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80BB6" w14:textId="50C76BC2" w:rsidR="00264C32" w:rsidRPr="00D4257E" w:rsidRDefault="00D4257E" w:rsidP="00264C32">
      <w:pPr>
        <w:rPr>
          <w:rFonts w:ascii="Arial" w:hAnsi="Arial" w:cs="Arial"/>
          <w:b/>
          <w:bCs/>
        </w:rPr>
      </w:pPr>
      <w:r w:rsidRPr="00D4257E">
        <w:rPr>
          <w:rFonts w:ascii="Arial" w:hAnsi="Arial" w:cs="Arial"/>
          <w:b/>
          <w:bCs/>
        </w:rPr>
        <w:t xml:space="preserve">October </w:t>
      </w:r>
      <w:r w:rsidR="00264C32" w:rsidRPr="00D4257E">
        <w:rPr>
          <w:rFonts w:ascii="Arial" w:hAnsi="Arial" w:cs="Arial"/>
          <w:b/>
          <w:bCs/>
        </w:rPr>
        <w:t>2026 Newsletter</w:t>
      </w:r>
    </w:p>
    <w:p w14:paraId="1596270D" w14:textId="77777777" w:rsidR="00264C32" w:rsidRPr="00D4257E" w:rsidRDefault="00264C32" w:rsidP="00264C32">
      <w:pPr>
        <w:rPr>
          <w:rFonts w:ascii="Arial" w:hAnsi="Arial" w:cs="Arial"/>
        </w:rPr>
      </w:pPr>
      <w:r w:rsidRPr="00D4257E">
        <w:rPr>
          <w:rFonts w:ascii="Arial" w:hAnsi="Arial" w:cs="Arial"/>
        </w:rPr>
        <w:t>Victorian Disability Worker Commission</w:t>
      </w:r>
    </w:p>
    <w:p w14:paraId="3C64E0B6" w14:textId="77777777" w:rsidR="00264C32" w:rsidRPr="00D4257E" w:rsidRDefault="00264C32" w:rsidP="00264C32">
      <w:pPr>
        <w:rPr>
          <w:rFonts w:ascii="Arial" w:hAnsi="Arial" w:cs="Arial"/>
          <w:b/>
          <w:bCs/>
        </w:rPr>
      </w:pPr>
      <w:r w:rsidRPr="00D4257E">
        <w:rPr>
          <w:rFonts w:ascii="Arial" w:hAnsi="Arial" w:cs="Arial"/>
          <w:b/>
          <w:bCs/>
        </w:rPr>
        <w:t>In this month's edition:</w:t>
      </w:r>
    </w:p>
    <w:p w14:paraId="75E5A8F1" w14:textId="77777777" w:rsidR="00D4257E" w:rsidRPr="00D4257E" w:rsidRDefault="00D4257E" w:rsidP="00D4257E">
      <w:pPr>
        <w:numPr>
          <w:ilvl w:val="0"/>
          <w:numId w:val="17"/>
        </w:numPr>
        <w:rPr>
          <w:rFonts w:ascii="Arial" w:hAnsi="Arial" w:cs="Arial"/>
        </w:rPr>
      </w:pPr>
      <w:hyperlink r:id="rId7" w:anchor="Message" w:tgtFrame="_blank" w:history="1">
        <w:r w:rsidRPr="00D4257E">
          <w:rPr>
            <w:rStyle w:val="Hyperlink"/>
            <w:rFonts w:ascii="Arial" w:hAnsi="Arial" w:cs="Arial"/>
          </w:rPr>
          <w:t>Message from the Acting Commissioner</w:t>
        </w:r>
      </w:hyperlink>
    </w:p>
    <w:p w14:paraId="068F0A7C" w14:textId="77777777" w:rsidR="00D4257E" w:rsidRPr="00D4257E" w:rsidRDefault="00D4257E" w:rsidP="00D4257E">
      <w:pPr>
        <w:numPr>
          <w:ilvl w:val="0"/>
          <w:numId w:val="17"/>
        </w:numPr>
        <w:rPr>
          <w:rFonts w:ascii="Arial" w:hAnsi="Arial" w:cs="Arial"/>
        </w:rPr>
      </w:pPr>
      <w:hyperlink r:id="rId8" w:anchor="Code%20of%20Conduct%20webinars" w:tgtFrame="_blank" w:history="1">
        <w:r w:rsidRPr="00D4257E">
          <w:rPr>
            <w:rStyle w:val="Hyperlink"/>
            <w:rFonts w:ascii="Arial" w:hAnsi="Arial" w:cs="Arial"/>
          </w:rPr>
          <w:t>More free Code of Conduct webinars for disability workers</w:t>
        </w:r>
      </w:hyperlink>
    </w:p>
    <w:p w14:paraId="3891DDEF" w14:textId="77777777" w:rsidR="00D4257E" w:rsidRPr="00D4257E" w:rsidRDefault="00D4257E" w:rsidP="00D4257E">
      <w:pPr>
        <w:numPr>
          <w:ilvl w:val="0"/>
          <w:numId w:val="17"/>
        </w:numPr>
        <w:rPr>
          <w:rFonts w:ascii="Arial" w:hAnsi="Arial" w:cs="Arial"/>
        </w:rPr>
      </w:pPr>
      <w:hyperlink r:id="rId9" w:anchor="Proud%20to%20Sponsor%20UNBOUND" w:tgtFrame="_blank" w:history="1">
        <w:r w:rsidRPr="00D4257E">
          <w:rPr>
            <w:rStyle w:val="Hyperlink"/>
            <w:rFonts w:ascii="Arial" w:hAnsi="Arial" w:cs="Arial"/>
          </w:rPr>
          <w:t>Proud to be UNBOUND 2026 award sponsor</w:t>
        </w:r>
      </w:hyperlink>
    </w:p>
    <w:p w14:paraId="4EFBFE14" w14:textId="77777777" w:rsidR="00D4257E" w:rsidRPr="00D4257E" w:rsidRDefault="00D4257E" w:rsidP="00D4257E">
      <w:pPr>
        <w:numPr>
          <w:ilvl w:val="0"/>
          <w:numId w:val="17"/>
        </w:numPr>
        <w:rPr>
          <w:rFonts w:ascii="Arial" w:hAnsi="Arial" w:cs="Arial"/>
        </w:rPr>
      </w:pPr>
      <w:hyperlink r:id="rId10" w:anchor="Changes%20to%20the%20Working" w:tgtFrame="_blank" w:history="1">
        <w:r w:rsidRPr="00D4257E">
          <w:rPr>
            <w:rStyle w:val="Hyperlink"/>
            <w:rFonts w:ascii="Arial" w:hAnsi="Arial" w:cs="Arial"/>
          </w:rPr>
          <w:t>Changes to the Working with Children Check</w:t>
        </w:r>
      </w:hyperlink>
    </w:p>
    <w:p w14:paraId="344F2074" w14:textId="77777777" w:rsidR="00D4257E" w:rsidRPr="00D4257E" w:rsidRDefault="00D4257E" w:rsidP="00D4257E">
      <w:pPr>
        <w:numPr>
          <w:ilvl w:val="0"/>
          <w:numId w:val="17"/>
        </w:numPr>
        <w:rPr>
          <w:rFonts w:ascii="Arial" w:hAnsi="Arial" w:cs="Arial"/>
        </w:rPr>
      </w:pPr>
      <w:hyperlink r:id="rId11" w:anchor="Sector%20news" w:tgtFrame="_blank" w:history="1">
        <w:r w:rsidRPr="00D4257E">
          <w:rPr>
            <w:rStyle w:val="Hyperlink"/>
            <w:rFonts w:ascii="Arial" w:hAnsi="Arial" w:cs="Arial"/>
          </w:rPr>
          <w:t>Sector news</w:t>
        </w:r>
      </w:hyperlink>
    </w:p>
    <w:p w14:paraId="643D36F3" w14:textId="436F094A" w:rsidR="00264C32" w:rsidRPr="00D4257E" w:rsidRDefault="00D4257E" w:rsidP="00D4257E">
      <w:pPr>
        <w:numPr>
          <w:ilvl w:val="0"/>
          <w:numId w:val="17"/>
        </w:numPr>
        <w:rPr>
          <w:rFonts w:ascii="Arial" w:hAnsi="Arial" w:cs="Arial"/>
        </w:rPr>
      </w:pPr>
      <w:hyperlink r:id="rId12" w:anchor="What's%20on%20in%20the%20sector" w:tgtFrame="_blank" w:history="1">
        <w:r w:rsidRPr="00D4257E">
          <w:rPr>
            <w:rStyle w:val="Hyperlink"/>
            <w:rFonts w:ascii="Arial" w:hAnsi="Arial" w:cs="Arial"/>
          </w:rPr>
          <w:t>Sector events</w:t>
        </w:r>
      </w:hyperlink>
    </w:p>
    <w:p w14:paraId="7D7E802A" w14:textId="2F762CDA" w:rsidR="00D4257E" w:rsidRPr="00D4257E" w:rsidRDefault="00D4257E" w:rsidP="00D4257E">
      <w:pPr>
        <w:rPr>
          <w:rFonts w:ascii="Arial" w:hAnsi="Arial" w:cs="Arial"/>
        </w:rPr>
      </w:pPr>
      <w:r w:rsidRPr="00D4257E">
        <w:rPr>
          <w:rFonts w:ascii="Arial" w:hAnsi="Arial" w:cs="Arial"/>
        </w:rPr>
        <w:pict w14:anchorId="7907D8DE">
          <v:rect id="_x0000_i1032" style="width:468pt;height:1.5pt" o:hralign="center" o:hrstd="t" o:hr="t" fillcolor="#a0a0a0" stroked="f"/>
        </w:pict>
      </w:r>
    </w:p>
    <w:tbl>
      <w:tblPr>
        <w:tblW w:w="5000" w:type="pct"/>
        <w:tblCellMar>
          <w:left w:w="0" w:type="dxa"/>
          <w:right w:w="0" w:type="dxa"/>
        </w:tblCellMar>
        <w:tblLook w:val="04A0" w:firstRow="1" w:lastRow="0" w:firstColumn="1" w:lastColumn="0" w:noHBand="0" w:noVBand="1"/>
      </w:tblPr>
      <w:tblGrid>
        <w:gridCol w:w="9026"/>
      </w:tblGrid>
      <w:tr w:rsidR="00527F13" w:rsidRPr="00D4257E" w14:paraId="4F6217C3" w14:textId="77777777" w:rsidTr="00147D07">
        <w:tc>
          <w:tcPr>
            <w:tcW w:w="0" w:type="auto"/>
            <w:tcMar>
              <w:top w:w="135" w:type="dxa"/>
              <w:left w:w="0" w:type="dxa"/>
              <w:bottom w:w="0" w:type="dxa"/>
              <w:right w:w="0" w:type="dxa"/>
            </w:tcMar>
            <w:hideMark/>
          </w:tcPr>
          <w:p w14:paraId="6484C43F" w14:textId="06E44A29" w:rsidR="00527F13" w:rsidRPr="00D4257E" w:rsidRDefault="00527F13" w:rsidP="00147D07">
            <w:pPr>
              <w:rPr>
                <w:rFonts w:ascii="Arial" w:hAnsi="Arial" w:cs="Arial"/>
                <w:b/>
                <w:bCs/>
              </w:rPr>
            </w:pPr>
            <w:r w:rsidRPr="00D4257E">
              <w:rPr>
                <w:rFonts w:ascii="Arial" w:hAnsi="Arial" w:cs="Arial"/>
                <w:b/>
                <w:bCs/>
              </w:rPr>
              <w:t>Message from the Acting Commissioner</w:t>
            </w:r>
          </w:p>
          <w:p w14:paraId="66178348" w14:textId="77777777" w:rsidR="00D4257E" w:rsidRPr="00D4257E" w:rsidRDefault="00D4257E" w:rsidP="00D4257E">
            <w:pPr>
              <w:rPr>
                <w:rFonts w:ascii="Arial" w:hAnsi="Arial" w:cs="Arial"/>
              </w:rPr>
            </w:pPr>
            <w:r w:rsidRPr="00D4257E">
              <w:rPr>
                <w:rFonts w:ascii="Arial" w:hAnsi="Arial" w:cs="Arial"/>
              </w:rPr>
              <w:t xml:space="preserve">Welcome to the October issue of our </w:t>
            </w:r>
            <w:proofErr w:type="spellStart"/>
            <w:r w:rsidRPr="00D4257E">
              <w:rPr>
                <w:rFonts w:ascii="Arial" w:hAnsi="Arial" w:cs="Arial"/>
              </w:rPr>
              <w:t>eNewsletter</w:t>
            </w:r>
            <w:proofErr w:type="spellEnd"/>
            <w:r w:rsidRPr="00D4257E">
              <w:rPr>
                <w:rFonts w:ascii="Arial" w:hAnsi="Arial" w:cs="Arial"/>
              </w:rPr>
              <w:t>. </w:t>
            </w:r>
            <w:r w:rsidRPr="00D4257E">
              <w:rPr>
                <w:rFonts w:ascii="Arial" w:hAnsi="Arial" w:cs="Arial"/>
              </w:rPr>
              <w:br/>
              <w:t> </w:t>
            </w:r>
            <w:r w:rsidRPr="00D4257E">
              <w:rPr>
                <w:rFonts w:ascii="Arial" w:hAnsi="Arial" w:cs="Arial"/>
              </w:rPr>
              <w:br/>
              <w:t>The Commission and Disability Worker Registration Board recently welcomed the appointment of David Simmonds as the Victorian Disability Worker Commissioner. </w:t>
            </w:r>
          </w:p>
          <w:p w14:paraId="2F144D47" w14:textId="77777777" w:rsidR="00D4257E" w:rsidRPr="00D4257E" w:rsidRDefault="00D4257E" w:rsidP="00D4257E">
            <w:pPr>
              <w:rPr>
                <w:rFonts w:ascii="Arial" w:hAnsi="Arial" w:cs="Arial"/>
              </w:rPr>
            </w:pPr>
            <w:r w:rsidRPr="00D4257E">
              <w:rPr>
                <w:rFonts w:ascii="Arial" w:hAnsi="Arial" w:cs="Arial"/>
              </w:rPr>
              <w:t>Mr Simmonds is an experienced accessibility and inclusion leader with over a decade of focused work in disability policy, transport accessibility reform, and advocacy for people with disability and low vision – both across government and not-for-profit settings. He also brings lived experience of disability. </w:t>
            </w:r>
          </w:p>
          <w:p w14:paraId="38E57AC1" w14:textId="77777777" w:rsidR="00D4257E" w:rsidRPr="00D4257E" w:rsidRDefault="00D4257E" w:rsidP="00D4257E">
            <w:pPr>
              <w:rPr>
                <w:rFonts w:ascii="Arial" w:hAnsi="Arial" w:cs="Arial"/>
              </w:rPr>
            </w:pPr>
            <w:r w:rsidRPr="00D4257E">
              <w:rPr>
                <w:rFonts w:ascii="Arial" w:hAnsi="Arial" w:cs="Arial"/>
              </w:rPr>
              <w:t>He will commence in the role as Commissioner on Monday 19 October. I’d like to take this opportunity to thank the dedicated staff at the Commission and the Board for their support over the past 11 months while I was Acting Commissioner.  </w:t>
            </w:r>
          </w:p>
          <w:p w14:paraId="4E930A56" w14:textId="77777777" w:rsidR="00D4257E" w:rsidRPr="00D4257E" w:rsidRDefault="00D4257E" w:rsidP="00D4257E">
            <w:pPr>
              <w:rPr>
                <w:rFonts w:ascii="Arial" w:hAnsi="Arial" w:cs="Arial"/>
              </w:rPr>
            </w:pPr>
            <w:r w:rsidRPr="00D4257E">
              <w:rPr>
                <w:rFonts w:ascii="Arial" w:hAnsi="Arial" w:cs="Arial"/>
              </w:rPr>
              <w:t xml:space="preserve">Please </w:t>
            </w:r>
            <w:hyperlink r:id="rId13" w:tgtFrame="_blank" w:history="1">
              <w:r w:rsidRPr="00D4257E">
                <w:rPr>
                  <w:rStyle w:val="Hyperlink"/>
                  <w:rFonts w:ascii="Arial" w:hAnsi="Arial" w:cs="Arial"/>
                </w:rPr>
                <w:t>see the news story on our website</w:t>
              </w:r>
            </w:hyperlink>
            <w:r w:rsidRPr="00D4257E">
              <w:rPr>
                <w:rFonts w:ascii="Arial" w:hAnsi="Arial" w:cs="Arial"/>
              </w:rPr>
              <w:t xml:space="preserve"> which features the </w:t>
            </w:r>
            <w:hyperlink r:id="rId14" w:tgtFrame="_blank" w:history="1">
              <w:r w:rsidRPr="00D4257E">
                <w:rPr>
                  <w:rStyle w:val="Hyperlink"/>
                  <w:rFonts w:ascii="Arial" w:hAnsi="Arial" w:cs="Arial"/>
                </w:rPr>
                <w:t>Victorian Government media release</w:t>
              </w:r>
            </w:hyperlink>
            <w:r w:rsidRPr="00D4257E">
              <w:rPr>
                <w:rFonts w:ascii="Arial" w:hAnsi="Arial" w:cs="Arial"/>
              </w:rPr>
              <w:t xml:space="preserve"> and the </w:t>
            </w:r>
            <w:hyperlink r:id="rId15" w:tgtFrame="_blank" w:history="1">
              <w:r w:rsidRPr="00D4257E">
                <w:rPr>
                  <w:rStyle w:val="Hyperlink"/>
                  <w:rFonts w:ascii="Arial" w:hAnsi="Arial" w:cs="Arial"/>
                </w:rPr>
                <w:t>Commission’s media release</w:t>
              </w:r>
            </w:hyperlink>
            <w:r w:rsidRPr="00D4257E">
              <w:rPr>
                <w:rFonts w:ascii="Arial" w:hAnsi="Arial" w:cs="Arial"/>
              </w:rPr>
              <w:t xml:space="preserve"> for more information. </w:t>
            </w:r>
          </w:p>
          <w:p w14:paraId="4101B7B8" w14:textId="7A005EDB" w:rsidR="00D4257E" w:rsidRPr="00D4257E" w:rsidRDefault="00D4257E" w:rsidP="00D4257E">
            <w:pPr>
              <w:rPr>
                <w:rFonts w:ascii="Arial" w:hAnsi="Arial" w:cs="Arial"/>
              </w:rPr>
            </w:pPr>
            <w:r w:rsidRPr="00D4257E">
              <w:rPr>
                <w:rFonts w:ascii="Arial" w:hAnsi="Arial" w:cs="Arial"/>
              </w:rPr>
              <w:t>We are now coming to the end of the registration renewal period for 2026-27. Thank you to everyone who has renewed their disability worker registration, it shows a real commitment to continually increasing safety and quality for people with disability in Victoria. </w:t>
            </w:r>
          </w:p>
          <w:p w14:paraId="79F1EF8C" w14:textId="77777777" w:rsidR="00D4257E" w:rsidRPr="00D4257E" w:rsidRDefault="00D4257E" w:rsidP="00D4257E">
            <w:pPr>
              <w:rPr>
                <w:rFonts w:ascii="Arial" w:hAnsi="Arial" w:cs="Arial"/>
              </w:rPr>
            </w:pPr>
            <w:r w:rsidRPr="00D4257E">
              <w:rPr>
                <w:rFonts w:ascii="Arial" w:hAnsi="Arial" w:cs="Arial"/>
              </w:rPr>
              <w:t xml:space="preserve">We recently released the </w:t>
            </w:r>
            <w:hyperlink r:id="rId16" w:tgtFrame="_blank" w:history="1">
              <w:r w:rsidRPr="00D4257E">
                <w:rPr>
                  <w:rStyle w:val="Hyperlink"/>
                  <w:rFonts w:ascii="Arial" w:hAnsi="Arial" w:cs="Arial"/>
                </w:rPr>
                <w:t>Commission and Board Corporate Plan 2026-27</w:t>
              </w:r>
            </w:hyperlink>
            <w:r w:rsidRPr="00D4257E">
              <w:rPr>
                <w:rFonts w:ascii="Arial" w:hAnsi="Arial" w:cs="Arial"/>
              </w:rPr>
              <w:t xml:space="preserve"> which outlines our key priorities and projects. We look forward to working with our stakeholders and the wider disability community to deliver on this plan. Together, we will continue to uphold the rights of people with disability and drive safer, higher quality services delivered by a skilled and valued workforce that places people with disability first. </w:t>
            </w:r>
          </w:p>
          <w:p w14:paraId="46ABFEFD" w14:textId="517FC8AB" w:rsidR="00527F13" w:rsidRPr="00D4257E" w:rsidRDefault="00D4257E" w:rsidP="00D4257E">
            <w:pPr>
              <w:rPr>
                <w:rFonts w:ascii="Arial" w:hAnsi="Arial" w:cs="Arial"/>
              </w:rPr>
            </w:pPr>
            <w:r w:rsidRPr="00D4257E">
              <w:rPr>
                <w:rFonts w:ascii="Arial" w:hAnsi="Arial" w:cs="Arial"/>
              </w:rPr>
              <w:lastRenderedPageBreak/>
              <w:t>Finally, make sure you register for our next Code of Conduct webinar series, kicking off on 26 November and open to all disability workers in Victoria. Read on below to find out more and sign-up.</w:t>
            </w:r>
            <w:r w:rsidRPr="00D4257E">
              <w:rPr>
                <w:rFonts w:ascii="Arial" w:hAnsi="Arial" w:cs="Arial"/>
              </w:rPr>
              <w:br/>
            </w:r>
            <w:r w:rsidRPr="00D4257E">
              <w:rPr>
                <w:rFonts w:ascii="Arial" w:hAnsi="Arial" w:cs="Arial"/>
              </w:rPr>
              <w:br/>
            </w:r>
            <w:r w:rsidRPr="00D4257E">
              <w:rPr>
                <w:rFonts w:ascii="Arial" w:hAnsi="Arial" w:cs="Arial"/>
                <w:b/>
                <w:bCs/>
              </w:rPr>
              <w:t>Kate Maddern, Acting Victorian Disability Worker Commissioner</w:t>
            </w:r>
          </w:p>
        </w:tc>
      </w:tr>
    </w:tbl>
    <w:p w14:paraId="0990D21A" w14:textId="77777777" w:rsidR="00264C32" w:rsidRPr="00527F13" w:rsidRDefault="00000000" w:rsidP="00264C32">
      <w:pPr>
        <w:rPr>
          <w:rFonts w:ascii="Arial" w:hAnsi="Arial" w:cs="Arial"/>
        </w:rPr>
      </w:pPr>
      <w:r>
        <w:rPr>
          <w:rFonts w:ascii="Arial" w:hAnsi="Arial" w:cs="Arial"/>
        </w:rPr>
        <w:lastRenderedPageBreak/>
        <w:pict w14:anchorId="01BB6249">
          <v:rect id="_x0000_i1026" style="width:468pt;height:1.5pt" o:hralign="center" o:hrstd="t" o:hr="t" fillcolor="#a0a0a0" stroked="f"/>
        </w:pict>
      </w:r>
    </w:p>
    <w:p w14:paraId="05BA535C" w14:textId="1AAC5229" w:rsidR="00EE25EF" w:rsidRDefault="00EE25EF" w:rsidP="00264C32">
      <w:pPr>
        <w:rPr>
          <w:rFonts w:ascii="Arial" w:hAnsi="Arial" w:cs="Arial"/>
          <w:b/>
          <w:bCs/>
        </w:rPr>
      </w:pPr>
      <w:r>
        <w:rPr>
          <w:rFonts w:ascii="Arial" w:hAnsi="Arial" w:cs="Arial"/>
          <w:b/>
          <w:bCs/>
        </w:rPr>
        <w:t>Code of Conduct webinars for disability workers</w:t>
      </w:r>
    </w:p>
    <w:p w14:paraId="7125503A" w14:textId="77777777" w:rsidR="00D4257E" w:rsidRPr="00D4257E" w:rsidRDefault="00D4257E" w:rsidP="00D4257E">
      <w:pPr>
        <w:rPr>
          <w:rFonts w:ascii="Arial" w:hAnsi="Arial" w:cs="Arial"/>
        </w:rPr>
      </w:pPr>
      <w:r w:rsidRPr="00D4257E">
        <w:rPr>
          <w:rFonts w:ascii="Arial" w:hAnsi="Arial" w:cs="Arial"/>
        </w:rPr>
        <w:t>We are hosting more free webinars for all disability workers on the Disability Service Safeguards Code of Conduct. </w:t>
      </w:r>
      <w:r w:rsidRPr="00D4257E">
        <w:rPr>
          <w:rFonts w:ascii="Arial" w:hAnsi="Arial" w:cs="Arial"/>
        </w:rPr>
        <w:br/>
        <w:t> </w:t>
      </w:r>
      <w:r w:rsidRPr="00D4257E">
        <w:rPr>
          <w:rFonts w:ascii="Arial" w:hAnsi="Arial" w:cs="Arial"/>
        </w:rPr>
        <w:br/>
        <w:t>The Code of Conduct sets out how disability workers must provide safe, quality services to people with disability - no matter who funds the services. All disability workers must comply with the Code of Conduct. </w:t>
      </w:r>
      <w:r w:rsidRPr="00D4257E">
        <w:rPr>
          <w:rFonts w:ascii="Arial" w:hAnsi="Arial" w:cs="Arial"/>
        </w:rPr>
        <w:br/>
        <w:t> </w:t>
      </w:r>
      <w:r w:rsidRPr="00D4257E">
        <w:rPr>
          <w:rFonts w:ascii="Arial" w:hAnsi="Arial" w:cs="Arial"/>
        </w:rPr>
        <w:br/>
        <w:t>Our webinars will help disability workers understand how to apply the Code in their everyday work. We are hosting four webinars on the dates and topics listed below and you only need to register once to access all the webinars. </w:t>
      </w:r>
      <w:r w:rsidRPr="00D4257E">
        <w:rPr>
          <w:rFonts w:ascii="Arial" w:hAnsi="Arial" w:cs="Arial"/>
        </w:rPr>
        <w:br/>
        <w:t> </w:t>
      </w:r>
    </w:p>
    <w:p w14:paraId="3F83AA0C" w14:textId="77777777" w:rsidR="00D4257E" w:rsidRPr="00D4257E" w:rsidRDefault="00D4257E" w:rsidP="00D4257E">
      <w:pPr>
        <w:numPr>
          <w:ilvl w:val="0"/>
          <w:numId w:val="25"/>
        </w:numPr>
        <w:rPr>
          <w:rFonts w:ascii="Arial" w:hAnsi="Arial" w:cs="Arial"/>
        </w:rPr>
      </w:pPr>
      <w:r w:rsidRPr="00D4257E">
        <w:rPr>
          <w:rFonts w:ascii="Arial" w:hAnsi="Arial" w:cs="Arial"/>
        </w:rPr>
        <w:t>26 November 2026, 10am - Act with respect for individual rights to freedom of expression, self-determination, and decision-making in accordance with applicable laws and conventions (Element 1). </w:t>
      </w:r>
    </w:p>
    <w:p w14:paraId="1BF9C49E" w14:textId="77777777" w:rsidR="00D4257E" w:rsidRPr="00D4257E" w:rsidRDefault="00D4257E" w:rsidP="00D4257E">
      <w:pPr>
        <w:numPr>
          <w:ilvl w:val="0"/>
          <w:numId w:val="25"/>
        </w:numPr>
        <w:rPr>
          <w:rFonts w:ascii="Arial" w:hAnsi="Arial" w:cs="Arial"/>
        </w:rPr>
      </w:pPr>
      <w:r w:rsidRPr="00D4257E">
        <w:rPr>
          <w:rFonts w:ascii="Arial" w:hAnsi="Arial" w:cs="Arial"/>
        </w:rPr>
        <w:t>23 February 2027, 10am - Respect the privacy of people with disability (Element 2).  </w:t>
      </w:r>
    </w:p>
    <w:p w14:paraId="57F897DF" w14:textId="77777777" w:rsidR="00D4257E" w:rsidRPr="00D4257E" w:rsidRDefault="00D4257E" w:rsidP="00D4257E">
      <w:pPr>
        <w:numPr>
          <w:ilvl w:val="0"/>
          <w:numId w:val="25"/>
        </w:numPr>
        <w:rPr>
          <w:rFonts w:ascii="Arial" w:hAnsi="Arial" w:cs="Arial"/>
        </w:rPr>
      </w:pPr>
      <w:r w:rsidRPr="00D4257E">
        <w:rPr>
          <w:rFonts w:ascii="Arial" w:hAnsi="Arial" w:cs="Arial"/>
        </w:rPr>
        <w:t>28 April 2027, 10am - Act with integrity, honesty, and transparency (Element 4).  </w:t>
      </w:r>
    </w:p>
    <w:p w14:paraId="76E721DF" w14:textId="77777777" w:rsidR="00D4257E" w:rsidRPr="00D4257E" w:rsidRDefault="00D4257E" w:rsidP="00D4257E">
      <w:pPr>
        <w:numPr>
          <w:ilvl w:val="0"/>
          <w:numId w:val="25"/>
        </w:numPr>
        <w:rPr>
          <w:rFonts w:ascii="Arial" w:hAnsi="Arial" w:cs="Arial"/>
        </w:rPr>
      </w:pPr>
      <w:r w:rsidRPr="00D4257E">
        <w:rPr>
          <w:rFonts w:ascii="Arial" w:hAnsi="Arial" w:cs="Arial"/>
        </w:rPr>
        <w:t>25 May 2027, 10am - Take all reasonable steps to prevent and respond to sexual misconduct (Element 7). </w:t>
      </w:r>
    </w:p>
    <w:p w14:paraId="2865579C" w14:textId="77777777" w:rsidR="00D4257E" w:rsidRPr="00D4257E" w:rsidRDefault="00D4257E" w:rsidP="00264C32">
      <w:pPr>
        <w:rPr>
          <w:rFonts w:ascii="Arial" w:hAnsi="Arial" w:cs="Arial"/>
        </w:rPr>
      </w:pPr>
      <w:r w:rsidRPr="00D4257E">
        <w:rPr>
          <w:rFonts w:ascii="Arial" w:hAnsi="Arial" w:cs="Arial"/>
        </w:rPr>
        <w:t>Our free webinar series is a great opportunity to </w:t>
      </w:r>
      <w:hyperlink r:id="rId17" w:tgtFrame="_blank" w:history="1">
        <w:r w:rsidRPr="00D4257E">
          <w:rPr>
            <w:rStyle w:val="Hyperlink"/>
            <w:rFonts w:ascii="Arial" w:hAnsi="Arial" w:cs="Arial"/>
          </w:rPr>
          <w:t>learn more about the Code of Conduct</w:t>
        </w:r>
      </w:hyperlink>
      <w:r w:rsidRPr="00D4257E">
        <w:rPr>
          <w:rFonts w:ascii="Arial" w:hAnsi="Arial" w:cs="Arial"/>
        </w:rPr>
        <w:t xml:space="preserve"> and the legal requirements for disability workers. Registered disability workers can count their attendance at the webinars towards their continuing professional development requirements. If you missed our previous webinar recordings on the Code or would like to watch them again, </w:t>
      </w:r>
      <w:hyperlink r:id="rId18" w:tgtFrame="_blank" w:history="1">
        <w:r w:rsidRPr="00D4257E">
          <w:rPr>
            <w:rStyle w:val="Hyperlink"/>
            <w:rFonts w:ascii="Arial" w:hAnsi="Arial" w:cs="Arial"/>
          </w:rPr>
          <w:t>visit our website.</w:t>
        </w:r>
      </w:hyperlink>
      <w:r w:rsidR="00EE25EF" w:rsidRPr="00D4257E">
        <w:rPr>
          <w:rFonts w:ascii="Arial" w:hAnsi="Arial" w:cs="Arial"/>
        </w:rPr>
        <w:br/>
        <w:t> </w:t>
      </w:r>
    </w:p>
    <w:p w14:paraId="5C74F380" w14:textId="52DEBEE2" w:rsidR="00EE25EF" w:rsidRPr="00D4257E" w:rsidRDefault="00D4257E" w:rsidP="00264C32">
      <w:pPr>
        <w:rPr>
          <w:rFonts w:ascii="Arial" w:hAnsi="Arial" w:cs="Arial"/>
        </w:rPr>
      </w:pPr>
      <w:r w:rsidRPr="00D4257E">
        <w:rPr>
          <w:rFonts w:ascii="Arial" w:hAnsi="Arial" w:cs="Arial"/>
        </w:rPr>
        <w:t>T</w:t>
      </w:r>
      <w:r w:rsidR="00EE25EF" w:rsidRPr="00D4257E">
        <w:rPr>
          <w:rFonts w:ascii="Arial" w:hAnsi="Arial" w:cs="Arial"/>
          <w:b/>
          <w:bCs/>
        </w:rPr>
        <w:t xml:space="preserve">o sign up visit: </w:t>
      </w:r>
      <w:hyperlink r:id="rId19" w:history="1">
        <w:r w:rsidR="00EE25EF" w:rsidRPr="00D4257E">
          <w:rPr>
            <w:rStyle w:val="Hyperlink"/>
            <w:rFonts w:ascii="Arial" w:hAnsi="Arial" w:cs="Arial"/>
            <w:b/>
            <w:bCs/>
          </w:rPr>
          <w:t>New Code of Conduct webinars</w:t>
        </w:r>
      </w:hyperlink>
    </w:p>
    <w:p w14:paraId="13F38AEC" w14:textId="14BB52E1" w:rsidR="00264C32" w:rsidRPr="00527F13" w:rsidRDefault="00000000" w:rsidP="00264C32">
      <w:pPr>
        <w:rPr>
          <w:rFonts w:ascii="Arial" w:hAnsi="Arial" w:cs="Arial"/>
        </w:rPr>
      </w:pPr>
      <w:r>
        <w:rPr>
          <w:rFonts w:ascii="Arial" w:hAnsi="Arial" w:cs="Arial"/>
        </w:rPr>
        <w:pict w14:anchorId="0CB64784">
          <v:rect id="_x0000_i1027" style="width:468pt;height:1.5pt" o:hralign="center" o:hrstd="t" o:hr="t" fillcolor="#a0a0a0" stroked="f"/>
        </w:pict>
      </w:r>
    </w:p>
    <w:p w14:paraId="6BCE6417" w14:textId="43FAD8A0" w:rsidR="00D4257E" w:rsidRPr="00D4257E" w:rsidRDefault="00D4257E" w:rsidP="00D4257E">
      <w:pPr>
        <w:rPr>
          <w:rFonts w:ascii="Arial" w:hAnsi="Arial" w:cs="Arial"/>
          <w:b/>
          <w:bCs/>
          <w:lang w:val="en-US"/>
        </w:rPr>
      </w:pPr>
      <w:r w:rsidRPr="00D4257E">
        <w:rPr>
          <w:rFonts w:ascii="Arial" w:hAnsi="Arial" w:cs="Arial"/>
          <w:b/>
          <w:bCs/>
          <w:lang w:val="en-US"/>
        </w:rPr>
        <w:t>Proud to be UNBOUND 2026 award sponsor</w:t>
      </w:r>
    </w:p>
    <w:p w14:paraId="295E483F" w14:textId="138B3DE2" w:rsidR="00D4257E" w:rsidRDefault="00D4257E" w:rsidP="00D4257E">
      <w:pPr>
        <w:rPr>
          <w:rFonts w:ascii="Arial" w:hAnsi="Arial" w:cs="Arial"/>
        </w:rPr>
      </w:pPr>
      <w:r w:rsidRPr="00D4257E">
        <w:rPr>
          <w:rFonts w:ascii="Arial" w:hAnsi="Arial" w:cs="Arial"/>
        </w:rPr>
        <w:lastRenderedPageBreak/>
        <w:t>We are proud to sponsor the 'UNBOUND 2026' awards!  </w:t>
      </w:r>
      <w:r w:rsidRPr="00D4257E">
        <w:rPr>
          <w:rFonts w:ascii="Arial" w:hAnsi="Arial" w:cs="Arial"/>
        </w:rPr>
        <w:br/>
        <w:t> </w:t>
      </w:r>
      <w:r w:rsidRPr="00D4257E">
        <w:rPr>
          <w:rFonts w:ascii="Arial" w:hAnsi="Arial" w:cs="Arial"/>
        </w:rPr>
        <w:br/>
        <w:t>This initiative celebrates the creativity, originality, and diversity of local artists with disability living across Benalla, Wangaratta, and surrounding rural areas. </w:t>
      </w:r>
      <w:r w:rsidRPr="00D4257E">
        <w:rPr>
          <w:rFonts w:ascii="Arial" w:hAnsi="Arial" w:cs="Arial"/>
        </w:rPr>
        <w:br/>
      </w:r>
      <w:r w:rsidRPr="00D4257E">
        <w:rPr>
          <w:rFonts w:ascii="Arial" w:hAnsi="Arial" w:cs="Arial"/>
        </w:rPr>
        <w:br/>
        <w:t>Submissions are open until 13 November. Shortlisted submissions will be invited to exhibit at the Benalla Visitor Information Centre from 3 December 2026 to 28 January 2027. The major award winner will receive $650, with further prizes for other awards.</w:t>
      </w:r>
      <w:r w:rsidRPr="00D4257E">
        <w:rPr>
          <w:rFonts w:ascii="Arial" w:hAnsi="Arial" w:cs="Arial"/>
        </w:rPr>
        <w:br/>
      </w:r>
      <w:r w:rsidRPr="00D4257E">
        <w:rPr>
          <w:rFonts w:ascii="Arial" w:hAnsi="Arial" w:cs="Arial"/>
        </w:rPr>
        <w:br/>
        <w:t xml:space="preserve">For more information and to submit, </w:t>
      </w:r>
      <w:hyperlink r:id="rId20" w:tgtFrame="_blank" w:history="1">
        <w:r w:rsidRPr="00D4257E">
          <w:rPr>
            <w:rStyle w:val="Hyperlink"/>
            <w:rFonts w:ascii="Arial" w:hAnsi="Arial" w:cs="Arial"/>
          </w:rPr>
          <w:t>visit the UNBOUND 2026 website</w:t>
        </w:r>
      </w:hyperlink>
      <w:r w:rsidRPr="00D4257E">
        <w:rPr>
          <w:rFonts w:ascii="Arial" w:hAnsi="Arial" w:cs="Arial"/>
        </w:rPr>
        <w:t>.</w:t>
      </w:r>
    </w:p>
    <w:p w14:paraId="0354914A" w14:textId="28D785E7" w:rsidR="00D4257E" w:rsidRPr="00527F13" w:rsidRDefault="00D4257E" w:rsidP="00D4257E">
      <w:pPr>
        <w:rPr>
          <w:rFonts w:ascii="Arial" w:hAnsi="Arial" w:cs="Arial"/>
        </w:rPr>
      </w:pPr>
      <w:r>
        <w:rPr>
          <w:rFonts w:ascii="Arial" w:hAnsi="Arial" w:cs="Arial"/>
        </w:rPr>
        <w:pict w14:anchorId="05D624F5">
          <v:rect id="_x0000_i1036" style="width:468pt;height:1.5pt" o:hralign="center" o:hrstd="t" o:hr="t" fillcolor="#a0a0a0" stroked="f"/>
        </w:pict>
      </w:r>
    </w:p>
    <w:p w14:paraId="5E5685E5" w14:textId="0604247B" w:rsidR="00D4257E" w:rsidRPr="00D4257E" w:rsidRDefault="00D4257E" w:rsidP="00D4257E">
      <w:pPr>
        <w:rPr>
          <w:rFonts w:ascii="Arial" w:hAnsi="Arial" w:cs="Arial"/>
          <w:b/>
          <w:bCs/>
          <w:lang w:val="en-US"/>
        </w:rPr>
      </w:pPr>
      <w:r w:rsidRPr="00D4257E">
        <w:rPr>
          <w:rFonts w:ascii="Arial" w:hAnsi="Arial" w:cs="Arial"/>
          <w:b/>
          <w:bCs/>
          <w:lang w:val="en-US"/>
        </w:rPr>
        <w:t xml:space="preserve">Changes to the Working with Children Check </w:t>
      </w:r>
    </w:p>
    <w:p w14:paraId="7F5CC988" w14:textId="77777777" w:rsidR="00D4257E" w:rsidRPr="00D4257E" w:rsidRDefault="00D4257E" w:rsidP="00D4257E">
      <w:pPr>
        <w:rPr>
          <w:rFonts w:ascii="Arial" w:hAnsi="Arial" w:cs="Arial"/>
        </w:rPr>
      </w:pPr>
      <w:r w:rsidRPr="00D4257E">
        <w:rPr>
          <w:rFonts w:ascii="Arial" w:hAnsi="Arial" w:cs="Arial"/>
        </w:rPr>
        <w:t>Victoria is reforming the Working with Children (WWC) Check to strengthen the child-safeguarding system.</w:t>
      </w:r>
      <w:r w:rsidRPr="00D4257E">
        <w:rPr>
          <w:rFonts w:ascii="Arial" w:hAnsi="Arial" w:cs="Arial"/>
        </w:rPr>
        <w:br/>
      </w:r>
      <w:r w:rsidRPr="00D4257E">
        <w:rPr>
          <w:rFonts w:ascii="Arial" w:hAnsi="Arial" w:cs="Arial"/>
        </w:rPr>
        <w:br/>
        <w:t>If your organisation or disability workers engage with children, please be aware of these new legal requirements launching 19 October 2026:</w:t>
      </w:r>
    </w:p>
    <w:p w14:paraId="25AC55E7" w14:textId="77777777" w:rsidR="00D4257E" w:rsidRPr="00D4257E" w:rsidRDefault="00D4257E" w:rsidP="00D4257E">
      <w:pPr>
        <w:numPr>
          <w:ilvl w:val="0"/>
          <w:numId w:val="26"/>
        </w:numPr>
        <w:rPr>
          <w:rFonts w:ascii="Arial" w:hAnsi="Arial" w:cs="Arial"/>
        </w:rPr>
      </w:pPr>
      <w:r w:rsidRPr="00D4257E">
        <w:rPr>
          <w:rFonts w:ascii="Arial" w:hAnsi="Arial" w:cs="Arial"/>
        </w:rPr>
        <w:t xml:space="preserve">The Working with Children (WWC) Connect online service will be introduced. It will record the connection between organisations and individuals, and the workers and volunteers they engage in child-related </w:t>
      </w:r>
      <w:proofErr w:type="gramStart"/>
      <w:r w:rsidRPr="00D4257E">
        <w:rPr>
          <w:rFonts w:ascii="Arial" w:hAnsi="Arial" w:cs="Arial"/>
        </w:rPr>
        <w:t>work, and</w:t>
      </w:r>
      <w:proofErr w:type="gramEnd"/>
      <w:r w:rsidRPr="00D4257E">
        <w:rPr>
          <w:rFonts w:ascii="Arial" w:hAnsi="Arial" w:cs="Arial"/>
        </w:rPr>
        <w:t xml:space="preserve"> help organisations and sole traders meet the new legal requirement to notify the Social Services Regulator (SSR) about these employees and volunteers.</w:t>
      </w:r>
    </w:p>
    <w:p w14:paraId="5F683D2F" w14:textId="77777777" w:rsidR="00D4257E" w:rsidRPr="00D4257E" w:rsidRDefault="00D4257E" w:rsidP="00D4257E">
      <w:pPr>
        <w:numPr>
          <w:ilvl w:val="0"/>
          <w:numId w:val="26"/>
        </w:numPr>
        <w:rPr>
          <w:rFonts w:ascii="Arial" w:hAnsi="Arial" w:cs="Arial"/>
        </w:rPr>
      </w:pPr>
      <w:r w:rsidRPr="00D4257E">
        <w:rPr>
          <w:rFonts w:ascii="Arial" w:hAnsi="Arial" w:cs="Arial"/>
        </w:rPr>
        <w:t>Mandatory online child safety training will become part of the WWC Check application and renewal process.</w:t>
      </w:r>
    </w:p>
    <w:p w14:paraId="56F4BBD1" w14:textId="527AD5C3" w:rsidR="00D4257E" w:rsidRPr="00D4257E" w:rsidRDefault="00D4257E" w:rsidP="00D4257E">
      <w:pPr>
        <w:rPr>
          <w:rFonts w:ascii="Arial" w:hAnsi="Arial" w:cs="Arial"/>
          <w:b/>
          <w:bCs/>
          <w:lang w:val="en-US"/>
        </w:rPr>
      </w:pPr>
      <w:hyperlink r:id="rId21" w:tgtFrame="_blank" w:history="1">
        <w:r w:rsidRPr="00D4257E">
          <w:rPr>
            <w:rStyle w:val="Hyperlink"/>
            <w:rFonts w:ascii="Arial" w:hAnsi="Arial" w:cs="Arial"/>
          </w:rPr>
          <w:t>For more information, visit Changes to the Working with Children Check</w:t>
        </w:r>
      </w:hyperlink>
      <w:r w:rsidRPr="00D4257E">
        <w:rPr>
          <w:rFonts w:ascii="Arial" w:hAnsi="Arial" w:cs="Arial"/>
        </w:rPr>
        <w:t>.</w:t>
      </w:r>
    </w:p>
    <w:p w14:paraId="6E025D9E" w14:textId="4D678A28" w:rsidR="00D4257E" w:rsidRDefault="00D4257E" w:rsidP="00527F13">
      <w:pPr>
        <w:rPr>
          <w:rFonts w:ascii="Arial" w:hAnsi="Arial" w:cs="Arial"/>
          <w:b/>
          <w:bCs/>
          <w:lang w:val="en-US"/>
        </w:rPr>
      </w:pPr>
      <w:r>
        <w:rPr>
          <w:rFonts w:ascii="Arial" w:hAnsi="Arial" w:cs="Arial"/>
        </w:rPr>
        <w:pict w14:anchorId="5AF6E738">
          <v:rect id="_x0000_i1035" style="width:468pt;height:1.5pt" o:hralign="center" o:hrstd="t" o:hr="t" fillcolor="#a0a0a0" stroked="f"/>
        </w:pict>
      </w:r>
    </w:p>
    <w:p w14:paraId="0D21F275" w14:textId="345CBE81" w:rsidR="00527F13" w:rsidRDefault="00527F13" w:rsidP="00527F13">
      <w:pPr>
        <w:rPr>
          <w:rFonts w:ascii="Arial" w:hAnsi="Arial" w:cs="Arial"/>
          <w:b/>
          <w:bCs/>
          <w:lang w:val="en-US"/>
        </w:rPr>
      </w:pPr>
      <w:r w:rsidRPr="00527F13">
        <w:rPr>
          <w:rFonts w:ascii="Arial" w:hAnsi="Arial" w:cs="Arial"/>
          <w:b/>
          <w:bCs/>
          <w:lang w:val="en-US"/>
        </w:rPr>
        <w:t xml:space="preserve">Sector </w:t>
      </w:r>
      <w:r w:rsidR="00D4257E">
        <w:rPr>
          <w:rFonts w:ascii="Arial" w:hAnsi="Arial" w:cs="Arial"/>
          <w:b/>
          <w:bCs/>
          <w:lang w:val="en-US"/>
        </w:rPr>
        <w:t>news</w:t>
      </w:r>
    </w:p>
    <w:p w14:paraId="77220FB2" w14:textId="4B400690" w:rsidR="00264C32" w:rsidRPr="00D4257E" w:rsidRDefault="00D4257E" w:rsidP="00527F13">
      <w:pPr>
        <w:rPr>
          <w:rFonts w:ascii="Arial" w:hAnsi="Arial" w:cs="Arial"/>
          <w:b/>
          <w:bCs/>
          <w:lang w:val="en-US"/>
        </w:rPr>
      </w:pPr>
      <w:r w:rsidRPr="00D4257E">
        <w:rPr>
          <w:rFonts w:ascii="Arial" w:hAnsi="Arial" w:cs="Arial"/>
          <w:b/>
          <w:bCs/>
        </w:rPr>
        <w:t>People With Disabilities Australia launches the Community Attitudes project</w:t>
      </w:r>
      <w:r w:rsidRPr="00D4257E">
        <w:rPr>
          <w:rFonts w:ascii="Arial" w:hAnsi="Arial" w:cs="Arial"/>
        </w:rPr>
        <w:br/>
      </w:r>
      <w:r w:rsidRPr="00D4257E">
        <w:rPr>
          <w:rFonts w:ascii="Arial" w:hAnsi="Arial" w:cs="Arial"/>
        </w:rPr>
        <w:br/>
        <w:t>People with Disabilities Australia (PWDA) has launched a national awareness and education program to promote the inclusion of LGBTQIA+ people with disability in workplaces and communities.</w:t>
      </w:r>
      <w:r w:rsidRPr="00D4257E">
        <w:rPr>
          <w:rFonts w:ascii="Arial" w:hAnsi="Arial" w:cs="Arial"/>
        </w:rPr>
        <w:br/>
      </w:r>
      <w:r w:rsidRPr="00D4257E">
        <w:rPr>
          <w:rFonts w:ascii="Arial" w:hAnsi="Arial" w:cs="Arial"/>
        </w:rPr>
        <w:br/>
      </w:r>
      <w:hyperlink r:id="rId22" w:tgtFrame="_blank" w:history="1">
        <w:r w:rsidRPr="00D4257E">
          <w:rPr>
            <w:rStyle w:val="Hyperlink"/>
            <w:rFonts w:ascii="Arial" w:hAnsi="Arial" w:cs="Arial"/>
          </w:rPr>
          <w:t>The Community Attitudes project</w:t>
        </w:r>
      </w:hyperlink>
      <w:r w:rsidRPr="00D4257E">
        <w:rPr>
          <w:rFonts w:ascii="Arial" w:hAnsi="Arial" w:cs="Arial"/>
        </w:rPr>
        <w:t> responds to PWDA’s 2025 national survey of LGBTQIA+ people with disability, which highlighted widespread experiences of exclusion and discrimination. </w:t>
      </w:r>
      <w:r w:rsidRPr="00D4257E">
        <w:rPr>
          <w:rFonts w:ascii="Arial" w:hAnsi="Arial" w:cs="Arial"/>
        </w:rPr>
        <w:br/>
      </w:r>
      <w:r w:rsidRPr="00D4257E">
        <w:rPr>
          <w:rFonts w:ascii="Arial" w:hAnsi="Arial" w:cs="Arial"/>
        </w:rPr>
        <w:br/>
        <w:t xml:space="preserve">The project features e-learning modules, webinars, accessible resources and a </w:t>
      </w:r>
      <w:r w:rsidRPr="00D4257E">
        <w:rPr>
          <w:rFonts w:ascii="Arial" w:hAnsi="Arial" w:cs="Arial"/>
        </w:rPr>
        <w:lastRenderedPageBreak/>
        <w:t xml:space="preserve">creative storytelling competition for LGBTQIA+ people with disability. The first module, </w:t>
      </w:r>
      <w:hyperlink r:id="rId23" w:tgtFrame="_blank" w:history="1">
        <w:r w:rsidRPr="00D4257E">
          <w:rPr>
            <w:rStyle w:val="Hyperlink"/>
            <w:rFonts w:ascii="Arial" w:hAnsi="Arial" w:cs="Arial"/>
          </w:rPr>
          <w:t>Rights, Self-Advocacy and Speaking Up</w:t>
        </w:r>
      </w:hyperlink>
      <w:r w:rsidRPr="00D4257E">
        <w:rPr>
          <w:rFonts w:ascii="Arial" w:hAnsi="Arial" w:cs="Arial"/>
        </w:rPr>
        <w:t xml:space="preserve">, is available now to help individuals understand their rights, request adjustments, and </w:t>
      </w:r>
      <w:proofErr w:type="gramStart"/>
      <w:r w:rsidRPr="00D4257E">
        <w:rPr>
          <w:rFonts w:ascii="Arial" w:hAnsi="Arial" w:cs="Arial"/>
        </w:rPr>
        <w:t>take action</w:t>
      </w:r>
      <w:proofErr w:type="gramEnd"/>
      <w:r w:rsidRPr="00D4257E">
        <w:rPr>
          <w:rFonts w:ascii="Arial" w:hAnsi="Arial" w:cs="Arial"/>
        </w:rPr>
        <w:t xml:space="preserve"> against discrimination.</w:t>
      </w:r>
      <w:r w:rsidR="00000000" w:rsidRPr="00D4257E">
        <w:rPr>
          <w:rFonts w:ascii="Arial" w:hAnsi="Arial" w:cs="Arial"/>
        </w:rPr>
        <w:pict w14:anchorId="4DE01C32">
          <v:rect id="_x0000_i1028" style="width:468pt;height:1.5pt" o:hralign="center" o:hrstd="t" o:hr="t" fillcolor="#a0a0a0" stroked="f"/>
        </w:pict>
      </w:r>
    </w:p>
    <w:p w14:paraId="2A4913D0" w14:textId="7D9DBC47" w:rsidR="00264C32" w:rsidRPr="00D4257E" w:rsidRDefault="00264C32" w:rsidP="00264C32">
      <w:pPr>
        <w:rPr>
          <w:rFonts w:ascii="Arial" w:hAnsi="Arial" w:cs="Arial"/>
          <w:b/>
          <w:bCs/>
        </w:rPr>
      </w:pPr>
      <w:r w:rsidRPr="00D4257E">
        <w:rPr>
          <w:rFonts w:ascii="Arial" w:hAnsi="Arial" w:cs="Arial"/>
          <w:b/>
          <w:bCs/>
        </w:rPr>
        <w:t>Sector events</w:t>
      </w:r>
    </w:p>
    <w:p w14:paraId="2E321379" w14:textId="77777777" w:rsidR="00D4257E" w:rsidRPr="00D4257E" w:rsidRDefault="00EE25EF" w:rsidP="00D4257E">
      <w:pPr>
        <w:rPr>
          <w:rFonts w:ascii="Arial" w:hAnsi="Arial" w:cs="Arial"/>
        </w:rPr>
      </w:pPr>
      <w:r w:rsidRPr="00D4257E">
        <w:rPr>
          <w:rFonts w:ascii="Arial" w:hAnsi="Arial" w:cs="Arial"/>
        </w:rPr>
        <w:t>Explore these free events across the disability sector: </w:t>
      </w:r>
      <w:r w:rsidRPr="00D4257E">
        <w:rPr>
          <w:rFonts w:ascii="Arial" w:hAnsi="Arial" w:cs="Arial"/>
          <w:b/>
          <w:bCs/>
        </w:rPr>
        <w:t> </w:t>
      </w:r>
      <w:r w:rsidRPr="00D4257E">
        <w:rPr>
          <w:rFonts w:ascii="Arial" w:hAnsi="Arial" w:cs="Arial"/>
        </w:rPr>
        <w:br/>
      </w:r>
      <w:r w:rsidRPr="00D4257E">
        <w:rPr>
          <w:rFonts w:ascii="Arial" w:hAnsi="Arial" w:cs="Arial"/>
        </w:rPr>
        <w:br/>
      </w:r>
      <w:r w:rsidR="00D4257E" w:rsidRPr="00D4257E">
        <w:rPr>
          <w:rFonts w:ascii="Arial" w:hAnsi="Arial" w:cs="Arial"/>
          <w:b/>
          <w:bCs/>
        </w:rPr>
        <w:t>Try Before You Ride 2026</w:t>
      </w:r>
      <w:r w:rsidR="00D4257E" w:rsidRPr="00D4257E">
        <w:rPr>
          <w:rFonts w:ascii="Arial" w:hAnsi="Arial" w:cs="Arial"/>
        </w:rPr>
        <w:t> </w:t>
      </w:r>
    </w:p>
    <w:p w14:paraId="5221E2B8" w14:textId="77777777" w:rsidR="00D4257E" w:rsidRPr="00D4257E" w:rsidRDefault="00D4257E" w:rsidP="00D4257E">
      <w:pPr>
        <w:numPr>
          <w:ilvl w:val="0"/>
          <w:numId w:val="27"/>
        </w:numPr>
        <w:rPr>
          <w:rFonts w:ascii="Arial" w:hAnsi="Arial" w:cs="Arial"/>
        </w:rPr>
      </w:pPr>
      <w:r w:rsidRPr="00D4257E">
        <w:rPr>
          <w:rFonts w:ascii="Arial" w:hAnsi="Arial" w:cs="Arial"/>
        </w:rPr>
        <w:t>Date and time: Thursday, 15 October, 10:30 am to 2 pm </w:t>
      </w:r>
    </w:p>
    <w:p w14:paraId="79039DE8" w14:textId="77777777" w:rsidR="00D4257E" w:rsidRPr="00D4257E" w:rsidRDefault="00D4257E" w:rsidP="00D4257E">
      <w:pPr>
        <w:numPr>
          <w:ilvl w:val="0"/>
          <w:numId w:val="27"/>
        </w:numPr>
        <w:rPr>
          <w:rFonts w:ascii="Arial" w:hAnsi="Arial" w:cs="Arial"/>
        </w:rPr>
      </w:pPr>
      <w:r w:rsidRPr="00D4257E">
        <w:rPr>
          <w:rFonts w:ascii="Arial" w:hAnsi="Arial" w:cs="Arial"/>
        </w:rPr>
        <w:t>Location: Southern Cross Station, Melbourne </w:t>
      </w:r>
    </w:p>
    <w:p w14:paraId="1ACDD128" w14:textId="77777777" w:rsidR="00D4257E" w:rsidRPr="00D4257E" w:rsidRDefault="00D4257E" w:rsidP="00D4257E">
      <w:pPr>
        <w:numPr>
          <w:ilvl w:val="0"/>
          <w:numId w:val="27"/>
        </w:numPr>
        <w:rPr>
          <w:rFonts w:ascii="Arial" w:hAnsi="Arial" w:cs="Arial"/>
        </w:rPr>
      </w:pPr>
      <w:r w:rsidRPr="00D4257E">
        <w:rPr>
          <w:rFonts w:ascii="Arial" w:hAnsi="Arial" w:cs="Arial"/>
        </w:rPr>
        <w:t>About: Learn about and familiarise yourself with accessibility features on public transport </w:t>
      </w:r>
    </w:p>
    <w:p w14:paraId="64DDB961" w14:textId="77777777" w:rsidR="00D4257E" w:rsidRPr="00D4257E" w:rsidRDefault="00D4257E" w:rsidP="00D4257E">
      <w:pPr>
        <w:numPr>
          <w:ilvl w:val="0"/>
          <w:numId w:val="27"/>
        </w:numPr>
        <w:rPr>
          <w:rFonts w:ascii="Arial" w:hAnsi="Arial" w:cs="Arial"/>
        </w:rPr>
      </w:pPr>
      <w:r w:rsidRPr="00D4257E">
        <w:rPr>
          <w:rFonts w:ascii="Arial" w:hAnsi="Arial" w:cs="Arial"/>
        </w:rPr>
        <w:t xml:space="preserve">For more info, </w:t>
      </w:r>
      <w:hyperlink r:id="rId24" w:tgtFrame="_blank" w:history="1">
        <w:r w:rsidRPr="00D4257E">
          <w:rPr>
            <w:rStyle w:val="Hyperlink"/>
            <w:rFonts w:ascii="Arial" w:hAnsi="Arial" w:cs="Arial"/>
          </w:rPr>
          <w:t>visit the Try Before You Ride 2026 event page</w:t>
        </w:r>
      </w:hyperlink>
      <w:r w:rsidRPr="00D4257E">
        <w:rPr>
          <w:rFonts w:ascii="Arial" w:hAnsi="Arial" w:cs="Arial"/>
        </w:rPr>
        <w:t>.   </w:t>
      </w:r>
    </w:p>
    <w:p w14:paraId="291DB3E1" w14:textId="77777777" w:rsidR="00D4257E" w:rsidRPr="00D4257E" w:rsidRDefault="00D4257E" w:rsidP="00D4257E">
      <w:pPr>
        <w:rPr>
          <w:rFonts w:ascii="Arial" w:hAnsi="Arial" w:cs="Arial"/>
        </w:rPr>
      </w:pPr>
      <w:r w:rsidRPr="00D4257E">
        <w:rPr>
          <w:rFonts w:ascii="Arial" w:hAnsi="Arial" w:cs="Arial"/>
          <w:b/>
          <w:bCs/>
        </w:rPr>
        <w:t>Melbourne Disability Connection Expo </w:t>
      </w:r>
    </w:p>
    <w:p w14:paraId="738A78F4" w14:textId="77777777" w:rsidR="00D4257E" w:rsidRPr="00D4257E" w:rsidRDefault="00D4257E" w:rsidP="00D4257E">
      <w:pPr>
        <w:numPr>
          <w:ilvl w:val="0"/>
          <w:numId w:val="28"/>
        </w:numPr>
        <w:rPr>
          <w:rFonts w:ascii="Arial" w:hAnsi="Arial" w:cs="Arial"/>
        </w:rPr>
      </w:pPr>
      <w:r w:rsidRPr="00D4257E">
        <w:rPr>
          <w:rFonts w:ascii="Arial" w:hAnsi="Arial" w:cs="Arial"/>
        </w:rPr>
        <w:t>Date and time: Friday, 16 October to Saturday, 17 October,10 am to 4 pm </w:t>
      </w:r>
    </w:p>
    <w:p w14:paraId="224F2E04" w14:textId="77777777" w:rsidR="00D4257E" w:rsidRPr="00D4257E" w:rsidRDefault="00D4257E" w:rsidP="00D4257E">
      <w:pPr>
        <w:numPr>
          <w:ilvl w:val="0"/>
          <w:numId w:val="28"/>
        </w:numPr>
        <w:rPr>
          <w:rFonts w:ascii="Arial" w:hAnsi="Arial" w:cs="Arial"/>
        </w:rPr>
      </w:pPr>
      <w:r w:rsidRPr="00D4257E">
        <w:rPr>
          <w:rFonts w:ascii="Arial" w:hAnsi="Arial" w:cs="Arial"/>
        </w:rPr>
        <w:t>Location: Melbourne Convention and Exhibition Centre (MCEC) South Wharf, VIC </w:t>
      </w:r>
    </w:p>
    <w:p w14:paraId="52A50F37" w14:textId="77777777" w:rsidR="00D4257E" w:rsidRPr="00D4257E" w:rsidRDefault="00D4257E" w:rsidP="00D4257E">
      <w:pPr>
        <w:numPr>
          <w:ilvl w:val="0"/>
          <w:numId w:val="28"/>
        </w:numPr>
        <w:rPr>
          <w:rFonts w:ascii="Arial" w:hAnsi="Arial" w:cs="Arial"/>
        </w:rPr>
      </w:pPr>
      <w:r w:rsidRPr="00D4257E">
        <w:rPr>
          <w:rFonts w:ascii="Arial" w:hAnsi="Arial" w:cs="Arial"/>
        </w:rPr>
        <w:t>About: Victoria's largest free expo for people with disability, families and carers. See hundreds of service providers over two huge days. </w:t>
      </w:r>
    </w:p>
    <w:p w14:paraId="2145A0ED" w14:textId="77777777" w:rsidR="00D4257E" w:rsidRPr="00D4257E" w:rsidRDefault="00D4257E" w:rsidP="00D4257E">
      <w:pPr>
        <w:numPr>
          <w:ilvl w:val="0"/>
          <w:numId w:val="28"/>
        </w:numPr>
        <w:rPr>
          <w:rFonts w:ascii="Arial" w:hAnsi="Arial" w:cs="Arial"/>
        </w:rPr>
      </w:pPr>
      <w:r w:rsidRPr="00D4257E">
        <w:rPr>
          <w:rFonts w:ascii="Arial" w:hAnsi="Arial" w:cs="Arial"/>
        </w:rPr>
        <w:t xml:space="preserve">For more info, </w:t>
      </w:r>
      <w:hyperlink r:id="rId25" w:tgtFrame="_blank" w:history="1">
        <w:r w:rsidRPr="00D4257E">
          <w:rPr>
            <w:rStyle w:val="Hyperlink"/>
            <w:rFonts w:ascii="Arial" w:hAnsi="Arial" w:cs="Arial"/>
          </w:rPr>
          <w:t>visit the Melbourne Disability Connection Expo event page.</w:t>
        </w:r>
      </w:hyperlink>
      <w:r w:rsidRPr="00D4257E">
        <w:rPr>
          <w:rFonts w:ascii="Arial" w:hAnsi="Arial" w:cs="Arial"/>
        </w:rPr>
        <w:t> </w:t>
      </w:r>
    </w:p>
    <w:p w14:paraId="073B65D0" w14:textId="77777777" w:rsidR="00D4257E" w:rsidRPr="00D4257E" w:rsidRDefault="00D4257E" w:rsidP="00D4257E">
      <w:pPr>
        <w:rPr>
          <w:rFonts w:ascii="Arial" w:hAnsi="Arial" w:cs="Arial"/>
        </w:rPr>
      </w:pPr>
      <w:r w:rsidRPr="00D4257E">
        <w:rPr>
          <w:rFonts w:ascii="Arial" w:hAnsi="Arial" w:cs="Arial"/>
          <w:b/>
          <w:bCs/>
        </w:rPr>
        <w:t>The Other Film Festival Program Launch 2026</w:t>
      </w:r>
    </w:p>
    <w:p w14:paraId="0CBD9B81" w14:textId="77777777" w:rsidR="00D4257E" w:rsidRPr="00D4257E" w:rsidRDefault="00D4257E" w:rsidP="00D4257E">
      <w:pPr>
        <w:numPr>
          <w:ilvl w:val="0"/>
          <w:numId w:val="29"/>
        </w:numPr>
        <w:rPr>
          <w:rFonts w:ascii="Arial" w:hAnsi="Arial" w:cs="Arial"/>
        </w:rPr>
      </w:pPr>
      <w:r w:rsidRPr="00D4257E">
        <w:rPr>
          <w:rFonts w:ascii="Arial" w:hAnsi="Arial" w:cs="Arial"/>
        </w:rPr>
        <w:t>Date and time: Wednesday, 28 October 2026, 4 pm to 6 pm </w:t>
      </w:r>
    </w:p>
    <w:p w14:paraId="61036D84" w14:textId="77777777" w:rsidR="00D4257E" w:rsidRPr="00D4257E" w:rsidRDefault="00D4257E" w:rsidP="00D4257E">
      <w:pPr>
        <w:numPr>
          <w:ilvl w:val="0"/>
          <w:numId w:val="29"/>
        </w:numPr>
        <w:rPr>
          <w:rFonts w:ascii="Arial" w:hAnsi="Arial" w:cs="Arial"/>
        </w:rPr>
      </w:pPr>
      <w:r w:rsidRPr="00D4257E">
        <w:rPr>
          <w:rFonts w:ascii="Arial" w:hAnsi="Arial" w:cs="Arial"/>
        </w:rPr>
        <w:t>Location: Swinburne Studio, ACMI, Fed Square, Flinders St, Melbourne</w:t>
      </w:r>
    </w:p>
    <w:p w14:paraId="5B8D4FFF" w14:textId="77777777" w:rsidR="00D4257E" w:rsidRPr="00D4257E" w:rsidRDefault="00D4257E" w:rsidP="00D4257E">
      <w:pPr>
        <w:numPr>
          <w:ilvl w:val="0"/>
          <w:numId w:val="29"/>
        </w:numPr>
        <w:rPr>
          <w:rFonts w:ascii="Arial" w:hAnsi="Arial" w:cs="Arial"/>
        </w:rPr>
      </w:pPr>
      <w:r w:rsidRPr="00D4257E">
        <w:rPr>
          <w:rFonts w:ascii="Arial" w:hAnsi="Arial" w:cs="Arial"/>
        </w:rPr>
        <w:t>About: Join The Other Film Festival and Arts Access Victoria for the launch of their 2026 creative program. Enjoy a selection of two local short films from this year’s TOFF program at the launch.</w:t>
      </w:r>
    </w:p>
    <w:p w14:paraId="7E2BD5FF" w14:textId="77777777" w:rsidR="00D4257E" w:rsidRPr="00D4257E" w:rsidRDefault="00D4257E" w:rsidP="00D4257E">
      <w:pPr>
        <w:pStyle w:val="ListParagraph"/>
        <w:numPr>
          <w:ilvl w:val="0"/>
          <w:numId w:val="29"/>
        </w:numPr>
        <w:rPr>
          <w:rFonts w:ascii="Arial" w:hAnsi="Arial" w:cs="Arial"/>
        </w:rPr>
      </w:pPr>
      <w:r w:rsidRPr="00D4257E">
        <w:rPr>
          <w:rFonts w:ascii="Arial" w:hAnsi="Arial" w:cs="Arial"/>
        </w:rPr>
        <w:t>For more info and to RSVP, </w:t>
      </w:r>
      <w:hyperlink r:id="rId26" w:tgtFrame="_blank" w:history="1">
        <w:r w:rsidRPr="00D4257E">
          <w:rPr>
            <w:rStyle w:val="Hyperlink"/>
            <w:rFonts w:ascii="Arial" w:hAnsi="Arial" w:cs="Arial"/>
          </w:rPr>
          <w:t>visit the Arts Access Victoria website.</w:t>
        </w:r>
      </w:hyperlink>
    </w:p>
    <w:p w14:paraId="028A41A8" w14:textId="5EC9C8DE" w:rsidR="00EE25EF" w:rsidRPr="00D4257E" w:rsidRDefault="00253F45" w:rsidP="00D4257E">
      <w:pPr>
        <w:rPr>
          <w:rFonts w:ascii="Arial" w:hAnsi="Arial" w:cs="Arial"/>
        </w:rPr>
      </w:pPr>
      <w:r w:rsidRPr="00D4257E">
        <w:rPr>
          <w:rFonts w:ascii="Arial" w:hAnsi="Arial" w:cs="Arial"/>
        </w:rPr>
        <w:t>Have an event you’d like us to promote? Send us an email at </w:t>
      </w:r>
      <w:hyperlink r:id="rId27" w:tgtFrame="_blank" w:history="1">
        <w:r w:rsidRPr="00D4257E">
          <w:rPr>
            <w:rStyle w:val="Hyperlink"/>
            <w:rFonts w:ascii="Arial" w:hAnsi="Arial" w:cs="Arial"/>
          </w:rPr>
          <w:t>info@vdwc.vic.gov.au</w:t>
        </w:r>
      </w:hyperlink>
    </w:p>
    <w:p w14:paraId="03F3EB65" w14:textId="64D961CF" w:rsidR="00264C32" w:rsidRPr="00527F13" w:rsidRDefault="00000000" w:rsidP="00527F13">
      <w:pPr>
        <w:rPr>
          <w:rFonts w:ascii="Arial" w:hAnsi="Arial" w:cs="Arial"/>
        </w:rPr>
      </w:pPr>
      <w:r>
        <w:rPr>
          <w:rFonts w:ascii="Arial" w:hAnsi="Arial" w:cs="Arial"/>
        </w:rPr>
        <w:pict w14:anchorId="75E077FD">
          <v:rect id="_x0000_i1029" style="width:468pt;height:1.5pt" o:hralign="center" o:hrstd="t" o:hr="t" fillcolor="#a0a0a0" stroked="f"/>
        </w:pict>
      </w:r>
    </w:p>
    <w:p w14:paraId="3F9A27AE" w14:textId="77777777" w:rsidR="00264C32" w:rsidRPr="00527F13" w:rsidRDefault="00264C32" w:rsidP="00264C32">
      <w:pPr>
        <w:rPr>
          <w:rFonts w:ascii="Arial" w:hAnsi="Arial" w:cs="Arial"/>
          <w:b/>
          <w:bCs/>
        </w:rPr>
      </w:pPr>
      <w:r w:rsidRPr="00527F13">
        <w:rPr>
          <w:rFonts w:ascii="Arial" w:hAnsi="Arial" w:cs="Arial"/>
          <w:b/>
          <w:bCs/>
        </w:rPr>
        <w:t>Keep in touch</w:t>
      </w:r>
    </w:p>
    <w:p w14:paraId="17F11B93" w14:textId="77777777" w:rsidR="00264C32" w:rsidRPr="00527F13" w:rsidRDefault="00264C32" w:rsidP="00264C32">
      <w:pPr>
        <w:rPr>
          <w:rFonts w:ascii="Arial" w:hAnsi="Arial" w:cs="Arial"/>
        </w:rPr>
      </w:pPr>
      <w:r w:rsidRPr="00527F13">
        <w:rPr>
          <w:rFonts w:ascii="Arial" w:hAnsi="Arial" w:cs="Arial"/>
        </w:rPr>
        <w:t>If this newsletter was forwarded to you and you would like to subscribe, visit:</w:t>
      </w:r>
      <w:r w:rsidRPr="00527F13">
        <w:rPr>
          <w:rFonts w:ascii="Arial" w:hAnsi="Arial" w:cs="Arial"/>
        </w:rPr>
        <w:br/>
        <w:t>https://www.vdwc.vic.gov.au/subscribe</w:t>
      </w:r>
    </w:p>
    <w:p w14:paraId="17BB9652" w14:textId="77777777" w:rsidR="00264C32" w:rsidRPr="00527F13" w:rsidRDefault="00264C32" w:rsidP="00264C32">
      <w:pPr>
        <w:rPr>
          <w:rFonts w:ascii="Arial" w:hAnsi="Arial" w:cs="Arial"/>
        </w:rPr>
      </w:pPr>
      <w:r w:rsidRPr="00527F13">
        <w:rPr>
          <w:rFonts w:ascii="Arial" w:hAnsi="Arial" w:cs="Arial"/>
        </w:rPr>
        <w:t>For questions or feedback:</w:t>
      </w:r>
    </w:p>
    <w:p w14:paraId="128278F2" w14:textId="77777777" w:rsidR="00264C32" w:rsidRPr="00527F13" w:rsidRDefault="00264C32" w:rsidP="00264C32">
      <w:pPr>
        <w:numPr>
          <w:ilvl w:val="0"/>
          <w:numId w:val="5"/>
        </w:numPr>
        <w:rPr>
          <w:rFonts w:ascii="Arial" w:hAnsi="Arial" w:cs="Arial"/>
        </w:rPr>
      </w:pPr>
      <w:r w:rsidRPr="00527F13">
        <w:rPr>
          <w:rFonts w:ascii="Arial" w:hAnsi="Arial" w:cs="Arial"/>
        </w:rPr>
        <w:lastRenderedPageBreak/>
        <w:t>Visit our Contact Us page</w:t>
      </w:r>
    </w:p>
    <w:p w14:paraId="32669563" w14:textId="77777777" w:rsidR="00264C32" w:rsidRPr="00527F13" w:rsidRDefault="00264C32" w:rsidP="00264C32">
      <w:pPr>
        <w:numPr>
          <w:ilvl w:val="0"/>
          <w:numId w:val="5"/>
        </w:numPr>
        <w:rPr>
          <w:rFonts w:ascii="Arial" w:hAnsi="Arial" w:cs="Arial"/>
        </w:rPr>
      </w:pPr>
      <w:r w:rsidRPr="00527F13">
        <w:rPr>
          <w:rFonts w:ascii="Arial" w:hAnsi="Arial" w:cs="Arial"/>
        </w:rPr>
        <w:t>Email: info@vdwc.vic.gov.au</w:t>
      </w:r>
    </w:p>
    <w:p w14:paraId="247DB6A8" w14:textId="77777777" w:rsidR="00264C32" w:rsidRPr="00527F13" w:rsidRDefault="00264C32" w:rsidP="00264C32">
      <w:pPr>
        <w:numPr>
          <w:ilvl w:val="0"/>
          <w:numId w:val="5"/>
        </w:numPr>
        <w:rPr>
          <w:rFonts w:ascii="Arial" w:hAnsi="Arial" w:cs="Arial"/>
        </w:rPr>
      </w:pPr>
      <w:r w:rsidRPr="00527F13">
        <w:rPr>
          <w:rFonts w:ascii="Arial" w:hAnsi="Arial" w:cs="Arial"/>
        </w:rPr>
        <w:t>Phone: 1800 497 132</w:t>
      </w:r>
    </w:p>
    <w:p w14:paraId="05D50DA5" w14:textId="6776723B" w:rsidR="00264C32" w:rsidRPr="00527F13" w:rsidRDefault="00264C32" w:rsidP="00264C32">
      <w:pPr>
        <w:rPr>
          <w:rFonts w:ascii="Arial" w:hAnsi="Arial" w:cs="Arial"/>
        </w:rPr>
      </w:pPr>
      <w:r w:rsidRPr="00527F13">
        <w:rPr>
          <w:rFonts w:ascii="Arial" w:hAnsi="Arial" w:cs="Arial"/>
        </w:rPr>
        <w:t xml:space="preserve">Website: </w:t>
      </w:r>
      <w:hyperlink r:id="rId28" w:history="1">
        <w:r w:rsidR="00EE25EF" w:rsidRPr="007615B0">
          <w:rPr>
            <w:rStyle w:val="Hyperlink"/>
            <w:rFonts w:ascii="Arial" w:hAnsi="Arial" w:cs="Arial"/>
          </w:rPr>
          <w:t>https://www.vdwc.vic.gov.au</w:t>
        </w:r>
      </w:hyperlink>
    </w:p>
    <w:p w14:paraId="597938C6" w14:textId="77777777" w:rsidR="00264C32" w:rsidRPr="00527F13" w:rsidRDefault="00264C32" w:rsidP="00264C32">
      <w:pPr>
        <w:rPr>
          <w:rFonts w:ascii="Arial" w:hAnsi="Arial" w:cs="Arial"/>
          <w:b/>
          <w:bCs/>
        </w:rPr>
      </w:pPr>
      <w:r w:rsidRPr="00527F13">
        <w:rPr>
          <w:rFonts w:ascii="Arial" w:hAnsi="Arial" w:cs="Arial"/>
          <w:b/>
          <w:bCs/>
        </w:rPr>
        <w:t>Mailing address</w:t>
      </w:r>
    </w:p>
    <w:p w14:paraId="1A83E8DC" w14:textId="77777777" w:rsidR="00264C32" w:rsidRDefault="00264C32" w:rsidP="00264C32">
      <w:pPr>
        <w:rPr>
          <w:rFonts w:ascii="Arial" w:hAnsi="Arial" w:cs="Arial"/>
        </w:rPr>
      </w:pPr>
      <w:r w:rsidRPr="00527F13">
        <w:rPr>
          <w:rFonts w:ascii="Arial" w:hAnsi="Arial" w:cs="Arial"/>
        </w:rPr>
        <w:t>Level 1, 2 Lonsdale Street</w:t>
      </w:r>
      <w:r w:rsidRPr="00527F13">
        <w:rPr>
          <w:rFonts w:ascii="Arial" w:hAnsi="Arial" w:cs="Arial"/>
        </w:rPr>
        <w:br/>
        <w:t>Melbourne VIC 3000</w:t>
      </w:r>
    </w:p>
    <w:p w14:paraId="6C640B80" w14:textId="551A0F0E" w:rsidR="00253F45" w:rsidRDefault="00253F45" w:rsidP="00264C32">
      <w:pPr>
        <w:rPr>
          <w:rFonts w:ascii="Arial" w:hAnsi="Arial" w:cs="Arial"/>
        </w:rPr>
      </w:pPr>
      <w:r w:rsidRPr="00EE25EF">
        <w:rPr>
          <w:rFonts w:ascii="Arial" w:hAnsi="Arial" w:cs="Arial"/>
        </w:rPr>
        <w:t>The Victorian Disability Worker Commission acknowledges Aboriginal and Torres Strait Islander people as the Traditional Custodians of the land and acknowledges and pays respect to their Elders, past and present.</w:t>
      </w:r>
      <w:r w:rsidRPr="00EE25EF">
        <w:rPr>
          <w:rFonts w:ascii="Arial" w:hAnsi="Arial" w:cs="Arial"/>
        </w:rPr>
        <w:br/>
      </w:r>
      <w:r w:rsidRPr="00EE25EF">
        <w:rPr>
          <w:rFonts w:ascii="Arial" w:hAnsi="Arial" w:cs="Arial"/>
        </w:rPr>
        <w:br/>
        <w:t>Want to change how you receive these emails?</w:t>
      </w:r>
      <w:r w:rsidRPr="00EE25EF">
        <w:rPr>
          <w:rFonts w:ascii="Arial" w:hAnsi="Arial" w:cs="Arial"/>
        </w:rPr>
        <w:br/>
        <w:t xml:space="preserve">You can </w:t>
      </w:r>
      <w:hyperlink r:id="rId29" w:history="1">
        <w:r w:rsidRPr="00EE25EF">
          <w:rPr>
            <w:rStyle w:val="Hyperlink"/>
            <w:rFonts w:ascii="Arial" w:hAnsi="Arial" w:cs="Arial"/>
          </w:rPr>
          <w:t>update your preferences</w:t>
        </w:r>
      </w:hyperlink>
      <w:r w:rsidRPr="00EE25EF">
        <w:rPr>
          <w:rFonts w:ascii="Arial" w:hAnsi="Arial" w:cs="Arial"/>
        </w:rPr>
        <w:t xml:space="preserve"> or </w:t>
      </w:r>
      <w:hyperlink r:id="rId30" w:history="1">
        <w:r w:rsidRPr="00EE25EF">
          <w:rPr>
            <w:rStyle w:val="Hyperlink"/>
            <w:rFonts w:ascii="Arial" w:hAnsi="Arial" w:cs="Arial"/>
          </w:rPr>
          <w:t>unsubscribe from this list</w:t>
        </w:r>
      </w:hyperlink>
      <w:r w:rsidRPr="00EE25EF">
        <w:rPr>
          <w:rFonts w:ascii="Arial" w:hAnsi="Arial" w:cs="Arial"/>
        </w:rPr>
        <w:t>.</w:t>
      </w:r>
    </w:p>
    <w:sectPr w:rsidR="00253F45">
      <w:footerReference w:type="even" r:id="rId31"/>
      <w:footerReference w:type="default" r:id="rId32"/>
      <w:footerReference w:type="first" r:id="rId3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876AB" w14:textId="77777777" w:rsidR="00C92C5D" w:rsidRDefault="00C92C5D" w:rsidP="00264C32">
      <w:pPr>
        <w:spacing w:after="0" w:line="240" w:lineRule="auto"/>
      </w:pPr>
      <w:r>
        <w:separator/>
      </w:r>
    </w:p>
  </w:endnote>
  <w:endnote w:type="continuationSeparator" w:id="0">
    <w:p w14:paraId="16873451" w14:textId="77777777" w:rsidR="00C92C5D" w:rsidRDefault="00C92C5D" w:rsidP="00264C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23889" w14:textId="70624C93" w:rsidR="00264C32" w:rsidRDefault="00264C32">
    <w:pPr>
      <w:pStyle w:val="Footer"/>
    </w:pPr>
    <w:r>
      <w:rPr>
        <w:noProof/>
      </w:rPr>
      <mc:AlternateContent>
        <mc:Choice Requires="wps">
          <w:drawing>
            <wp:anchor distT="0" distB="0" distL="0" distR="0" simplePos="0" relativeHeight="251659264" behindDoc="0" locked="0" layoutInCell="1" allowOverlap="1" wp14:anchorId="062086D6" wp14:editId="2197A0A1">
              <wp:simplePos x="635" y="635"/>
              <wp:positionH relativeFrom="page">
                <wp:align>center</wp:align>
              </wp:positionH>
              <wp:positionV relativeFrom="page">
                <wp:align>bottom</wp:align>
              </wp:positionV>
              <wp:extent cx="656590" cy="398145"/>
              <wp:effectExtent l="0" t="0" r="10160" b="0"/>
              <wp:wrapNone/>
              <wp:docPr id="1237450722"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98145"/>
                      </a:xfrm>
                      <a:prstGeom prst="rect">
                        <a:avLst/>
                      </a:prstGeom>
                      <a:noFill/>
                      <a:ln>
                        <a:noFill/>
                      </a:ln>
                    </wps:spPr>
                    <wps:txbx>
                      <w:txbxContent>
                        <w:p w14:paraId="0D30A1A9" w14:textId="1DB67FD4" w:rsidR="00264C32" w:rsidRPr="00264C32" w:rsidRDefault="00264C32" w:rsidP="00264C32">
                          <w:pPr>
                            <w:spacing w:after="0"/>
                            <w:rPr>
                              <w:rFonts w:ascii="Arial Black" w:eastAsia="Arial Black" w:hAnsi="Arial Black" w:cs="Arial Black"/>
                              <w:noProof/>
                              <w:color w:val="000000"/>
                              <w:sz w:val="20"/>
                              <w:szCs w:val="20"/>
                            </w:rPr>
                          </w:pPr>
                          <w:r w:rsidRPr="00264C32">
                            <w:rPr>
                              <w:rFonts w:ascii="Arial Black" w:eastAsia="Arial Black" w:hAnsi="Arial Black" w:cs="Arial Black"/>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62086D6" id="_x0000_t202" coordsize="21600,21600" o:spt="202" path="m,l,21600r21600,l21600,xe">
              <v:stroke joinstyle="miter"/>
              <v:path gradientshapeok="t" o:connecttype="rect"/>
            </v:shapetype>
            <v:shape id="Text Box 2" o:spid="_x0000_s1026" type="#_x0000_t202" alt="OFFICIAL" style="position:absolute;margin-left:0;margin-top:0;width:51.7pt;height:31.3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" filled="f" stroked="f">
              <v:textbox style="mso-fit-shape-to-text:t" inset="0,0,0,15pt">
                <w:txbxContent>
                  <w:p w14:paraId="0D30A1A9" w14:textId="1DB67FD4" w:rsidR="00264C32" w:rsidRPr="00264C32" w:rsidRDefault="00264C32" w:rsidP="00264C32">
                    <w:pPr>
                      <w:spacing w:after="0"/>
                      <w:rPr>
                        <w:rFonts w:ascii="Arial Black" w:eastAsia="Arial Black" w:hAnsi="Arial Black" w:cs="Arial Black"/>
                        <w:noProof/>
                        <w:color w:val="000000"/>
                        <w:sz w:val="20"/>
                        <w:szCs w:val="20"/>
                      </w:rPr>
                    </w:pPr>
                    <w:r w:rsidRPr="00264C32">
                      <w:rPr>
                        <w:rFonts w:ascii="Arial Black" w:eastAsia="Arial Black" w:hAnsi="Arial Black" w:cs="Arial Black"/>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72C26" w14:textId="220545E7" w:rsidR="00264C32" w:rsidRDefault="00264C32">
    <w:pPr>
      <w:pStyle w:val="Footer"/>
    </w:pPr>
    <w:r>
      <w:rPr>
        <w:noProof/>
      </w:rPr>
      <mc:AlternateContent>
        <mc:Choice Requires="wps">
          <w:drawing>
            <wp:anchor distT="0" distB="0" distL="0" distR="0" simplePos="0" relativeHeight="251660288" behindDoc="0" locked="0" layoutInCell="1" allowOverlap="1" wp14:anchorId="3F576DC8" wp14:editId="2F583E11">
              <wp:simplePos x="914400" y="10058400"/>
              <wp:positionH relativeFrom="page">
                <wp:align>center</wp:align>
              </wp:positionH>
              <wp:positionV relativeFrom="page">
                <wp:align>bottom</wp:align>
              </wp:positionV>
              <wp:extent cx="656590" cy="398145"/>
              <wp:effectExtent l="0" t="0" r="10160" b="0"/>
              <wp:wrapNone/>
              <wp:docPr id="1694582297"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98145"/>
                      </a:xfrm>
                      <a:prstGeom prst="rect">
                        <a:avLst/>
                      </a:prstGeom>
                      <a:noFill/>
                      <a:ln>
                        <a:noFill/>
                      </a:ln>
                    </wps:spPr>
                    <wps:txbx>
                      <w:txbxContent>
                        <w:p w14:paraId="224FAE65" w14:textId="65E2263D" w:rsidR="00264C32" w:rsidRPr="00264C32" w:rsidRDefault="00264C32" w:rsidP="00264C32">
                          <w:pPr>
                            <w:spacing w:after="0"/>
                            <w:rPr>
                              <w:rFonts w:ascii="Arial Black" w:eastAsia="Arial Black" w:hAnsi="Arial Black" w:cs="Arial Black"/>
                              <w:noProof/>
                              <w:color w:val="000000"/>
                              <w:sz w:val="20"/>
                              <w:szCs w:val="20"/>
                            </w:rPr>
                          </w:pPr>
                          <w:r w:rsidRPr="00264C32">
                            <w:rPr>
                              <w:rFonts w:ascii="Arial Black" w:eastAsia="Arial Black" w:hAnsi="Arial Black" w:cs="Arial Black"/>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576DC8" id="_x0000_t202" coordsize="21600,21600" o:spt="202" path="m,l,21600r21600,l21600,xe">
              <v:stroke joinstyle="miter"/>
              <v:path gradientshapeok="t" o:connecttype="rect"/>
            </v:shapetype>
            <v:shape id="Text Box 3" o:spid="_x0000_s1027" type="#_x0000_t202" alt="OFFICIAL" style="position:absolute;margin-left:0;margin-top:0;width:51.7pt;height:31.3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" filled="f" stroked="f">
              <v:textbox style="mso-fit-shape-to-text:t" inset="0,0,0,15pt">
                <w:txbxContent>
                  <w:p w14:paraId="224FAE65" w14:textId="65E2263D" w:rsidR="00264C32" w:rsidRPr="00264C32" w:rsidRDefault="00264C32" w:rsidP="00264C32">
                    <w:pPr>
                      <w:spacing w:after="0"/>
                      <w:rPr>
                        <w:rFonts w:ascii="Arial Black" w:eastAsia="Arial Black" w:hAnsi="Arial Black" w:cs="Arial Black"/>
                        <w:noProof/>
                        <w:color w:val="000000"/>
                        <w:sz w:val="20"/>
                        <w:szCs w:val="20"/>
                      </w:rPr>
                    </w:pPr>
                    <w:r w:rsidRPr="00264C32">
                      <w:rPr>
                        <w:rFonts w:ascii="Arial Black" w:eastAsia="Arial Black" w:hAnsi="Arial Black" w:cs="Arial Black"/>
                        <w:noProof/>
                        <w:color w:val="00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49BC2" w14:textId="7BC07113" w:rsidR="00264C32" w:rsidRDefault="00264C32">
    <w:pPr>
      <w:pStyle w:val="Footer"/>
    </w:pPr>
    <w:r>
      <w:rPr>
        <w:noProof/>
      </w:rPr>
      <mc:AlternateContent>
        <mc:Choice Requires="wps">
          <w:drawing>
            <wp:anchor distT="0" distB="0" distL="0" distR="0" simplePos="0" relativeHeight="251658240" behindDoc="0" locked="0" layoutInCell="1" allowOverlap="1" wp14:anchorId="20BECEA8" wp14:editId="4CF40150">
              <wp:simplePos x="635" y="635"/>
              <wp:positionH relativeFrom="page">
                <wp:align>center</wp:align>
              </wp:positionH>
              <wp:positionV relativeFrom="page">
                <wp:align>bottom</wp:align>
              </wp:positionV>
              <wp:extent cx="656590" cy="398145"/>
              <wp:effectExtent l="0" t="0" r="10160" b="0"/>
              <wp:wrapNone/>
              <wp:docPr id="41932758"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98145"/>
                      </a:xfrm>
                      <a:prstGeom prst="rect">
                        <a:avLst/>
                      </a:prstGeom>
                      <a:noFill/>
                      <a:ln>
                        <a:noFill/>
                      </a:ln>
                    </wps:spPr>
                    <wps:txbx>
                      <w:txbxContent>
                        <w:p w14:paraId="5E2C9671" w14:textId="6F9455A6" w:rsidR="00264C32" w:rsidRPr="00264C32" w:rsidRDefault="00264C32" w:rsidP="00264C32">
                          <w:pPr>
                            <w:spacing w:after="0"/>
                            <w:rPr>
                              <w:rFonts w:ascii="Arial Black" w:eastAsia="Arial Black" w:hAnsi="Arial Black" w:cs="Arial Black"/>
                              <w:noProof/>
                              <w:color w:val="000000"/>
                              <w:sz w:val="20"/>
                              <w:szCs w:val="20"/>
                            </w:rPr>
                          </w:pPr>
                          <w:r w:rsidRPr="00264C32">
                            <w:rPr>
                              <w:rFonts w:ascii="Arial Black" w:eastAsia="Arial Black" w:hAnsi="Arial Black" w:cs="Arial Black"/>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BECEA8" id="_x0000_t202" coordsize="21600,21600" o:spt="202" path="m,l,21600r21600,l21600,xe">
              <v:stroke joinstyle="miter"/>
              <v:path gradientshapeok="t" o:connecttype="rect"/>
            </v:shapetype>
            <v:shape id="Text Box 1" o:spid="_x0000_s1028" type="#_x0000_t202" alt="OFFICIAL" style="position:absolute;margin-left:0;margin-top:0;width:51.7pt;height:31.3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" filled="f" stroked="f">
              <v:textbox style="mso-fit-shape-to-text:t" inset="0,0,0,15pt">
                <w:txbxContent>
                  <w:p w14:paraId="5E2C9671" w14:textId="6F9455A6" w:rsidR="00264C32" w:rsidRPr="00264C32" w:rsidRDefault="00264C32" w:rsidP="00264C32">
                    <w:pPr>
                      <w:spacing w:after="0"/>
                      <w:rPr>
                        <w:rFonts w:ascii="Arial Black" w:eastAsia="Arial Black" w:hAnsi="Arial Black" w:cs="Arial Black"/>
                        <w:noProof/>
                        <w:color w:val="000000"/>
                        <w:sz w:val="20"/>
                        <w:szCs w:val="20"/>
                      </w:rPr>
                    </w:pPr>
                    <w:r w:rsidRPr="00264C32">
                      <w:rPr>
                        <w:rFonts w:ascii="Arial Black" w:eastAsia="Arial Black" w:hAnsi="Arial Black" w:cs="Arial Black"/>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AE4A1" w14:textId="77777777" w:rsidR="00C92C5D" w:rsidRDefault="00C92C5D" w:rsidP="00264C32">
      <w:pPr>
        <w:spacing w:after="0" w:line="240" w:lineRule="auto"/>
      </w:pPr>
      <w:r>
        <w:separator/>
      </w:r>
    </w:p>
  </w:footnote>
  <w:footnote w:type="continuationSeparator" w:id="0">
    <w:p w14:paraId="09430636" w14:textId="77777777" w:rsidR="00C92C5D" w:rsidRDefault="00C92C5D" w:rsidP="00264C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65DF"/>
    <w:multiLevelType w:val="multilevel"/>
    <w:tmpl w:val="E6EA26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948D9"/>
    <w:multiLevelType w:val="multilevel"/>
    <w:tmpl w:val="DB42FC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C60F1B"/>
    <w:multiLevelType w:val="multilevel"/>
    <w:tmpl w:val="88AA8C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2B3FC7"/>
    <w:multiLevelType w:val="multilevel"/>
    <w:tmpl w:val="0F52F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437C91"/>
    <w:multiLevelType w:val="multilevel"/>
    <w:tmpl w:val="69DA3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0105D5"/>
    <w:multiLevelType w:val="multilevel"/>
    <w:tmpl w:val="F40C2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CD744F"/>
    <w:multiLevelType w:val="multilevel"/>
    <w:tmpl w:val="71FE7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E26D53"/>
    <w:multiLevelType w:val="multilevel"/>
    <w:tmpl w:val="BB2AE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191DF9"/>
    <w:multiLevelType w:val="hybridMultilevel"/>
    <w:tmpl w:val="C10430A4"/>
    <w:lvl w:ilvl="0" w:tplc="24788646">
      <w:numFmt w:val="bullet"/>
      <w:lvlText w:val=""/>
      <w:lvlJc w:val="left"/>
      <w:pPr>
        <w:ind w:left="720" w:hanging="360"/>
      </w:pPr>
      <w:rPr>
        <w:rFonts w:ascii="Symbol" w:eastAsiaTheme="minorHAnsi" w:hAnsi="Symbo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31972D33"/>
    <w:multiLevelType w:val="multilevel"/>
    <w:tmpl w:val="83CA4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BF56E5"/>
    <w:multiLevelType w:val="multilevel"/>
    <w:tmpl w:val="CE123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262067"/>
    <w:multiLevelType w:val="multilevel"/>
    <w:tmpl w:val="9A9616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0736FF"/>
    <w:multiLevelType w:val="multilevel"/>
    <w:tmpl w:val="167A9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0C2C1B"/>
    <w:multiLevelType w:val="multilevel"/>
    <w:tmpl w:val="A094B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1A269A"/>
    <w:multiLevelType w:val="multilevel"/>
    <w:tmpl w:val="37146C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987EA8"/>
    <w:multiLevelType w:val="multilevel"/>
    <w:tmpl w:val="B1C8F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F13E45"/>
    <w:multiLevelType w:val="multilevel"/>
    <w:tmpl w:val="16262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062974"/>
    <w:multiLevelType w:val="multilevel"/>
    <w:tmpl w:val="21B0C9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C3536A"/>
    <w:multiLevelType w:val="multilevel"/>
    <w:tmpl w:val="BCC68A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1F3822"/>
    <w:multiLevelType w:val="multilevel"/>
    <w:tmpl w:val="69DA3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513910"/>
    <w:multiLevelType w:val="multilevel"/>
    <w:tmpl w:val="D430DD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A627B4"/>
    <w:multiLevelType w:val="multilevel"/>
    <w:tmpl w:val="D38EA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4151CA"/>
    <w:multiLevelType w:val="multilevel"/>
    <w:tmpl w:val="ECF61E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E019FD"/>
    <w:multiLevelType w:val="multilevel"/>
    <w:tmpl w:val="6C5EB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5B6A7B"/>
    <w:multiLevelType w:val="multilevel"/>
    <w:tmpl w:val="69DA37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F12CAB"/>
    <w:multiLevelType w:val="multilevel"/>
    <w:tmpl w:val="A07A09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9533625"/>
    <w:multiLevelType w:val="multilevel"/>
    <w:tmpl w:val="C6289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6D6745"/>
    <w:multiLevelType w:val="multilevel"/>
    <w:tmpl w:val="31F4D0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784931"/>
    <w:multiLevelType w:val="multilevel"/>
    <w:tmpl w:val="69DA3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9795491">
    <w:abstractNumId w:val="8"/>
  </w:num>
  <w:num w:numId="2" w16cid:durableId="953441297">
    <w:abstractNumId w:val="0"/>
  </w:num>
  <w:num w:numId="3" w16cid:durableId="665018859">
    <w:abstractNumId w:val="2"/>
  </w:num>
  <w:num w:numId="4" w16cid:durableId="482551063">
    <w:abstractNumId w:val="22"/>
  </w:num>
  <w:num w:numId="5" w16cid:durableId="1931162856">
    <w:abstractNumId w:val="1"/>
  </w:num>
  <w:num w:numId="6" w16cid:durableId="1061058938">
    <w:abstractNumId w:val="21"/>
  </w:num>
  <w:num w:numId="7" w16cid:durableId="1005018938">
    <w:abstractNumId w:val="6"/>
  </w:num>
  <w:num w:numId="8" w16cid:durableId="357315913">
    <w:abstractNumId w:val="16"/>
  </w:num>
  <w:num w:numId="9" w16cid:durableId="845095388">
    <w:abstractNumId w:val="23"/>
  </w:num>
  <w:num w:numId="10" w16cid:durableId="325399047">
    <w:abstractNumId w:val="13"/>
  </w:num>
  <w:num w:numId="11" w16cid:durableId="1176919923">
    <w:abstractNumId w:val="5"/>
  </w:num>
  <w:num w:numId="12" w16cid:durableId="687803010">
    <w:abstractNumId w:val="3"/>
  </w:num>
  <w:num w:numId="13" w16cid:durableId="1102143351">
    <w:abstractNumId w:val="24"/>
  </w:num>
  <w:num w:numId="14" w16cid:durableId="1109856846">
    <w:abstractNumId w:val="19"/>
  </w:num>
  <w:num w:numId="15" w16cid:durableId="294724283">
    <w:abstractNumId w:val="28"/>
  </w:num>
  <w:num w:numId="16" w16cid:durableId="223563314">
    <w:abstractNumId w:val="4"/>
  </w:num>
  <w:num w:numId="17" w16cid:durableId="314991834">
    <w:abstractNumId w:val="11"/>
  </w:num>
  <w:num w:numId="18" w16cid:durableId="1050542762">
    <w:abstractNumId w:val="14"/>
  </w:num>
  <w:num w:numId="19" w16cid:durableId="1075543517">
    <w:abstractNumId w:val="25"/>
  </w:num>
  <w:num w:numId="20" w16cid:durableId="801390577">
    <w:abstractNumId w:val="18"/>
  </w:num>
  <w:num w:numId="21" w16cid:durableId="1979067518">
    <w:abstractNumId w:val="20"/>
  </w:num>
  <w:num w:numId="22" w16cid:durableId="1430849712">
    <w:abstractNumId w:val="17"/>
  </w:num>
  <w:num w:numId="23" w16cid:durableId="1204516083">
    <w:abstractNumId w:val="27"/>
  </w:num>
  <w:num w:numId="24" w16cid:durableId="1149590696">
    <w:abstractNumId w:val="7"/>
  </w:num>
  <w:num w:numId="25" w16cid:durableId="1697198638">
    <w:abstractNumId w:val="9"/>
  </w:num>
  <w:num w:numId="26" w16cid:durableId="1001085640">
    <w:abstractNumId w:val="26"/>
  </w:num>
  <w:num w:numId="27" w16cid:durableId="386612506">
    <w:abstractNumId w:val="10"/>
  </w:num>
  <w:num w:numId="28" w16cid:durableId="1880631383">
    <w:abstractNumId w:val="15"/>
  </w:num>
  <w:num w:numId="29" w16cid:durableId="30836777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C32"/>
    <w:rsid w:val="0008155D"/>
    <w:rsid w:val="00253F45"/>
    <w:rsid w:val="00264C32"/>
    <w:rsid w:val="003477C9"/>
    <w:rsid w:val="003D55F6"/>
    <w:rsid w:val="00415B18"/>
    <w:rsid w:val="0044775A"/>
    <w:rsid w:val="004B0141"/>
    <w:rsid w:val="00527F13"/>
    <w:rsid w:val="00612570"/>
    <w:rsid w:val="00724220"/>
    <w:rsid w:val="00805FA9"/>
    <w:rsid w:val="00C92C5D"/>
    <w:rsid w:val="00D4257E"/>
    <w:rsid w:val="00E41A07"/>
    <w:rsid w:val="00EE25E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8C242"/>
  <w15:chartTrackingRefBased/>
  <w15:docId w15:val="{E5C171E0-C8EF-4CFA-9A68-4488236FC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4C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4C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4C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4C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4C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4C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4C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4C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4C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4C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4C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4C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4C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4C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4C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4C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4C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4C32"/>
    <w:rPr>
      <w:rFonts w:eastAsiaTheme="majorEastAsia" w:cstheme="majorBidi"/>
      <w:color w:val="272727" w:themeColor="text1" w:themeTint="D8"/>
    </w:rPr>
  </w:style>
  <w:style w:type="paragraph" w:styleId="Title">
    <w:name w:val="Title"/>
    <w:basedOn w:val="Normal"/>
    <w:next w:val="Normal"/>
    <w:link w:val="TitleChar"/>
    <w:uiPriority w:val="10"/>
    <w:qFormat/>
    <w:rsid w:val="00264C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4C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4C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4C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4C32"/>
    <w:pPr>
      <w:spacing w:before="160"/>
      <w:jc w:val="center"/>
    </w:pPr>
    <w:rPr>
      <w:i/>
      <w:iCs/>
      <w:color w:val="404040" w:themeColor="text1" w:themeTint="BF"/>
    </w:rPr>
  </w:style>
  <w:style w:type="character" w:customStyle="1" w:styleId="QuoteChar">
    <w:name w:val="Quote Char"/>
    <w:basedOn w:val="DefaultParagraphFont"/>
    <w:link w:val="Quote"/>
    <w:uiPriority w:val="29"/>
    <w:rsid w:val="00264C32"/>
    <w:rPr>
      <w:i/>
      <w:iCs/>
      <w:color w:val="404040" w:themeColor="text1" w:themeTint="BF"/>
    </w:rPr>
  </w:style>
  <w:style w:type="paragraph" w:styleId="ListParagraph">
    <w:name w:val="List Paragraph"/>
    <w:basedOn w:val="Normal"/>
    <w:uiPriority w:val="34"/>
    <w:qFormat/>
    <w:rsid w:val="00264C32"/>
    <w:pPr>
      <w:ind w:left="720"/>
      <w:contextualSpacing/>
    </w:pPr>
  </w:style>
  <w:style w:type="character" w:styleId="IntenseEmphasis">
    <w:name w:val="Intense Emphasis"/>
    <w:basedOn w:val="DefaultParagraphFont"/>
    <w:uiPriority w:val="21"/>
    <w:qFormat/>
    <w:rsid w:val="00264C32"/>
    <w:rPr>
      <w:i/>
      <w:iCs/>
      <w:color w:val="0F4761" w:themeColor="accent1" w:themeShade="BF"/>
    </w:rPr>
  </w:style>
  <w:style w:type="paragraph" w:styleId="IntenseQuote">
    <w:name w:val="Intense Quote"/>
    <w:basedOn w:val="Normal"/>
    <w:next w:val="Normal"/>
    <w:link w:val="IntenseQuoteChar"/>
    <w:uiPriority w:val="30"/>
    <w:qFormat/>
    <w:rsid w:val="00264C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4C32"/>
    <w:rPr>
      <w:i/>
      <w:iCs/>
      <w:color w:val="0F4761" w:themeColor="accent1" w:themeShade="BF"/>
    </w:rPr>
  </w:style>
  <w:style w:type="character" w:styleId="IntenseReference">
    <w:name w:val="Intense Reference"/>
    <w:basedOn w:val="DefaultParagraphFont"/>
    <w:uiPriority w:val="32"/>
    <w:qFormat/>
    <w:rsid w:val="00264C32"/>
    <w:rPr>
      <w:b/>
      <w:bCs/>
      <w:smallCaps/>
      <w:color w:val="0F4761" w:themeColor="accent1" w:themeShade="BF"/>
      <w:spacing w:val="5"/>
    </w:rPr>
  </w:style>
  <w:style w:type="character" w:styleId="Hyperlink">
    <w:name w:val="Hyperlink"/>
    <w:basedOn w:val="DefaultParagraphFont"/>
    <w:uiPriority w:val="99"/>
    <w:unhideWhenUsed/>
    <w:rsid w:val="00264C32"/>
    <w:rPr>
      <w:color w:val="467886" w:themeColor="hyperlink"/>
      <w:u w:val="single"/>
    </w:rPr>
  </w:style>
  <w:style w:type="character" w:styleId="UnresolvedMention">
    <w:name w:val="Unresolved Mention"/>
    <w:basedOn w:val="DefaultParagraphFont"/>
    <w:uiPriority w:val="99"/>
    <w:semiHidden/>
    <w:unhideWhenUsed/>
    <w:rsid w:val="00264C32"/>
    <w:rPr>
      <w:color w:val="605E5C"/>
      <w:shd w:val="clear" w:color="auto" w:fill="E1DFDD"/>
    </w:rPr>
  </w:style>
  <w:style w:type="paragraph" w:styleId="Footer">
    <w:name w:val="footer"/>
    <w:basedOn w:val="Normal"/>
    <w:link w:val="FooterChar"/>
    <w:uiPriority w:val="99"/>
    <w:unhideWhenUsed/>
    <w:rsid w:val="00264C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4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vdwc.vic.gov.au/" TargetMode="External"/><Relationship Id="rId18" Type="http://schemas.openxmlformats.org/officeDocument/2006/relationships/hyperlink" Target="https://www.vdwc.vic.gov.au/code-of-conduct-webinars" TargetMode="External"/><Relationship Id="rId26" Type="http://schemas.openxmlformats.org/officeDocument/2006/relationships/hyperlink" Target="https://www.artsaccess.com.au/whats-on/toff-launch-2026/?mc_cid=a9b85a0808&amp;mc_eid=0609b9662f" TargetMode="External"/><Relationship Id="rId3" Type="http://schemas.openxmlformats.org/officeDocument/2006/relationships/settings" Target="settings.xml"/><Relationship Id="rId21" Type="http://schemas.openxmlformats.org/officeDocument/2006/relationships/hyperlink" Target="https://www.vic.gov.au/share_link/856db653-f1a3-4900-9a00-1ff6d9d9b321/62303" TargetMode="External"/><Relationship Id="rId34" Type="http://schemas.openxmlformats.org/officeDocument/2006/relationships/fontTable" Target="fontTable.xml"/><Relationship Id="rId7" Type="http://schemas.openxmlformats.org/officeDocument/2006/relationships/hyperlink" Target="https://us18.admin.mailchimp.com/campaigns/show-email?id=12850619" TargetMode="External"/><Relationship Id="rId12" Type="http://schemas.openxmlformats.org/officeDocument/2006/relationships/hyperlink" Target="https://us18.admin.mailchimp.com/campaigns/show-email?id=12850619" TargetMode="External"/><Relationship Id="rId17" Type="http://schemas.openxmlformats.org/officeDocument/2006/relationships/hyperlink" Target="https://www.vdwc.vic.gov.au/disability-worker-code-of-conduct" TargetMode="External"/><Relationship Id="rId25" Type="http://schemas.openxmlformats.org/officeDocument/2006/relationships/hyperlink" Target="https://www.eventbrite.com.au/e/2026-melbourne-disability-connection-expo-tickets-1778728307249" TargetMode="External"/><Relationship Id="rId33"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www.vdwc.vic.gov.au/about/resources" TargetMode="External"/><Relationship Id="rId20" Type="http://schemas.openxmlformats.org/officeDocument/2006/relationships/hyperlink" Target="https://shareddirection.com/unbound-2026" TargetMode="External"/><Relationship Id="rId29" Type="http://schemas.openxmlformats.org/officeDocument/2006/relationships/hyperlink" Target="https://urldefense.com/v3/__https:/us.list-manage.com/UnqKGOjDWmz?e=da2a73f577&amp;c2id=56a03ef86d9f800fdc6089543b15fd09__;!!C5rN6bSF!AxxxtOQahzaxG-YC1QXwS-JcuCRhyNlD4SFy8xbtPom9tKgv-79u_bnR-_sKqLGeB6ODahP0H5Lqw3pthCxXyBH61LvEQu6r6w$"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s18.admin.mailchimp.com/campaigns/show-email?id=12850619" TargetMode="External"/><Relationship Id="rId24" Type="http://schemas.openxmlformats.org/officeDocument/2006/relationships/hyperlink" Target="https://www.eventbrite.com.au/e/try-before-you-ride-2026-tickets-1987804114617" TargetMode="External"/><Relationship Id="rId32"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vdwc.vic.gov.au/about/news-resources-media/media/victorian-disability-worker-commissioner-appointed" TargetMode="External"/><Relationship Id="rId23" Type="http://schemas.openxmlformats.org/officeDocument/2006/relationships/hyperlink" Target="https://pwd.org.au/pwda-launches-the-community-attitudes-project/" TargetMode="External"/><Relationship Id="rId28" Type="http://schemas.openxmlformats.org/officeDocument/2006/relationships/hyperlink" Target="https://www.vdwc.vic.gov.au" TargetMode="External"/><Relationship Id="rId10" Type="http://schemas.openxmlformats.org/officeDocument/2006/relationships/hyperlink" Target="https://us18.admin.mailchimp.com/campaigns/show-email?id=12850619" TargetMode="External"/><Relationship Id="rId19" Type="http://schemas.openxmlformats.org/officeDocument/2006/relationships/hyperlink" Target="https://events.humanitix.com/new-code-of-conduct-webinars"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us18.admin.mailchimp.com/campaigns/show-email?id=12850619" TargetMode="External"/><Relationship Id="rId14" Type="http://schemas.openxmlformats.org/officeDocument/2006/relationships/hyperlink" Target="https://www.premier.vic.gov.au/new-appointments-support-victorians-disability" TargetMode="External"/><Relationship Id="rId22" Type="http://schemas.openxmlformats.org/officeDocument/2006/relationships/hyperlink" Target="https://pwd.org.au/pwda-launches-the-community-attitudes-project/" TargetMode="External"/><Relationship Id="rId27" Type="http://schemas.openxmlformats.org/officeDocument/2006/relationships/hyperlink" Target="mailto:info@vdwc.vic.gov.au" TargetMode="External"/><Relationship Id="rId30" Type="http://schemas.openxmlformats.org/officeDocument/2006/relationships/hyperlink" Target="https://urldefense.com/v3/__https:/us.list-manage.com/Gb6o8gVDfoi?e=da2a73f577&amp;c2id=56a03ef86d9f800fdc6089543b15fd09__;!!C5rN6bSF!AxxxtOQahzaxG-YC1QXwS-JcuCRhyNlD4SFy8xbtPom9tKgv-79u_bnR-_sKqLGeB6ODahP0H5Lqw3pthCxXyBH61LupSzLy7w$" TargetMode="External"/><Relationship Id="rId35" Type="http://schemas.openxmlformats.org/officeDocument/2006/relationships/theme" Target="theme/theme1.xml"/><Relationship Id="rId8" Type="http://schemas.openxmlformats.org/officeDocument/2006/relationships/hyperlink" Target="https://us18.admin.mailchimp.com/campaigns/show-email?id=128506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1567</Words>
  <Characters>8936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Aisling McGrogan (VDWC)</dc:creator>
  <cp:keywords/>
  <dc:description/>
  <cp:lastModifiedBy>Aisling McGrogan (VDWC)</cp:lastModifiedBy>
  <cp:revision>2</cp:revision>
  <dcterms:created xsi:type="dcterms:W3CDTF">2026-10-12T23:37:00Z</dcterms:created>
  <dcterms:modified xsi:type="dcterms:W3CDTF">2026-10-12T23:37:00Z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27fd7d6,49c1ffe2,65014619</vt:lpwstr>
  </property>
  <property fmtid="{D5CDD505-2E9C-101B-9397-08002B2CF9AE}" pid="3" name="ClassificationContentMarkingFooterFontProps">
    <vt:lpwstr>#000000,10,Arial Black</vt:lpwstr>
  </property>
  <property fmtid="{D5CDD505-2E9C-101B-9397-08002B2CF9AE}" pid="4" name="ClassificationContentMarkingFooterText">
    <vt:lpwstr>OFFICIAL</vt:lpwstr>
  </property>
  <property fmtid="{D5CDD505-2E9C-101B-9397-08002B2CF9AE}" pid="5" name="MSIP_Label_43e64453-338c-4f93-8a4d-0039a0a41f2a_Enabled">
    <vt:lpwstr>true</vt:lpwstr>
  </property>
  <property fmtid="{D5CDD505-2E9C-101B-9397-08002B2CF9AE}" pid="6" name="MSIP_Label_43e64453-338c-4f93-8a4d-0039a0a41f2a_SetDate">
    <vt:lpwstr>2026-07-15T04:31:39Z</vt:lpwstr>
  </property>
  <property fmtid="{D5CDD505-2E9C-101B-9397-08002B2CF9AE}" pid="7" name="MSIP_Label_43e64453-338c-4f93-8a4d-0039a0a41f2a_Method">
    <vt:lpwstr>Privileged</vt:lpwstr>
  </property>
  <property fmtid="{D5CDD505-2E9C-101B-9397-08002B2CF9AE}" pid="8" name="MSIP_Label_43e64453-338c-4f93-8a4d-0039a0a41f2a_Name">
    <vt:lpwstr>43e64453-338c-4f93-8a4d-0039a0a41f2a</vt:lpwstr>
  </property>
  <property fmtid="{D5CDD505-2E9C-101B-9397-08002B2CF9AE}" pid="9" name="MSIP_Label_43e64453-338c-4f93-8a4d-0039a0a41f2a_SiteId">
    <vt:lpwstr>c0e0601f-0fac-449c-9c88-a104c4eb9f28</vt:lpwstr>
  </property>
  <property fmtid="{D5CDD505-2E9C-101B-9397-08002B2CF9AE}" pid="10" name="MSIP_Label_43e64453-338c-4f93-8a4d-0039a0a41f2a_ActionId">
    <vt:lpwstr>6d4ebaa1-973f-409d-ae18-6a811c98b95d</vt:lpwstr>
  </property>
  <property fmtid="{D5CDD505-2E9C-101B-9397-08002B2CF9AE}" pid="11" name="MSIP_Label_43e64453-338c-4f93-8a4d-0039a0a41f2a_ContentBits">
    <vt:lpwstr>2</vt:lpwstr>
  </property>
  <property fmtid="{D5CDD505-2E9C-101B-9397-08002B2CF9AE}" pid="12" name="MSIP_Label_43e64453-338c-4f93-8a4d-0039a0a41f2a_Tag">
    <vt:lpwstr>10, 0, 1, 1</vt:lpwstr>
  </property>
</Properties>
</file>