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259CF" w14:textId="164183A9" w:rsidR="00002990" w:rsidRPr="003072C6" w:rsidRDefault="00002990" w:rsidP="00A55989">
      <w:pPr>
        <w:pStyle w:val="VDWCbodynospace"/>
      </w:pPr>
    </w:p>
    <w:p w14:paraId="06E03512" w14:textId="6E90240A" w:rsidR="0069374A" w:rsidRPr="00C00E8B" w:rsidRDefault="001A5992" w:rsidP="00C00E8B">
      <w:pPr>
        <w:pStyle w:val="VDWCreportsubtitlewhite"/>
        <w:rPr>
          <w:color w:val="auto"/>
          <w:sz w:val="40"/>
          <w:szCs w:val="50"/>
        </w:rPr>
      </w:pPr>
      <w:r w:rsidRPr="00345E8D">
        <w:rPr>
          <w:color w:val="auto"/>
          <w:sz w:val="40"/>
          <w:szCs w:val="50"/>
        </w:rPr>
        <w:t>Victorian Disability Worker Commission and Disability Worker Registration Board of Victoria</w:t>
      </w:r>
      <w:r w:rsidRPr="00345E8D">
        <w:rPr>
          <w:color w:val="auto"/>
          <w:sz w:val="40"/>
          <w:szCs w:val="50"/>
        </w:rPr>
        <w:br/>
      </w:r>
      <w:r w:rsidR="00AF1468">
        <w:rPr>
          <w:color w:val="auto"/>
          <w:sz w:val="40"/>
          <w:szCs w:val="50"/>
        </w:rPr>
        <w:t>Corporate</w:t>
      </w:r>
      <w:r w:rsidR="00C00E8B" w:rsidRPr="00C00E8B">
        <w:rPr>
          <w:color w:val="auto"/>
          <w:sz w:val="40"/>
          <w:szCs w:val="50"/>
        </w:rPr>
        <w:t xml:space="preserve"> plan 202</w:t>
      </w:r>
      <w:r w:rsidR="00AE5E4E">
        <w:rPr>
          <w:color w:val="auto"/>
          <w:sz w:val="40"/>
          <w:szCs w:val="50"/>
        </w:rPr>
        <w:t>6</w:t>
      </w:r>
      <w:r w:rsidR="00C00E8B" w:rsidRPr="00C00E8B">
        <w:rPr>
          <w:color w:val="auto"/>
          <w:sz w:val="40"/>
          <w:szCs w:val="50"/>
        </w:rPr>
        <w:t>–2</w:t>
      </w:r>
      <w:r w:rsidR="00AE5E4E">
        <w:rPr>
          <w:color w:val="auto"/>
          <w:sz w:val="40"/>
          <w:szCs w:val="50"/>
        </w:rPr>
        <w:t>7</w:t>
      </w:r>
      <w:r w:rsidR="00C00E8B" w:rsidRPr="00C00E8B">
        <w:rPr>
          <w:color w:val="auto"/>
          <w:sz w:val="40"/>
          <w:szCs w:val="50"/>
        </w:rPr>
        <w:t xml:space="preserve"> </w:t>
      </w:r>
      <w:r w:rsidRPr="00345E8D">
        <w:rPr>
          <w:color w:val="auto"/>
          <w:sz w:val="40"/>
          <w:szCs w:val="50"/>
        </w:rPr>
        <w:t>(accessible)</w:t>
      </w:r>
    </w:p>
    <w:p w14:paraId="6260B074" w14:textId="77777777" w:rsidR="00C51B1C" w:rsidRPr="00256E7C" w:rsidRDefault="00C51B1C" w:rsidP="00A659D1">
      <w:pPr>
        <w:pStyle w:val="Body"/>
        <w:sectPr w:rsidR="00C51B1C" w:rsidRPr="00256E7C" w:rsidSect="00ED1ABC">
          <w:headerReference w:type="even" r:id="rId11"/>
          <w:footerReference w:type="even" r:id="rId12"/>
          <w:footerReference w:type="default" r:id="rId13"/>
          <w:footerReference w:type="first" r:id="rId14"/>
          <w:type w:val="oddPage"/>
          <w:pgSz w:w="11906" w:h="16838"/>
          <w:pgMar w:top="5103" w:right="1304" w:bottom="1134" w:left="1134" w:header="454" w:footer="567" w:gutter="0"/>
          <w:cols w:space="720"/>
          <w:docGrid w:linePitch="360"/>
        </w:sectPr>
      </w:pPr>
    </w:p>
    <w:p w14:paraId="337B6F0B" w14:textId="0B8C3449" w:rsidR="005A0326" w:rsidRDefault="005A0326" w:rsidP="00CF147E">
      <w:pPr>
        <w:pStyle w:val="Body"/>
      </w:pPr>
    </w:p>
    <w:p w14:paraId="1CBE860D" w14:textId="77777777" w:rsidR="00775C9C" w:rsidRDefault="00775C9C" w:rsidP="00A659D1">
      <w:pPr>
        <w:pStyle w:val="Body"/>
        <w:sectPr w:rsidR="00775C9C" w:rsidSect="00775C9C">
          <w:headerReference w:type="default" r:id="rId15"/>
          <w:type w:val="continuous"/>
          <w:pgSz w:w="11906" w:h="16838" w:code="9"/>
          <w:pgMar w:top="1411" w:right="1310" w:bottom="1138" w:left="1310" w:header="677" w:footer="461" w:gutter="0"/>
          <w:cols w:space="720"/>
          <w:noEndnote/>
          <w:docGrid w:linePitch="272"/>
        </w:sectPr>
      </w:pPr>
    </w:p>
    <w:p w14:paraId="329C8B5D" w14:textId="37A03F77" w:rsidR="000765D4" w:rsidRPr="00AE5E4E" w:rsidRDefault="000765D4" w:rsidP="00AE5E4E">
      <w:pPr>
        <w:pStyle w:val="Body"/>
        <w:rPr>
          <w:b/>
          <w:bCs/>
        </w:rPr>
      </w:pPr>
      <w:r w:rsidRPr="00AE5E4E">
        <w:rPr>
          <w:b/>
          <w:bCs/>
        </w:rPr>
        <w:lastRenderedPageBreak/>
        <w:t>Acknowledgement</w:t>
      </w:r>
      <w:r w:rsidR="00F66E4E" w:rsidRPr="00AE5E4E">
        <w:rPr>
          <w:b/>
          <w:bCs/>
        </w:rPr>
        <w:t xml:space="preserve"> </w:t>
      </w:r>
      <w:r w:rsidRPr="00AE5E4E">
        <w:rPr>
          <w:b/>
          <w:bCs/>
        </w:rPr>
        <w:t>of</w:t>
      </w:r>
      <w:r w:rsidR="00F66E4E" w:rsidRPr="00AE5E4E">
        <w:rPr>
          <w:b/>
          <w:bCs/>
        </w:rPr>
        <w:t xml:space="preserve"> </w:t>
      </w:r>
      <w:r w:rsidRPr="00AE5E4E">
        <w:rPr>
          <w:b/>
          <w:bCs/>
        </w:rPr>
        <w:t>Country</w:t>
      </w:r>
    </w:p>
    <w:p w14:paraId="531A9766" w14:textId="73EF7D9D" w:rsidR="00AE5E4E" w:rsidRDefault="00AE5E4E" w:rsidP="00AE5E4E">
      <w:pPr>
        <w:pStyle w:val="Body"/>
        <w:rPr>
          <w:b/>
          <w:bCs/>
        </w:rPr>
      </w:pPr>
      <w:r>
        <w:t>We proudly acknowledge Victoria’s First Nations peoples and their ongoing strength in practising the world’s oldest living culture. We acknowledge the Traditional Owners of the lands and waters on which we live and work and pay our respect to their Elders past and present. We acknowledge the ongoing role of the Aboriginal community in supporting those with disability and the importance of listening to these voices.</w:t>
      </w:r>
      <w:r w:rsidRPr="00CF147E">
        <w:rPr>
          <w:b/>
          <w:bCs/>
        </w:rPr>
        <w:t xml:space="preserve"> </w:t>
      </w:r>
    </w:p>
    <w:p w14:paraId="5F89B0ED" w14:textId="77777777" w:rsidR="00AE5E4E" w:rsidRPr="00AE5E4E" w:rsidRDefault="00AE5E4E" w:rsidP="00AE5E4E">
      <w:pPr>
        <w:pStyle w:val="Body"/>
        <w:rPr>
          <w:b/>
          <w:bCs/>
        </w:rPr>
      </w:pPr>
      <w:r w:rsidRPr="00AE5E4E">
        <w:rPr>
          <w:b/>
          <w:bCs/>
        </w:rPr>
        <w:t>Acknowledgement of lived experience</w:t>
      </w:r>
    </w:p>
    <w:p w14:paraId="54AF9C7E" w14:textId="56AA5EA5" w:rsidR="00AE5E4E" w:rsidRPr="00AE5E4E" w:rsidRDefault="00AE5E4E" w:rsidP="00AE5E4E">
      <w:pPr>
        <w:pStyle w:val="Body"/>
        <w:rPr>
          <w:lang w:val="en-GB" w:eastAsia="en-AU"/>
        </w:rPr>
      </w:pPr>
      <w:r w:rsidRPr="00AE5E4E">
        <w:rPr>
          <w:lang w:val="en-GB" w:eastAsia="en-AU"/>
        </w:rPr>
        <w:t>We acknowledge people with disability and disability workers whose lived and professional expertise informs our work. We recognise the time, knowledge and experiences they contribute to strengthening disability services, safeguards and worker practice across Victoria.</w:t>
      </w:r>
    </w:p>
    <w:p w14:paraId="6EB19CA9" w14:textId="5FE4443C" w:rsidR="000765D4" w:rsidRPr="00CF147E" w:rsidRDefault="000765D4" w:rsidP="00AE5E4E">
      <w:pPr>
        <w:pStyle w:val="Body"/>
        <w:rPr>
          <w:b/>
          <w:bCs/>
        </w:rPr>
      </w:pPr>
      <w:r w:rsidRPr="00CF147E">
        <w:rPr>
          <w:b/>
          <w:bCs/>
        </w:rPr>
        <w:t>Accessibility</w:t>
      </w:r>
      <w:r w:rsidR="00F66E4E">
        <w:rPr>
          <w:b/>
          <w:bCs/>
        </w:rPr>
        <w:t xml:space="preserve"> </w:t>
      </w:r>
      <w:r w:rsidRPr="00CF147E">
        <w:rPr>
          <w:b/>
          <w:bCs/>
        </w:rPr>
        <w:t>statement</w:t>
      </w:r>
    </w:p>
    <w:p w14:paraId="71C8A703" w14:textId="77777777" w:rsidR="008D2B41" w:rsidRPr="008D2B41" w:rsidRDefault="008D2B41" w:rsidP="008D2B41">
      <w:pPr>
        <w:pStyle w:val="Body"/>
      </w:pPr>
      <w:r w:rsidRPr="008D2B41">
        <w:t>Contact us to receive this document in another format. Please phone the Victorian Disability Worker Commission on 1800 497 132, or email the Commission, info@vdwc.vic.gov.au.</w:t>
      </w:r>
    </w:p>
    <w:p w14:paraId="7DA9FA08" w14:textId="27E6A69C" w:rsidR="008D2B41" w:rsidRPr="008D2B41" w:rsidRDefault="008D2B41" w:rsidP="008D2B41">
      <w:pPr>
        <w:pStyle w:val="Body"/>
      </w:pPr>
      <w:r w:rsidRPr="008D2B41">
        <w:t xml:space="preserve">If you are d/Deaf, hard of hearing, or have a speech/communication difficulty please contact us through your preferred National Relay Service (NRS) call channel, www.accesshub.gov.au/about-the-nrs/nrs-call-numbers-and-links. Then, provide the NRS with our phone number (1800 497 132). </w:t>
      </w:r>
    </w:p>
    <w:p w14:paraId="7BAD83D7" w14:textId="6712DC50" w:rsidR="008D2B41" w:rsidRDefault="008D2B41" w:rsidP="008D2B41">
      <w:pPr>
        <w:pStyle w:val="Body"/>
      </w:pPr>
      <w:r w:rsidRPr="008D2B41">
        <w:t xml:space="preserve">For more information visit About the National Relay Service, </w:t>
      </w:r>
      <w:hyperlink r:id="rId16" w:history="1">
        <w:r w:rsidRPr="002619FF">
          <w:rPr>
            <w:rStyle w:val="Hyperlink"/>
          </w:rPr>
          <w:t>www.accesshub.gov.au/about-the-nrs</w:t>
        </w:r>
      </w:hyperlink>
      <w:r w:rsidRPr="008D2B41">
        <w:t>.</w:t>
      </w:r>
    </w:p>
    <w:p w14:paraId="1F6CB19D" w14:textId="77777777" w:rsidR="008D2B41" w:rsidRDefault="008D2B41" w:rsidP="008D2B41">
      <w:pPr>
        <w:pStyle w:val="Body"/>
        <w:rPr>
          <w:color w:val="EE0000"/>
        </w:rPr>
      </w:pPr>
    </w:p>
    <w:p w14:paraId="159FA6BB" w14:textId="69FCB9B1" w:rsidR="000765D4" w:rsidRPr="002E2E05" w:rsidRDefault="000765D4" w:rsidP="002E2E05">
      <w:pPr>
        <w:pStyle w:val="Body"/>
        <w:rPr>
          <w:i/>
          <w:iCs/>
        </w:rPr>
      </w:pPr>
      <w:r w:rsidRPr="008F2F11">
        <w:t>The</w:t>
      </w:r>
      <w:r w:rsidR="00F66E4E" w:rsidRPr="008F2F11">
        <w:t xml:space="preserve"> </w:t>
      </w:r>
      <w:r w:rsidRPr="008F2F11">
        <w:t>Commission</w:t>
      </w:r>
      <w:r w:rsidR="00F66E4E" w:rsidRPr="008F2F11">
        <w:t xml:space="preserve"> </w:t>
      </w:r>
      <w:r w:rsidRPr="008F2F11">
        <w:t>and</w:t>
      </w:r>
      <w:r w:rsidR="00F66E4E" w:rsidRPr="008F2F11">
        <w:t xml:space="preserve"> </w:t>
      </w:r>
      <w:r w:rsidRPr="008F2F11">
        <w:t>Board</w:t>
      </w:r>
      <w:r w:rsidR="00F66E4E" w:rsidRPr="008F2F11">
        <w:t xml:space="preserve"> </w:t>
      </w:r>
      <w:r w:rsidRPr="008F2F11">
        <w:t>are</w:t>
      </w:r>
      <w:r w:rsidR="00F66E4E" w:rsidRPr="008F2F11">
        <w:t xml:space="preserve"> </w:t>
      </w:r>
      <w:r w:rsidRPr="008F2F11">
        <w:t>statutory</w:t>
      </w:r>
      <w:r w:rsidR="00F66E4E" w:rsidRPr="008F2F11">
        <w:t xml:space="preserve"> </w:t>
      </w:r>
      <w:r w:rsidRPr="008F2F11">
        <w:t>entities</w:t>
      </w:r>
      <w:r w:rsidR="00F66E4E" w:rsidRPr="008F2F11">
        <w:t xml:space="preserve"> </w:t>
      </w:r>
      <w:r w:rsidRPr="008F2F11">
        <w:t>of</w:t>
      </w:r>
      <w:r w:rsidR="00F66E4E" w:rsidRPr="008F2F11">
        <w:t xml:space="preserve"> </w:t>
      </w:r>
      <w:r w:rsidRPr="008F2F11">
        <w:t>the</w:t>
      </w:r>
      <w:r w:rsidR="00F66E4E" w:rsidRPr="008F2F11">
        <w:t xml:space="preserve"> </w:t>
      </w:r>
      <w:r w:rsidRPr="008F2F11">
        <w:t>State</w:t>
      </w:r>
      <w:r w:rsidR="00F66E4E" w:rsidRPr="008F2F11">
        <w:t xml:space="preserve"> </w:t>
      </w:r>
      <w:r w:rsidRPr="008F2F11">
        <w:t>Government</w:t>
      </w:r>
      <w:r w:rsidR="00F66E4E" w:rsidRPr="008F2F11">
        <w:t xml:space="preserve"> </w:t>
      </w:r>
      <w:r w:rsidRPr="008F2F11">
        <w:t>of</w:t>
      </w:r>
      <w:r w:rsidR="00F66E4E" w:rsidRPr="008F2F11">
        <w:t xml:space="preserve"> </w:t>
      </w:r>
      <w:r w:rsidRPr="008F2F11">
        <w:t>Victoria</w:t>
      </w:r>
      <w:r w:rsidR="00F66E4E" w:rsidRPr="008F2F11">
        <w:t xml:space="preserve"> </w:t>
      </w:r>
      <w:r w:rsidRPr="002E2E05">
        <w:t>created</w:t>
      </w:r>
      <w:r w:rsidR="00F66E4E" w:rsidRPr="008F2F11">
        <w:t xml:space="preserve"> </w:t>
      </w:r>
      <w:r w:rsidRPr="008F2F11">
        <w:t>under</w:t>
      </w:r>
      <w:r w:rsidR="00F66E4E" w:rsidRPr="008F2F11">
        <w:t xml:space="preserve"> </w:t>
      </w:r>
      <w:r w:rsidRPr="008F2F11">
        <w:t>the</w:t>
      </w:r>
      <w:r w:rsidR="00F66E4E" w:rsidRPr="008F2F11">
        <w:t xml:space="preserve"> </w:t>
      </w:r>
      <w:r w:rsidRPr="002E2E05">
        <w:rPr>
          <w:i/>
          <w:iCs/>
        </w:rPr>
        <w:t>Disability</w:t>
      </w:r>
      <w:r w:rsidR="00F66E4E" w:rsidRPr="002E2E05">
        <w:rPr>
          <w:i/>
          <w:iCs/>
        </w:rPr>
        <w:t xml:space="preserve"> </w:t>
      </w:r>
      <w:r w:rsidRPr="002E2E05">
        <w:rPr>
          <w:i/>
          <w:iCs/>
        </w:rPr>
        <w:t>Service</w:t>
      </w:r>
      <w:r w:rsidR="00F66E4E" w:rsidRPr="002E2E05">
        <w:rPr>
          <w:i/>
          <w:iCs/>
        </w:rPr>
        <w:t xml:space="preserve"> </w:t>
      </w:r>
      <w:r w:rsidRPr="002E2E05">
        <w:rPr>
          <w:i/>
          <w:iCs/>
        </w:rPr>
        <w:t>Safeguards</w:t>
      </w:r>
      <w:r w:rsidR="00F66E4E" w:rsidRPr="002E2E05">
        <w:rPr>
          <w:i/>
          <w:iCs/>
        </w:rPr>
        <w:t xml:space="preserve"> </w:t>
      </w:r>
      <w:r w:rsidRPr="002E2E05">
        <w:rPr>
          <w:i/>
          <w:iCs/>
        </w:rPr>
        <w:t>Act</w:t>
      </w:r>
      <w:r w:rsidR="00F66E4E" w:rsidRPr="002E2E05">
        <w:rPr>
          <w:i/>
          <w:iCs/>
        </w:rPr>
        <w:t xml:space="preserve"> </w:t>
      </w:r>
      <w:r w:rsidRPr="002E2E05">
        <w:rPr>
          <w:i/>
          <w:iCs/>
        </w:rPr>
        <w:t>2018.</w:t>
      </w:r>
    </w:p>
    <w:p w14:paraId="28CC0098" w14:textId="70CEFFFD" w:rsidR="000765D4" w:rsidRPr="002E2E05" w:rsidRDefault="000765D4" w:rsidP="002E2E05">
      <w:pPr>
        <w:pStyle w:val="Body"/>
      </w:pPr>
      <w:r w:rsidRPr="002E2E05">
        <w:t>©</w:t>
      </w:r>
      <w:r w:rsidR="00F66E4E" w:rsidRPr="002E2E05">
        <w:t xml:space="preserve"> </w:t>
      </w:r>
      <w:r w:rsidRPr="002E2E05">
        <w:t>State</w:t>
      </w:r>
      <w:r w:rsidR="00F66E4E" w:rsidRPr="002E2E05">
        <w:t xml:space="preserve"> </w:t>
      </w:r>
      <w:r w:rsidRPr="002E2E05">
        <w:t>of</w:t>
      </w:r>
      <w:r w:rsidR="00F66E4E" w:rsidRPr="002E2E05">
        <w:t xml:space="preserve"> </w:t>
      </w:r>
      <w:r w:rsidRPr="002E2E05">
        <w:t>Victoria</w:t>
      </w:r>
      <w:r w:rsidR="00F66E4E" w:rsidRPr="002E2E05">
        <w:t xml:space="preserve"> </w:t>
      </w:r>
      <w:r w:rsidRPr="002E2E05">
        <w:t>(Victorian</w:t>
      </w:r>
      <w:r w:rsidR="00F66E4E" w:rsidRPr="002E2E05">
        <w:t xml:space="preserve"> </w:t>
      </w:r>
      <w:r w:rsidRPr="002E2E05">
        <w:t>Disability</w:t>
      </w:r>
      <w:r w:rsidR="00F66E4E" w:rsidRPr="002E2E05">
        <w:t xml:space="preserve"> </w:t>
      </w:r>
      <w:r w:rsidRPr="002E2E05">
        <w:t>Worker</w:t>
      </w:r>
      <w:r w:rsidR="00F66E4E" w:rsidRPr="002E2E05">
        <w:t xml:space="preserve"> </w:t>
      </w:r>
      <w:r w:rsidRPr="002E2E05">
        <w:t>Commission</w:t>
      </w:r>
      <w:r w:rsidR="00F66E4E" w:rsidRPr="002E2E05">
        <w:t xml:space="preserve"> </w:t>
      </w:r>
      <w:r w:rsidRPr="002E2E05">
        <w:t>and</w:t>
      </w:r>
      <w:r w:rsidR="00F66E4E" w:rsidRPr="002E2E05">
        <w:t xml:space="preserve"> </w:t>
      </w:r>
      <w:r w:rsidRPr="002E2E05">
        <w:t>Disability</w:t>
      </w:r>
      <w:r w:rsidR="00F66E4E" w:rsidRPr="002E2E05">
        <w:t xml:space="preserve"> </w:t>
      </w:r>
      <w:r w:rsidRPr="002E2E05">
        <w:t>Worker</w:t>
      </w:r>
      <w:r w:rsidR="00F66E4E" w:rsidRPr="002E2E05">
        <w:t xml:space="preserve"> </w:t>
      </w:r>
      <w:r w:rsidRPr="002E2E05">
        <w:t>Registration</w:t>
      </w:r>
      <w:r w:rsidR="00F66E4E" w:rsidRPr="002E2E05">
        <w:t xml:space="preserve"> </w:t>
      </w:r>
      <w:r w:rsidRPr="002E2E05">
        <w:t>Board</w:t>
      </w:r>
      <w:r w:rsidR="00F66E4E" w:rsidRPr="002E2E05">
        <w:t xml:space="preserve"> </w:t>
      </w:r>
      <w:r w:rsidRPr="002E2E05">
        <w:t>of</w:t>
      </w:r>
      <w:r w:rsidR="00F66E4E" w:rsidRPr="002E2E05">
        <w:t xml:space="preserve"> </w:t>
      </w:r>
      <w:r w:rsidRPr="002E2E05">
        <w:t>Victoria)</w:t>
      </w:r>
      <w:r w:rsidR="00F66E4E" w:rsidRPr="002E2E05">
        <w:t xml:space="preserve"> </w:t>
      </w:r>
      <w:r w:rsidR="008D2B41" w:rsidRPr="002E2E05">
        <w:t xml:space="preserve">September </w:t>
      </w:r>
      <w:r w:rsidRPr="002E2E05">
        <w:t>202</w:t>
      </w:r>
      <w:r w:rsidR="008D2B41" w:rsidRPr="002E2E05">
        <w:t>6</w:t>
      </w:r>
    </w:p>
    <w:p w14:paraId="32BCCAAE" w14:textId="35BFE2BE" w:rsidR="002E2E05" w:rsidRDefault="002E2E05" w:rsidP="002E2E05">
      <w:pPr>
        <w:pStyle w:val="Body"/>
      </w:pPr>
      <w:r w:rsidRPr="002E2E05">
        <w:t>The Corporate Plan 2026–27 is licen</w:t>
      </w:r>
      <w:r>
        <w:t>s</w:t>
      </w:r>
      <w:r w:rsidRPr="002E2E05">
        <w:t>ed under a Creative Commons Attribution 4.0 licen</w:t>
      </w:r>
      <w:r w:rsidR="004E6C36">
        <w:t>c</w:t>
      </w:r>
      <w:r w:rsidRPr="002E2E05">
        <w:t>e.</w:t>
      </w:r>
    </w:p>
    <w:p w14:paraId="6DE370CD" w14:textId="77777777" w:rsidR="002E2E05" w:rsidRPr="002E2E05" w:rsidRDefault="002E2E05" w:rsidP="002E2E05">
      <w:pPr>
        <w:pStyle w:val="Body"/>
      </w:pPr>
      <w:r w:rsidRPr="002E2E05">
        <w:t>You are free to re-use the work under that licence, on the condition that you credit the State of Victoria (Victorian Disability Worker Commission and Disability Worker Registration Board of Victoria) as author, indicate if changes were made and comply with other licence terms. The licence does not apply to any images, photographs or branding, including the Victorian Government logo, Victorian Disability Worker Commission logo, the Disability Worker Registration Board of Victoria logo and the logos used to certify registration as a registered disability worker.</w:t>
      </w:r>
    </w:p>
    <w:p w14:paraId="496B671A" w14:textId="77777777" w:rsidR="002E2E05" w:rsidRPr="002E2E05" w:rsidRDefault="002E2E05" w:rsidP="002E2E05">
      <w:pPr>
        <w:pStyle w:val="Body"/>
      </w:pPr>
      <w:r w:rsidRPr="002E2E05">
        <w:t>Copyright queries may be directed to the Victorian Disability Worker Commission, info@vdwc.vic.gov.au.</w:t>
      </w:r>
    </w:p>
    <w:p w14:paraId="385F2963" w14:textId="77777777" w:rsidR="002E2E05" w:rsidRPr="002E2E05" w:rsidRDefault="002E2E05" w:rsidP="002E2E05">
      <w:pPr>
        <w:pStyle w:val="Body"/>
      </w:pPr>
      <w:r w:rsidRPr="002E2E05">
        <w:t xml:space="preserve">Except where otherwise indicated, the images in this document show models and illustrative settings only, and do not necessarily depict actual services, facilities or </w:t>
      </w:r>
      <w:r w:rsidRPr="002E2E05">
        <w:lastRenderedPageBreak/>
        <w:t>recipients of services. This document may contain images of deceased Aboriginal and Torres Strait Islander peoples.</w:t>
      </w:r>
    </w:p>
    <w:p w14:paraId="7EE97457" w14:textId="77777777" w:rsidR="002E2E05" w:rsidRDefault="002E2E05" w:rsidP="002E2E05">
      <w:pPr>
        <w:pStyle w:val="Body"/>
      </w:pPr>
      <w:r w:rsidRPr="002E2E05">
        <w:t>In this document, ‘Aboriginal’ refers to both Aboriginal and Torres Strait Islander people. ‘Indigenous’ or ‘Koori/Koorie’ is retained when part of the title of a report, program or quotation.</w:t>
      </w:r>
    </w:p>
    <w:p w14:paraId="21CA3232" w14:textId="77777777" w:rsidR="002E2E05" w:rsidRDefault="002E2E05" w:rsidP="00FE7F7C">
      <w:pPr>
        <w:pStyle w:val="Body"/>
      </w:pPr>
      <w:r w:rsidRPr="002E2E05">
        <w:t>ISSN 2653-6161 – Online (pdf/word)</w:t>
      </w:r>
    </w:p>
    <w:p w14:paraId="12B99008" w14:textId="73FF3CBE" w:rsidR="002245EE" w:rsidRPr="00FE7F7C" w:rsidRDefault="000765D4" w:rsidP="00FE7F7C">
      <w:pPr>
        <w:pStyle w:val="Body"/>
      </w:pPr>
      <w:r w:rsidRPr="006275C0">
        <w:t>Victorian</w:t>
      </w:r>
      <w:r w:rsidR="00F66E4E">
        <w:t xml:space="preserve"> </w:t>
      </w:r>
      <w:r w:rsidRPr="006275C0">
        <w:t>Disability</w:t>
      </w:r>
      <w:r w:rsidR="00F66E4E">
        <w:t xml:space="preserve"> </w:t>
      </w:r>
      <w:r w:rsidRPr="006275C0">
        <w:t>Worker</w:t>
      </w:r>
      <w:r w:rsidR="00F66E4E">
        <w:t xml:space="preserve"> </w:t>
      </w:r>
      <w:r w:rsidRPr="006275C0">
        <w:t>Commission</w:t>
      </w:r>
      <w:r w:rsidRPr="006275C0">
        <w:br/>
      </w:r>
      <w:r w:rsidR="00FE7F7C" w:rsidRPr="00FE7F7C">
        <w:t>Level 1, 2 Lonsdale Street</w:t>
      </w:r>
      <w:r w:rsidRPr="006275C0">
        <w:br/>
        <w:t>Melbourne</w:t>
      </w:r>
      <w:r w:rsidR="00F66E4E">
        <w:t xml:space="preserve"> </w:t>
      </w:r>
      <w:r w:rsidR="0088427E">
        <w:t>VIC</w:t>
      </w:r>
      <w:r w:rsidR="00F66E4E">
        <w:t xml:space="preserve"> </w:t>
      </w:r>
      <w:r w:rsidRPr="006275C0">
        <w:t>3000</w:t>
      </w:r>
      <w:r w:rsidRPr="006275C0">
        <w:br/>
        <w:t>Phone:</w:t>
      </w:r>
      <w:r w:rsidR="00F66E4E">
        <w:t xml:space="preserve"> </w:t>
      </w:r>
      <w:r w:rsidRPr="006275C0">
        <w:t>1800</w:t>
      </w:r>
      <w:r w:rsidR="00F66E4E">
        <w:t xml:space="preserve"> </w:t>
      </w:r>
      <w:r w:rsidRPr="006275C0">
        <w:t>497</w:t>
      </w:r>
      <w:r w:rsidR="00F66E4E">
        <w:t xml:space="preserve"> </w:t>
      </w:r>
      <w:r w:rsidRPr="006275C0">
        <w:t>132</w:t>
      </w:r>
      <w:r w:rsidRPr="006275C0">
        <w:br/>
      </w:r>
      <w:hyperlink r:id="rId17" w:history="1">
        <w:r w:rsidRPr="000E626A">
          <w:rPr>
            <w:rStyle w:val="Hyperlink"/>
          </w:rPr>
          <w:t>Email:</w:t>
        </w:r>
      </w:hyperlink>
      <w:r w:rsidR="00F66E4E">
        <w:t xml:space="preserve"> </w:t>
      </w:r>
      <w:r w:rsidRPr="006275C0">
        <w:t>info@vdwc.vic.gov.au</w:t>
      </w:r>
      <w:r w:rsidRPr="006275C0">
        <w:br/>
      </w:r>
      <w:hyperlink r:id="rId18" w:history="1">
        <w:r w:rsidRPr="000E626A">
          <w:rPr>
            <w:rStyle w:val="Hyperlink"/>
          </w:rPr>
          <w:t>Web:</w:t>
        </w:r>
      </w:hyperlink>
      <w:r w:rsidR="00F66E4E">
        <w:t xml:space="preserve"> </w:t>
      </w:r>
      <w:hyperlink r:id="rId19" w:history="1">
        <w:r w:rsidR="00534E6E" w:rsidRPr="00A3015B">
          <w:rPr>
            <w:rStyle w:val="Hyperlink"/>
          </w:rPr>
          <w:t>www.vdwc.vic.gov.au</w:t>
        </w:r>
      </w:hyperlink>
    </w:p>
    <w:p w14:paraId="17703538" w14:textId="1EADF5C0" w:rsidR="00534E6E" w:rsidRPr="00534E6E" w:rsidRDefault="00534E6E" w:rsidP="00534E6E">
      <w:pPr>
        <w:pStyle w:val="Heading1"/>
      </w:pPr>
      <w:bookmarkStart w:id="0" w:name="_Toc180662165"/>
      <w:r w:rsidRPr="00534E6E">
        <w:t>Message from the Commissioner and Chair of the Registration Board</w:t>
      </w:r>
      <w:bookmarkEnd w:id="0"/>
    </w:p>
    <w:p w14:paraId="73080040" w14:textId="77777777" w:rsidR="008F2F11" w:rsidRDefault="008F2F11" w:rsidP="008F2F11">
      <w:pPr>
        <w:pStyle w:val="Body"/>
      </w:pPr>
      <w:r>
        <w:t xml:space="preserve">We are pleased to present the Victorian Disability Worker Commission and Disability Worker Registration Board of Victoria’s Corporate Plan for 2026–27. </w:t>
      </w:r>
    </w:p>
    <w:p w14:paraId="14FE9522" w14:textId="77777777" w:rsidR="008F2F11" w:rsidRDefault="008F2F11" w:rsidP="008F2F11">
      <w:pPr>
        <w:pStyle w:val="Body"/>
      </w:pPr>
      <w:r>
        <w:t>Since the Disability Worker Regulation Scheme (Scheme) started on 1 July 2020, the Victorian Disability Worker Commission and Disability Worker Registration Board of Victoria have focused on promoting respect and safety for people with disability with a view to creating a stronger, safer disability sector in Victoria.</w:t>
      </w:r>
    </w:p>
    <w:p w14:paraId="05ABF2D3" w14:textId="77777777" w:rsidR="008F2F11" w:rsidRDefault="008F2F11" w:rsidP="008F2F11">
      <w:pPr>
        <w:pStyle w:val="Body"/>
      </w:pPr>
      <w:r>
        <w:t xml:space="preserve">Now in its seventh year of delivering regulatory operations for the Commission and sixth year for the Board, we are pleased that our work to date has helped improve safety, quality of care and service standards across the Victorian community for people with disability. Our work continues to meet our legislative requirements as set in the Disability Services Safeguards Act 2018. </w:t>
      </w:r>
    </w:p>
    <w:p w14:paraId="03D71A96" w14:textId="65527354" w:rsidR="008F2F11" w:rsidRDefault="008F2F11" w:rsidP="008F2F11">
      <w:pPr>
        <w:pStyle w:val="Body"/>
      </w:pPr>
      <w:r>
        <w:t xml:space="preserve">We aim to carry out our regulatory functions in a way which upholds our values of: </w:t>
      </w:r>
    </w:p>
    <w:p w14:paraId="6E238BF6" w14:textId="77777777" w:rsidR="008F2F11" w:rsidRDefault="008F2F11" w:rsidP="008F2F11">
      <w:pPr>
        <w:pStyle w:val="Bullet1"/>
      </w:pPr>
      <w:r>
        <w:t xml:space="preserve">diversity and inclusion </w:t>
      </w:r>
    </w:p>
    <w:p w14:paraId="64BD414B" w14:textId="77777777" w:rsidR="008F2F11" w:rsidRDefault="008F2F11" w:rsidP="008F2F11">
      <w:pPr>
        <w:pStyle w:val="Bullet1"/>
      </w:pPr>
      <w:r>
        <w:t xml:space="preserve">independent and fair </w:t>
      </w:r>
    </w:p>
    <w:p w14:paraId="4B7ECDDC" w14:textId="77777777" w:rsidR="008F2F11" w:rsidRDefault="008F2F11" w:rsidP="008F2F11">
      <w:pPr>
        <w:pStyle w:val="Bullet1"/>
      </w:pPr>
      <w:r>
        <w:t xml:space="preserve">fearless and accountable </w:t>
      </w:r>
    </w:p>
    <w:p w14:paraId="5AAC552D" w14:textId="77777777" w:rsidR="008F2F11" w:rsidRDefault="008F2F11" w:rsidP="008F2F11">
      <w:pPr>
        <w:pStyle w:val="Bullet1"/>
      </w:pPr>
      <w:r>
        <w:t xml:space="preserve">trust and respect </w:t>
      </w:r>
    </w:p>
    <w:p w14:paraId="204C7A8A" w14:textId="77777777" w:rsidR="008F2F11" w:rsidRDefault="008F2F11" w:rsidP="008F2F11">
      <w:pPr>
        <w:pStyle w:val="Bullet1"/>
      </w:pPr>
      <w:r>
        <w:t xml:space="preserve">empathy and dignity. </w:t>
      </w:r>
    </w:p>
    <w:p w14:paraId="1446BD31" w14:textId="786EFBE0" w:rsidR="008F2F11" w:rsidRDefault="008F2F11" w:rsidP="008F2F11">
      <w:pPr>
        <w:pStyle w:val="Bodyafterbullets"/>
      </w:pPr>
      <w:r>
        <w:t xml:space="preserve">This plan builds </w:t>
      </w:r>
      <w:r w:rsidRPr="008F2F11">
        <w:t>upon</w:t>
      </w:r>
      <w:r>
        <w:t xml:space="preserve"> the strong foundations laid in our 2024–27 Strategic Plan (figure 1) and the lessons we have learnt since establishing the Scheme. It affirms our commitment to people with disabilities by keeping people with disability at the heart of what we do and in every decision we make.</w:t>
      </w:r>
    </w:p>
    <w:p w14:paraId="78D4B386" w14:textId="77777777" w:rsidR="008F2F11" w:rsidRDefault="008F2F11" w:rsidP="008F2F11">
      <w:pPr>
        <w:pStyle w:val="Body"/>
      </w:pPr>
      <w:r>
        <w:t>Our strategic plan identifies 3 pillars where we will have the greatest impact for people with disability. These pillars are:</w:t>
      </w:r>
    </w:p>
    <w:p w14:paraId="12F81AC3" w14:textId="77777777" w:rsidR="008F2F11" w:rsidRPr="008F2F11" w:rsidRDefault="008F2F11" w:rsidP="008F2F11">
      <w:pPr>
        <w:pStyle w:val="Bullet1"/>
      </w:pPr>
      <w:r w:rsidRPr="008F2F11">
        <w:rPr>
          <w:b/>
          <w:bCs/>
        </w:rPr>
        <w:lastRenderedPageBreak/>
        <w:t>Pillar 1</w:t>
      </w:r>
      <w:r>
        <w:t xml:space="preserve"> – </w:t>
      </w:r>
      <w:r w:rsidRPr="008F2F11">
        <w:t>Registration and workforce standards for workforce quality</w:t>
      </w:r>
    </w:p>
    <w:p w14:paraId="532760B6" w14:textId="77777777" w:rsidR="008F2F11" w:rsidRPr="008F2F11" w:rsidRDefault="008F2F11" w:rsidP="008F2F11">
      <w:pPr>
        <w:pStyle w:val="Bullet1"/>
      </w:pPr>
      <w:r w:rsidRPr="008F2F11">
        <w:rPr>
          <w:b/>
          <w:bCs/>
        </w:rPr>
        <w:t>Pillar 2</w:t>
      </w:r>
      <w:r w:rsidRPr="008F2F11">
        <w:t xml:space="preserve"> – Safety and compliance</w:t>
      </w:r>
    </w:p>
    <w:p w14:paraId="28B616F6" w14:textId="77777777" w:rsidR="008F2F11" w:rsidRDefault="008F2F11" w:rsidP="008F2F11">
      <w:pPr>
        <w:pStyle w:val="Bullet1"/>
      </w:pPr>
      <w:r w:rsidRPr="008F2F11">
        <w:rPr>
          <w:b/>
          <w:bCs/>
        </w:rPr>
        <w:t>Pillar 3</w:t>
      </w:r>
      <w:r w:rsidRPr="008F2F11">
        <w:t xml:space="preserve"> – Strategic</w:t>
      </w:r>
      <w:r>
        <w:t xml:space="preserve"> engagement</w:t>
      </w:r>
    </w:p>
    <w:p w14:paraId="6C9BA3F8" w14:textId="77777777" w:rsidR="008F2F11" w:rsidRPr="008F2F11" w:rsidRDefault="008F2F11" w:rsidP="008F2F11">
      <w:pPr>
        <w:pStyle w:val="Bodyafterbullets"/>
      </w:pPr>
      <w:r w:rsidRPr="008F2F11">
        <w:t xml:space="preserve">These pillars aim to strengthen trust in disability workers, improve knowledge and capabilities in the workforce, ensure there is an accessible, responsive and balanced process to improve safety and compliance and strategically engage with the sector, the disability community, other regulators and government. </w:t>
      </w:r>
    </w:p>
    <w:p w14:paraId="29EE61AC" w14:textId="77777777" w:rsidR="008F2F11" w:rsidRDefault="008F2F11" w:rsidP="008F2F11">
      <w:pPr>
        <w:pStyle w:val="Body"/>
      </w:pPr>
      <w:r w:rsidRPr="008F2F11">
        <w:t>A set of enablers also support our work to achieve our goals including, allocating resources to increase the capability of our staff, monitoring and evaluating our work that has a strong evidence base, maintaining strong systems, supporting strong relationships</w:t>
      </w:r>
      <w:r>
        <w:t xml:space="preserve"> and managing risk effectively.</w:t>
      </w:r>
    </w:p>
    <w:p w14:paraId="3925D1A3" w14:textId="77777777" w:rsidR="008F2F11" w:rsidRDefault="008F2F11" w:rsidP="008F2F11">
      <w:pPr>
        <w:pStyle w:val="Body"/>
      </w:pPr>
      <w:r>
        <w:t xml:space="preserve">To meet the demands of the future and adapt to the rapidly changing operating environment anticipated over coming years, this plan outlines how we will achieve outcomes to drive change and improve quality and safety for people with disability in the short and long term. </w:t>
      </w:r>
    </w:p>
    <w:p w14:paraId="55BB86AA" w14:textId="77777777" w:rsidR="008F2F11" w:rsidRDefault="008F2F11" w:rsidP="008F2F11">
      <w:pPr>
        <w:pStyle w:val="Body"/>
      </w:pPr>
      <w:r>
        <w:t xml:space="preserve">We look forward to working with our dedicated staff, members of the Board, stakeholders and the wider disability community to deliver on this plan. Together, we will continue to uphold the rights of people with disability and drive safer, higher quality services delivered by a skilled and valued workforce that places people with disability first. </w:t>
      </w:r>
    </w:p>
    <w:p w14:paraId="416BE775" w14:textId="77777777" w:rsidR="008F2F11" w:rsidRPr="008F2F11" w:rsidRDefault="008F2F11" w:rsidP="008F2F11">
      <w:pPr>
        <w:pStyle w:val="Body"/>
        <w:rPr>
          <w:rStyle w:val="BodySemiBold"/>
          <w:rFonts w:ascii="Arial" w:hAnsi="Arial" w:cs="Times New Roman"/>
          <w:b w:val="0"/>
          <w:bCs w:val="0"/>
        </w:rPr>
      </w:pPr>
      <w:r w:rsidRPr="008F2F11">
        <w:rPr>
          <w:rStyle w:val="BodySemiBold"/>
          <w:rFonts w:ascii="Arial" w:hAnsi="Arial" w:cs="Times New Roman"/>
          <w:b w:val="0"/>
          <w:bCs w:val="0"/>
        </w:rPr>
        <w:t>Kate Maddern</w:t>
      </w:r>
    </w:p>
    <w:p w14:paraId="5D760301" w14:textId="77777777" w:rsidR="008F2F11" w:rsidRPr="008F2F11" w:rsidRDefault="008F2F11" w:rsidP="008F2F11">
      <w:pPr>
        <w:pStyle w:val="Body"/>
        <w:rPr>
          <w:rStyle w:val="BodySemiBold"/>
          <w:rFonts w:ascii="Arial" w:hAnsi="Arial" w:cs="Times New Roman"/>
        </w:rPr>
      </w:pPr>
      <w:r w:rsidRPr="008F2F11">
        <w:rPr>
          <w:rStyle w:val="BodySemiBold"/>
          <w:rFonts w:ascii="Arial" w:hAnsi="Arial" w:cs="Times New Roman"/>
        </w:rPr>
        <w:t>Acting Victorian Disability Worker Commissioner</w:t>
      </w:r>
    </w:p>
    <w:p w14:paraId="379FD901" w14:textId="0DAA6875" w:rsidR="00534E6E" w:rsidRPr="008F2F11" w:rsidRDefault="008F2F11" w:rsidP="008F2F11">
      <w:pPr>
        <w:pStyle w:val="Body"/>
      </w:pPr>
      <w:r w:rsidRPr="008F2F11">
        <w:rPr>
          <w:rStyle w:val="BodySemiBold"/>
          <w:rFonts w:ascii="Arial" w:hAnsi="Arial" w:cs="Times New Roman"/>
          <w:b w:val="0"/>
          <w:bCs w:val="0"/>
        </w:rPr>
        <w:t>Victorian Disability Worker Commission </w:t>
      </w:r>
      <w:r w:rsidR="00534E6E" w:rsidRPr="008F2F11">
        <w:rPr>
          <w:rStyle w:val="BodySemiBold"/>
          <w:rFonts w:ascii="Arial" w:hAnsi="Arial" w:cs="Times New Roman"/>
          <w:b w:val="0"/>
          <w:bCs w:val="0"/>
        </w:rPr>
        <w:br/>
      </w:r>
    </w:p>
    <w:p w14:paraId="05341F23" w14:textId="77777777" w:rsidR="008F2F11" w:rsidRDefault="00534E6E" w:rsidP="00F620B4">
      <w:pPr>
        <w:pStyle w:val="Body"/>
        <w:rPr>
          <w:rStyle w:val="BodySemiBold"/>
          <w:rFonts w:ascii="Arial" w:hAnsi="Arial" w:cs="Times New Roman"/>
          <w:b w:val="0"/>
          <w:bCs w:val="0"/>
        </w:rPr>
      </w:pPr>
      <w:r w:rsidRPr="00F620B4">
        <w:rPr>
          <w:rStyle w:val="BodySemiBold"/>
          <w:rFonts w:ascii="Arial" w:hAnsi="Arial" w:cs="Times New Roman"/>
          <w:b w:val="0"/>
          <w:bCs w:val="0"/>
        </w:rPr>
        <w:t>Melanie Eagle</w:t>
      </w:r>
    </w:p>
    <w:p w14:paraId="1254E85B" w14:textId="77777777" w:rsidR="008F2F11" w:rsidRDefault="00534E6E" w:rsidP="00F620B4">
      <w:pPr>
        <w:pStyle w:val="Body"/>
        <w:rPr>
          <w:rStyle w:val="BodySemiBold"/>
          <w:rFonts w:ascii="Arial" w:hAnsi="Arial" w:cs="Times New Roman"/>
          <w:b w:val="0"/>
          <w:bCs w:val="0"/>
        </w:rPr>
      </w:pPr>
      <w:r w:rsidRPr="00F620B4">
        <w:rPr>
          <w:rStyle w:val="BodySemiBold"/>
          <w:rFonts w:ascii="Arial" w:hAnsi="Arial" w:cs="Times New Roman"/>
        </w:rPr>
        <w:t>Chair</w:t>
      </w:r>
    </w:p>
    <w:p w14:paraId="0A54BA75" w14:textId="4E7C51A4" w:rsidR="00534E6E" w:rsidRPr="00F620B4" w:rsidRDefault="00534E6E" w:rsidP="00F620B4">
      <w:pPr>
        <w:pStyle w:val="Body"/>
        <w:rPr>
          <w:rStyle w:val="BodySemiBold"/>
          <w:rFonts w:ascii="Arial" w:hAnsi="Arial" w:cs="Times New Roman"/>
          <w:b w:val="0"/>
          <w:bCs w:val="0"/>
        </w:rPr>
      </w:pPr>
      <w:r w:rsidRPr="00F620B4">
        <w:rPr>
          <w:rStyle w:val="BodySemiBold"/>
          <w:rFonts w:ascii="Arial" w:hAnsi="Arial" w:cs="Times New Roman"/>
          <w:b w:val="0"/>
          <w:bCs w:val="0"/>
        </w:rPr>
        <w:t>Disability Worker Registration Board of Victoria</w:t>
      </w:r>
    </w:p>
    <w:p w14:paraId="3774BE3A" w14:textId="77777777" w:rsidR="00743785" w:rsidRPr="00743785" w:rsidRDefault="00743785" w:rsidP="00743785">
      <w:pPr>
        <w:pStyle w:val="Heading1"/>
      </w:pPr>
      <w:bookmarkStart w:id="1" w:name="_Toc180662182"/>
      <w:r w:rsidRPr="00743785">
        <w:t>Our priorities 2026–27</w:t>
      </w:r>
    </w:p>
    <w:p w14:paraId="74AC67FA" w14:textId="407D1AA9" w:rsidR="00743785" w:rsidRPr="00743785" w:rsidRDefault="00743785" w:rsidP="00743785">
      <w:pPr>
        <w:pStyle w:val="Body"/>
      </w:pPr>
      <w:r w:rsidRPr="00743785">
        <w:t xml:space="preserve">In 2026–27, we will focus our resources on delivering projects to support and enhance our core regulatory functions and build on our work in previous years. </w:t>
      </w:r>
    </w:p>
    <w:p w14:paraId="151DE852" w14:textId="77777777" w:rsidR="00743785" w:rsidRPr="00743785" w:rsidRDefault="00743785" w:rsidP="00743785">
      <w:pPr>
        <w:pStyle w:val="Body"/>
      </w:pPr>
      <w:r w:rsidRPr="00743785">
        <w:t xml:space="preserve">Our key strategic projects for 2026–27 to deliver on our strategic pillars are (see table 1): </w:t>
      </w:r>
    </w:p>
    <w:p w14:paraId="677D3ACB" w14:textId="34390E1C" w:rsidR="00743785" w:rsidRPr="00743785" w:rsidRDefault="00743785" w:rsidP="00743785">
      <w:pPr>
        <w:pStyle w:val="Bullet1"/>
      </w:pPr>
      <w:r w:rsidRPr="00743785">
        <w:t>improving our case management system to improve data quality and support an evidence- and risk-based approach to regulation</w:t>
      </w:r>
    </w:p>
    <w:p w14:paraId="63B64AB6" w14:textId="22655E12" w:rsidR="00743785" w:rsidRPr="00743785" w:rsidRDefault="00743785" w:rsidP="00743785">
      <w:pPr>
        <w:pStyle w:val="Bullet1"/>
      </w:pPr>
      <w:r w:rsidRPr="00743785">
        <w:t>ensuring culturally safe engagement of Aboriginal and Torres Strait Islander people</w:t>
      </w:r>
      <w:r>
        <w:t xml:space="preserve"> </w:t>
      </w:r>
      <w:r w:rsidRPr="00743785">
        <w:t>in our regulatory functions</w:t>
      </w:r>
    </w:p>
    <w:p w14:paraId="635D0F97" w14:textId="77777777" w:rsidR="00743785" w:rsidRPr="00743785" w:rsidRDefault="00743785" w:rsidP="00743785">
      <w:pPr>
        <w:pStyle w:val="Bullet1"/>
      </w:pPr>
      <w:r w:rsidRPr="00743785">
        <w:lastRenderedPageBreak/>
        <w:t>clear and efficient approaches to strengthen relationships with co-regulators</w:t>
      </w:r>
    </w:p>
    <w:p w14:paraId="042C0E24" w14:textId="77777777" w:rsidR="00743785" w:rsidRPr="00743785" w:rsidRDefault="00743785" w:rsidP="00743785">
      <w:pPr>
        <w:pStyle w:val="Bullet1"/>
      </w:pPr>
      <w:r w:rsidRPr="00743785">
        <w:t xml:space="preserve">reviewing and improving the complaints experience and identifying service improvements  </w:t>
      </w:r>
    </w:p>
    <w:p w14:paraId="128597E1" w14:textId="05B35D1D" w:rsidR="00743785" w:rsidRPr="00743785" w:rsidRDefault="00743785" w:rsidP="00743785">
      <w:pPr>
        <w:pStyle w:val="Bullet1"/>
      </w:pPr>
      <w:r w:rsidRPr="00743785">
        <w:t>supporting the registered and unregistered disability workforce to comply with the Code of Conduct.</w:t>
      </w:r>
    </w:p>
    <w:p w14:paraId="2A2041CB" w14:textId="77777777" w:rsidR="00743785" w:rsidRPr="00743785" w:rsidRDefault="00743785" w:rsidP="00743785">
      <w:pPr>
        <w:pStyle w:val="Bodyafterbullets"/>
      </w:pPr>
      <w:r w:rsidRPr="00743785">
        <w:t xml:space="preserve">We will complement these projects with continuous improvement activities across our strategic pillars and enablers to support the Commission’s and Board’s regulatory functions: </w:t>
      </w:r>
    </w:p>
    <w:p w14:paraId="48D0E182" w14:textId="25D68EA4" w:rsidR="00743785" w:rsidRPr="005A63CC" w:rsidRDefault="00743785" w:rsidP="005A63CC">
      <w:pPr>
        <w:pStyle w:val="Bullet1"/>
      </w:pPr>
      <w:r w:rsidRPr="00743785">
        <w:t>Strengthen complaints and investigations functions by improving the delivery of the ‘no-</w:t>
      </w:r>
      <w:r w:rsidRPr="005A63CC">
        <w:t xml:space="preserve">wrong-door’ approach, reviewing processes and practices to deliver improved safeguarding, consistency and timeliness. </w:t>
      </w:r>
    </w:p>
    <w:p w14:paraId="1C4B5F05" w14:textId="3D8A62D7" w:rsidR="00743785" w:rsidRPr="005A63CC" w:rsidRDefault="00743785" w:rsidP="005A63CC">
      <w:pPr>
        <w:pStyle w:val="Bullet1"/>
      </w:pPr>
      <w:r w:rsidRPr="005A63CC">
        <w:t>Continuing to strengthen worker registration by improving our understanding of the registered workforce, supporting workers to meet registration requirements and improving our registration processes.</w:t>
      </w:r>
    </w:p>
    <w:p w14:paraId="1289055B" w14:textId="77777777" w:rsidR="00743785" w:rsidRPr="00743785" w:rsidRDefault="00743785" w:rsidP="005A63CC">
      <w:pPr>
        <w:pStyle w:val="Bullet1"/>
      </w:pPr>
      <w:r w:rsidRPr="005A63CC">
        <w:t>Keepin</w:t>
      </w:r>
      <w:r w:rsidRPr="00743785">
        <w:t>g our training and development resources current to support disability workers and promote good regulatory practice.</w:t>
      </w:r>
    </w:p>
    <w:p w14:paraId="48AAC9B8" w14:textId="2D9F32ED" w:rsidR="00FE7F7C" w:rsidRDefault="00743785" w:rsidP="005A63CC">
      <w:pPr>
        <w:pStyle w:val="Bullet1"/>
      </w:pPr>
      <w:r w:rsidRPr="00743785">
        <w:t xml:space="preserve">Strengthening the Commission’s capability through better information management and practical governance for </w:t>
      </w:r>
      <w:r w:rsidRPr="005A63CC">
        <w:t>emerging</w:t>
      </w:r>
      <w:r w:rsidRPr="00743785">
        <w:t xml:space="preserve"> technologies.  </w:t>
      </w:r>
      <w:r w:rsidR="00FE7F7C" w:rsidRPr="007C7D9F">
        <w:t>Strategic</w:t>
      </w:r>
      <w:r w:rsidR="00FE7F7C" w:rsidRPr="00FE7F7C">
        <w:t xml:space="preserve"> Plan 2024–27 on a page</w:t>
      </w:r>
    </w:p>
    <w:p w14:paraId="7D39C1E4" w14:textId="20277B9A" w:rsidR="005A63CC" w:rsidRPr="005A63CC" w:rsidRDefault="005A63CC" w:rsidP="005A63CC">
      <w:pPr>
        <w:pStyle w:val="Figurecaption"/>
      </w:pPr>
      <w:r w:rsidRPr="005A63CC">
        <w:t>Figure 1: Strategic Plan 2024–27</w:t>
      </w:r>
    </w:p>
    <w:p w14:paraId="75868EA6" w14:textId="695F046D" w:rsidR="007C7D9F" w:rsidRPr="007C7D9F" w:rsidRDefault="007C7D9F" w:rsidP="007C7D9F">
      <w:pPr>
        <w:pStyle w:val="Body"/>
        <w:rPr>
          <w:lang w:val="en-US" w:eastAsia="en-AU"/>
        </w:rPr>
      </w:pPr>
      <w:r>
        <w:rPr>
          <w:lang w:val="en-US" w:eastAsia="en-AU"/>
        </w:rPr>
        <w:t>[Note that this figure has been converted to text for improved accessibility]</w:t>
      </w:r>
    </w:p>
    <w:p w14:paraId="18141ACB" w14:textId="08874486" w:rsidR="007C7D9F" w:rsidRPr="005A63CC" w:rsidRDefault="00FE7F7C" w:rsidP="005A63CC">
      <w:pPr>
        <w:pStyle w:val="Heading3"/>
      </w:pPr>
      <w:r w:rsidRPr="005A63CC">
        <w:t>Vision</w:t>
      </w:r>
    </w:p>
    <w:p w14:paraId="15CEA4ED" w14:textId="6822BF5C" w:rsidR="00FE7F7C" w:rsidRDefault="00FE7F7C" w:rsidP="00FE7F7C">
      <w:pPr>
        <w:pStyle w:val="Body"/>
      </w:pPr>
      <w:r w:rsidRPr="00FE7F7C">
        <w:t>People with disability can choose services that best meet their needs and supports their quality of life, free from abuse and neglect.</w:t>
      </w:r>
    </w:p>
    <w:p w14:paraId="445FA3EB" w14:textId="77777777" w:rsidR="007C7D9F" w:rsidRDefault="00FE7F7C" w:rsidP="007C7D9F">
      <w:pPr>
        <w:pStyle w:val="Heading3"/>
      </w:pPr>
      <w:r w:rsidRPr="007C7D9F">
        <w:t>Purpose</w:t>
      </w:r>
    </w:p>
    <w:p w14:paraId="72F6D734" w14:textId="4D58025E" w:rsidR="00FE7F7C" w:rsidRDefault="00FE7F7C" w:rsidP="00FE7F7C">
      <w:pPr>
        <w:pStyle w:val="Body"/>
      </w:pPr>
      <w:r>
        <w:t>We regulate all workers providing disability services in Victoria, regardless of how the services they provide are funded, setting standards for registration and training, resolving complaints and prohibiting unsafe workers.</w:t>
      </w:r>
    </w:p>
    <w:p w14:paraId="15972762" w14:textId="77777777" w:rsidR="007C7D9F" w:rsidRPr="007C7D9F" w:rsidRDefault="00FE7F7C" w:rsidP="007C7D9F">
      <w:pPr>
        <w:pStyle w:val="Heading3"/>
      </w:pPr>
      <w:r w:rsidRPr="007C7D9F">
        <w:t>Guiding principle</w:t>
      </w:r>
    </w:p>
    <w:p w14:paraId="04ADE332" w14:textId="1ACBC026" w:rsidR="00FE7F7C" w:rsidRDefault="00FE7F7C" w:rsidP="00FE7F7C">
      <w:pPr>
        <w:pStyle w:val="Body"/>
      </w:pPr>
      <w:r w:rsidRPr="00FE7F7C">
        <w:t>People with disability who use disability services have the same rights as other members of the community.</w:t>
      </w:r>
    </w:p>
    <w:p w14:paraId="41A08235" w14:textId="77777777" w:rsidR="007C7D9F" w:rsidRPr="00162550" w:rsidRDefault="007C7D9F" w:rsidP="007C7D9F">
      <w:pPr>
        <w:pStyle w:val="Heading3"/>
      </w:pPr>
      <w:r w:rsidRPr="00F25217">
        <w:t>Pillars</w:t>
      </w:r>
    </w:p>
    <w:p w14:paraId="45B008B1" w14:textId="77777777" w:rsidR="007C7D9F" w:rsidRDefault="007C7D9F" w:rsidP="007C7D9F">
      <w:pPr>
        <w:pStyle w:val="Heading4"/>
      </w:pPr>
      <w:r>
        <w:t>Registration and workforce standards for workforce quality</w:t>
      </w:r>
    </w:p>
    <w:p w14:paraId="08BF4E61" w14:textId="77777777" w:rsidR="005A63CC" w:rsidRDefault="007C7D9F" w:rsidP="007C7D9F">
      <w:pPr>
        <w:pStyle w:val="Body"/>
      </w:pPr>
      <w:r>
        <w:t>Objective</w:t>
      </w:r>
      <w:r w:rsidRPr="00843764">
        <w:t xml:space="preserve">: </w:t>
      </w:r>
    </w:p>
    <w:p w14:paraId="0D4A3530" w14:textId="305A06B0" w:rsidR="007C7D9F" w:rsidRDefault="005A63CC" w:rsidP="007C7D9F">
      <w:pPr>
        <w:pStyle w:val="Body"/>
      </w:pPr>
      <w:r w:rsidRPr="005A63CC">
        <w:t>A registration scheme and workforce standards that strengthen trust in disability workers and improve knowledge and capability of the workforce.</w:t>
      </w:r>
    </w:p>
    <w:p w14:paraId="72E71F77" w14:textId="77777777" w:rsidR="007C7D9F" w:rsidRDefault="007C7D9F" w:rsidP="007C7D9F">
      <w:pPr>
        <w:pStyle w:val="Body"/>
      </w:pPr>
      <w:r w:rsidRPr="00A659D1">
        <w:lastRenderedPageBreak/>
        <w:t>How we’ll do this</w:t>
      </w:r>
      <w:r>
        <w:t>:</w:t>
      </w:r>
    </w:p>
    <w:p w14:paraId="27AF1ECE" w14:textId="77777777" w:rsidR="007C7D9F" w:rsidRDefault="007C7D9F" w:rsidP="007C7D9F">
      <w:pPr>
        <w:pStyle w:val="Bullet1"/>
      </w:pPr>
      <w:r>
        <w:t>Requiring all Victorian disability workers to comply with the Code of Conduct.</w:t>
      </w:r>
    </w:p>
    <w:p w14:paraId="043D8102" w14:textId="77777777" w:rsidR="007C7D9F" w:rsidRDefault="007C7D9F" w:rsidP="007C7D9F">
      <w:pPr>
        <w:pStyle w:val="Bullet1"/>
      </w:pPr>
      <w:r>
        <w:t xml:space="preserve">Advising stakeholders about their obligations under the Code of Conduct. </w:t>
      </w:r>
    </w:p>
    <w:p w14:paraId="468AD7BC" w14:textId="77777777" w:rsidR="007C7D9F" w:rsidRDefault="007C7D9F" w:rsidP="007C7D9F">
      <w:pPr>
        <w:pStyle w:val="Bullet1"/>
      </w:pPr>
      <w:r>
        <w:t xml:space="preserve">Reviewing existing standards to align with sector changes. </w:t>
      </w:r>
    </w:p>
    <w:p w14:paraId="57830F01" w14:textId="77777777" w:rsidR="007C7D9F" w:rsidRDefault="007C7D9F" w:rsidP="007C7D9F">
      <w:pPr>
        <w:pStyle w:val="Bullet1"/>
      </w:pPr>
      <w:r>
        <w:t>Ensuring consistent best-practice guidance to comply.</w:t>
      </w:r>
    </w:p>
    <w:p w14:paraId="59E36CAF" w14:textId="77777777" w:rsidR="007C7D9F" w:rsidRDefault="007C7D9F" w:rsidP="007C7D9F">
      <w:pPr>
        <w:pStyle w:val="Bullet1"/>
      </w:pPr>
      <w:r>
        <w:t>Engaging with the community and the sector to understand ways to improve and prioritise standards for registered workers.</w:t>
      </w:r>
    </w:p>
    <w:p w14:paraId="04CD4ED1" w14:textId="77777777" w:rsidR="007C7D9F" w:rsidRDefault="007C7D9F" w:rsidP="007C7D9F">
      <w:pPr>
        <w:pStyle w:val="Bullet1"/>
      </w:pPr>
      <w:r>
        <w:t xml:space="preserve">Providing clear, accessible information on the benefits of voluntary registration. </w:t>
      </w:r>
    </w:p>
    <w:p w14:paraId="53556837" w14:textId="77777777" w:rsidR="007C7D9F" w:rsidRDefault="007C7D9F" w:rsidP="007C7D9F">
      <w:pPr>
        <w:pStyle w:val="Bullet1"/>
      </w:pPr>
      <w:r>
        <w:t>Improving registration processes for timely decision-making.</w:t>
      </w:r>
    </w:p>
    <w:p w14:paraId="0E8BD9FA" w14:textId="77777777" w:rsidR="007C7D9F" w:rsidRDefault="007C7D9F" w:rsidP="007C7D9F">
      <w:pPr>
        <w:pStyle w:val="Bodyafterbullets"/>
      </w:pPr>
      <w:r w:rsidRPr="00A659D1">
        <w:t>Enablers</w:t>
      </w:r>
      <w:r>
        <w:t>:</w:t>
      </w:r>
    </w:p>
    <w:p w14:paraId="2636170D" w14:textId="77777777" w:rsidR="007C7D9F" w:rsidRDefault="007C7D9F" w:rsidP="007C7D9F">
      <w:pPr>
        <w:pStyle w:val="Bullet1"/>
      </w:pPr>
      <w:r>
        <w:t>Continuing to recognise and invest in the capacity and capability of Commission staff and Board.</w:t>
      </w:r>
    </w:p>
    <w:p w14:paraId="041F0F4A" w14:textId="77777777" w:rsidR="007C7D9F" w:rsidRDefault="007C7D9F" w:rsidP="007C7D9F">
      <w:pPr>
        <w:pStyle w:val="Bullet1"/>
      </w:pPr>
      <w:r>
        <w:t>Monitoring and evaluating our work to provide the evidence base and to consider opportunities for continuous improvement in the context of change.</w:t>
      </w:r>
    </w:p>
    <w:p w14:paraId="369A3AE3" w14:textId="77777777" w:rsidR="007C7D9F" w:rsidRDefault="007C7D9F" w:rsidP="007C7D9F">
      <w:pPr>
        <w:pStyle w:val="Bullet1"/>
      </w:pPr>
      <w:r>
        <w:t>Maintaining strong systems, technology, internal policies, and processes.</w:t>
      </w:r>
    </w:p>
    <w:p w14:paraId="55D1E85C" w14:textId="77777777" w:rsidR="007C7D9F" w:rsidRDefault="007C7D9F" w:rsidP="007C7D9F">
      <w:pPr>
        <w:pStyle w:val="Bullet1"/>
      </w:pPr>
      <w:r>
        <w:t>Supporting a strong relationship through clear communication between the Board and Commission and robust governance measures.</w:t>
      </w:r>
    </w:p>
    <w:p w14:paraId="70CBFFB7" w14:textId="77777777" w:rsidR="007C7D9F" w:rsidRDefault="007C7D9F" w:rsidP="007C7D9F">
      <w:pPr>
        <w:pStyle w:val="Bullet1"/>
      </w:pPr>
      <w:r>
        <w:t>Managing risk effectively in our work.</w:t>
      </w:r>
    </w:p>
    <w:p w14:paraId="5D1DF7B4" w14:textId="77777777" w:rsidR="007C7D9F" w:rsidRDefault="007C7D9F" w:rsidP="007C7D9F">
      <w:pPr>
        <w:pStyle w:val="Heading4"/>
      </w:pPr>
      <w:r w:rsidRPr="00A659D1">
        <w:t>Safety and compliance</w:t>
      </w:r>
    </w:p>
    <w:p w14:paraId="4CF5BA2F" w14:textId="77777777" w:rsidR="005A63CC" w:rsidRDefault="007C7D9F" w:rsidP="007C7D9F">
      <w:pPr>
        <w:pStyle w:val="Body"/>
      </w:pPr>
      <w:r>
        <w:t>Objective</w:t>
      </w:r>
      <w:r w:rsidRPr="00843764">
        <w:t xml:space="preserve">: </w:t>
      </w:r>
    </w:p>
    <w:p w14:paraId="61B4A7B4" w14:textId="2E2E9ACF" w:rsidR="007C7D9F" w:rsidRDefault="007C7D9F" w:rsidP="007C7D9F">
      <w:pPr>
        <w:pStyle w:val="Body"/>
      </w:pPr>
      <w:r w:rsidRPr="00A659D1">
        <w:t>An accessible, responsive and balanced process for notifications, complaints, investigations, and enforcement.</w:t>
      </w:r>
    </w:p>
    <w:p w14:paraId="6A929322" w14:textId="77777777" w:rsidR="007C7D9F" w:rsidRPr="00DC2667" w:rsidRDefault="007C7D9F" w:rsidP="007C7D9F">
      <w:pPr>
        <w:pStyle w:val="Body"/>
        <w:rPr>
          <w:lang w:val="en-GB"/>
        </w:rPr>
      </w:pPr>
      <w:r w:rsidRPr="00DC2667">
        <w:rPr>
          <w:lang w:val="en-GB"/>
        </w:rPr>
        <w:t>How we’ll do this</w:t>
      </w:r>
      <w:r>
        <w:rPr>
          <w:lang w:val="en-GB"/>
        </w:rPr>
        <w:t>:</w:t>
      </w:r>
    </w:p>
    <w:p w14:paraId="14236B07" w14:textId="77777777" w:rsidR="007C7D9F" w:rsidRDefault="007C7D9F" w:rsidP="007C7D9F">
      <w:pPr>
        <w:pStyle w:val="Bullet1"/>
      </w:pPr>
      <w:r>
        <w:t>Targeting communications, particularly to those who will benefit from greater awareness about complaints processes.</w:t>
      </w:r>
    </w:p>
    <w:p w14:paraId="2DCD9FB2" w14:textId="77777777" w:rsidR="007C7D9F" w:rsidRDefault="007C7D9F" w:rsidP="007C7D9F">
      <w:pPr>
        <w:pStyle w:val="Bullet1"/>
      </w:pPr>
      <w:r>
        <w:t>Working with service providers to promote safety through mandatory notification reporting.</w:t>
      </w:r>
    </w:p>
    <w:p w14:paraId="44743353" w14:textId="77777777" w:rsidR="007C7D9F" w:rsidRDefault="007C7D9F" w:rsidP="007C7D9F">
      <w:pPr>
        <w:pStyle w:val="Bullet1"/>
      </w:pPr>
      <w:r>
        <w:t>Engaging with the community, sector, and key stakeholders to understand their experience of and satisfaction with complaints processes.</w:t>
      </w:r>
    </w:p>
    <w:p w14:paraId="38E1D1D1" w14:textId="77777777" w:rsidR="007C7D9F" w:rsidRDefault="007C7D9F" w:rsidP="007C7D9F">
      <w:pPr>
        <w:pStyle w:val="Bullet1"/>
      </w:pPr>
      <w:r>
        <w:t xml:space="preserve">Enhancing efficiency through improvements in the complaints, notifications, and enforcement processes. </w:t>
      </w:r>
    </w:p>
    <w:p w14:paraId="4A3B1086" w14:textId="77777777" w:rsidR="007C7D9F" w:rsidRDefault="007C7D9F" w:rsidP="007C7D9F">
      <w:pPr>
        <w:pStyle w:val="Bullet1"/>
      </w:pPr>
      <w:r>
        <w:t>Maintaining referral pathways through a ‘no wrong door’ policy.</w:t>
      </w:r>
    </w:p>
    <w:p w14:paraId="56F5B71A" w14:textId="77777777" w:rsidR="007C7D9F" w:rsidRDefault="007C7D9F" w:rsidP="007C7D9F">
      <w:pPr>
        <w:pStyle w:val="Bodyafterbullets"/>
      </w:pPr>
      <w:r w:rsidRPr="00A659D1">
        <w:t>Enablers</w:t>
      </w:r>
      <w:r>
        <w:t>:</w:t>
      </w:r>
    </w:p>
    <w:p w14:paraId="2B7E32CB" w14:textId="77777777" w:rsidR="007C7D9F" w:rsidRDefault="007C7D9F" w:rsidP="007C7D9F">
      <w:pPr>
        <w:pStyle w:val="Bullet1"/>
      </w:pPr>
      <w:r>
        <w:t>Continuing to recognise and invest in the capacity and capability of Commission staff and Board.</w:t>
      </w:r>
    </w:p>
    <w:p w14:paraId="236F6120" w14:textId="77777777" w:rsidR="007C7D9F" w:rsidRDefault="007C7D9F" w:rsidP="007C7D9F">
      <w:pPr>
        <w:pStyle w:val="Bullet1"/>
      </w:pPr>
      <w:r>
        <w:t>Monitoring and evaluating our work to provide the evidence base and to consider opportunities for continuous improvement in the context of change.</w:t>
      </w:r>
    </w:p>
    <w:p w14:paraId="02EDD821" w14:textId="77777777" w:rsidR="007C7D9F" w:rsidRDefault="007C7D9F" w:rsidP="007C7D9F">
      <w:pPr>
        <w:pStyle w:val="Bullet1"/>
      </w:pPr>
      <w:r>
        <w:t>Maintaining strong systems, technology, internal policies, and processes.</w:t>
      </w:r>
    </w:p>
    <w:p w14:paraId="798912BF" w14:textId="77777777" w:rsidR="007C7D9F" w:rsidRDefault="007C7D9F" w:rsidP="007C7D9F">
      <w:pPr>
        <w:pStyle w:val="Bullet1"/>
      </w:pPr>
      <w:r>
        <w:lastRenderedPageBreak/>
        <w:t>Supporting a strong relationship through clear communication between the Board and Commission and robust governance measures.</w:t>
      </w:r>
    </w:p>
    <w:p w14:paraId="1AA12267" w14:textId="77777777" w:rsidR="007C7D9F" w:rsidRDefault="007C7D9F" w:rsidP="007C7D9F">
      <w:pPr>
        <w:pStyle w:val="Bullet1"/>
      </w:pPr>
      <w:r>
        <w:t>Managing risk effectively in our work.</w:t>
      </w:r>
    </w:p>
    <w:p w14:paraId="32B17AF2" w14:textId="77777777" w:rsidR="007C7D9F" w:rsidRDefault="007C7D9F" w:rsidP="007C7D9F">
      <w:pPr>
        <w:pStyle w:val="Heading4"/>
      </w:pPr>
      <w:r w:rsidRPr="00DC2667">
        <w:t>Strategic engagement</w:t>
      </w:r>
    </w:p>
    <w:p w14:paraId="04BBE714" w14:textId="77777777" w:rsidR="005A63CC" w:rsidRDefault="007C7D9F" w:rsidP="007C7D9F">
      <w:pPr>
        <w:pStyle w:val="Body"/>
      </w:pPr>
      <w:r>
        <w:t>Objective</w:t>
      </w:r>
      <w:r w:rsidRPr="00843764">
        <w:t xml:space="preserve">: </w:t>
      </w:r>
    </w:p>
    <w:p w14:paraId="5DC67239" w14:textId="09F485C1" w:rsidR="007C7D9F" w:rsidRDefault="007C7D9F" w:rsidP="007C7D9F">
      <w:pPr>
        <w:pStyle w:val="Body"/>
      </w:pPr>
      <w:r w:rsidRPr="00DC2667">
        <w:t>We build an evidence base, evaluate our work, and are a trusted and influential advisor to government, the sector, and disability community.</w:t>
      </w:r>
    </w:p>
    <w:p w14:paraId="2118EC85" w14:textId="77777777" w:rsidR="007C7D9F" w:rsidRPr="00DC2667" w:rsidRDefault="007C7D9F" w:rsidP="007C7D9F">
      <w:pPr>
        <w:pStyle w:val="Body"/>
      </w:pPr>
      <w:r w:rsidRPr="00DC2667">
        <w:rPr>
          <w:lang w:val="en-GB"/>
        </w:rPr>
        <w:t>How we’ll do this</w:t>
      </w:r>
      <w:r>
        <w:rPr>
          <w:lang w:val="en-GB"/>
        </w:rPr>
        <w:t>:</w:t>
      </w:r>
    </w:p>
    <w:p w14:paraId="2C424F2B" w14:textId="77777777" w:rsidR="005A63CC" w:rsidRDefault="005A63CC" w:rsidP="005A63CC">
      <w:pPr>
        <w:pStyle w:val="Bullet1"/>
      </w:pPr>
      <w:r>
        <w:t xml:space="preserve">Promoting the rights of people with disability in our work and advice to government, the sector, and the community. </w:t>
      </w:r>
    </w:p>
    <w:p w14:paraId="06E4013C" w14:textId="77777777" w:rsidR="005A63CC" w:rsidRDefault="005A63CC" w:rsidP="005A63CC">
      <w:pPr>
        <w:pStyle w:val="Bullet1"/>
      </w:pPr>
      <w:r>
        <w:t xml:space="preserve">Based on experience of developing and delivering disability worker registration, identifying key policy issues to contribute to wider reform of disability workforce registration regulation. </w:t>
      </w:r>
    </w:p>
    <w:p w14:paraId="741021C0" w14:textId="77777777" w:rsidR="005A63CC" w:rsidRDefault="005A63CC" w:rsidP="005A63CC">
      <w:pPr>
        <w:pStyle w:val="Bullet1"/>
      </w:pPr>
      <w:r>
        <w:t>Engaging with organisations of people with disability and their advocates, and organisations that represent disability workers, providers, and employers. </w:t>
      </w:r>
    </w:p>
    <w:p w14:paraId="60EF91D7" w14:textId="781B6BF7" w:rsidR="005A63CC" w:rsidRDefault="005A63CC" w:rsidP="005A63CC">
      <w:pPr>
        <w:pStyle w:val="Bullet1"/>
      </w:pPr>
      <w:r>
        <w:t>Conduct research and evaluation on activities that explore the current challenges, barriers, benefits and opportunities of a registration scheme to inform future direction.</w:t>
      </w:r>
    </w:p>
    <w:p w14:paraId="3E3931B3" w14:textId="3BC3C87F" w:rsidR="007C7D9F" w:rsidRDefault="007C7D9F" w:rsidP="005A63CC">
      <w:pPr>
        <w:pStyle w:val="Bodyafterbullets"/>
      </w:pPr>
      <w:r w:rsidRPr="00A659D1">
        <w:t>Enablers</w:t>
      </w:r>
      <w:r>
        <w:t>:</w:t>
      </w:r>
    </w:p>
    <w:p w14:paraId="33348422" w14:textId="77777777" w:rsidR="007C7D9F" w:rsidRDefault="007C7D9F" w:rsidP="007C7D9F">
      <w:pPr>
        <w:pStyle w:val="Bullet1"/>
      </w:pPr>
      <w:r>
        <w:t>Continuing to recognise and invest in the capacity and capability of Commission staff and Board.</w:t>
      </w:r>
    </w:p>
    <w:p w14:paraId="00BDD99B" w14:textId="77777777" w:rsidR="007C7D9F" w:rsidRDefault="007C7D9F" w:rsidP="007C7D9F">
      <w:pPr>
        <w:pStyle w:val="Bullet1"/>
      </w:pPr>
      <w:r>
        <w:t>Monitoring and evaluating our work to provide the evidence base and to consider opportunities for continuous improvement in the context of change.</w:t>
      </w:r>
    </w:p>
    <w:p w14:paraId="0E51CD34" w14:textId="77777777" w:rsidR="007C7D9F" w:rsidRDefault="007C7D9F" w:rsidP="007C7D9F">
      <w:pPr>
        <w:pStyle w:val="Bullet1"/>
      </w:pPr>
      <w:r>
        <w:t>Maintaining strong systems, technology, internal policies, and processes.</w:t>
      </w:r>
    </w:p>
    <w:p w14:paraId="7339F8B7" w14:textId="77777777" w:rsidR="007C7D9F" w:rsidRDefault="007C7D9F" w:rsidP="007C7D9F">
      <w:pPr>
        <w:pStyle w:val="Bullet1"/>
      </w:pPr>
      <w:r>
        <w:t>Supporting a strong relationship through clear communication between the Board and Commission and robust governance measures.</w:t>
      </w:r>
    </w:p>
    <w:p w14:paraId="12076BFF" w14:textId="77777777" w:rsidR="007C7D9F" w:rsidRDefault="007C7D9F" w:rsidP="007C7D9F">
      <w:pPr>
        <w:pStyle w:val="Bullet1"/>
      </w:pPr>
      <w:r>
        <w:t>Managing risk effectively in our work.</w:t>
      </w:r>
    </w:p>
    <w:p w14:paraId="41C6D9E6" w14:textId="77777777" w:rsidR="007C7D9F" w:rsidRDefault="007C7D9F" w:rsidP="007C7D9F">
      <w:pPr>
        <w:pStyle w:val="Bodyafterbullets"/>
      </w:pPr>
      <w:r>
        <w:t>[End of figure]</w:t>
      </w:r>
    </w:p>
    <w:p w14:paraId="43C9B067" w14:textId="0496B98A" w:rsidR="001F4D52" w:rsidRPr="001F4D52" w:rsidRDefault="001F4D52" w:rsidP="001F4D52">
      <w:pPr>
        <w:pStyle w:val="Figurecaption"/>
      </w:pPr>
      <w:r w:rsidRPr="001F4D52">
        <w:t>Table 1: Strategic projects for 2026–27</w:t>
      </w:r>
    </w:p>
    <w:p w14:paraId="2ED3B238" w14:textId="7A3754AA" w:rsidR="007C7D9F" w:rsidRPr="007C7D9F" w:rsidRDefault="007C7D9F" w:rsidP="007C7D9F">
      <w:pPr>
        <w:pStyle w:val="Body"/>
        <w:rPr>
          <w:lang w:val="en-US" w:eastAsia="en-AU"/>
        </w:rPr>
      </w:pPr>
      <w:r>
        <w:rPr>
          <w:lang w:val="en-US" w:eastAsia="en-AU"/>
        </w:rPr>
        <w:t>[Note that this table has been converted to text for improved accessibility]</w:t>
      </w:r>
    </w:p>
    <w:p w14:paraId="3BF31A19" w14:textId="50D746FE" w:rsidR="007C7D9F" w:rsidRDefault="001F4D52" w:rsidP="007C7D9F">
      <w:pPr>
        <w:pStyle w:val="Body"/>
      </w:pPr>
      <w:r>
        <w:t>Five</w:t>
      </w:r>
      <w:r w:rsidR="007C7D9F" w:rsidRPr="007C7D9F">
        <w:t xml:space="preserve"> projects</w:t>
      </w:r>
      <w:r w:rsidR="007C7D9F">
        <w:t xml:space="preserve"> are listed below</w:t>
      </w:r>
      <w:r>
        <w:t>,</w:t>
      </w:r>
      <w:r w:rsidR="007C7D9F">
        <w:t xml:space="preserve"> including</w:t>
      </w:r>
      <w:r w:rsidR="007C7D9F" w:rsidRPr="007C7D9F">
        <w:t xml:space="preserve"> the strategic pillars that they align to and a brief project description.</w:t>
      </w:r>
    </w:p>
    <w:p w14:paraId="4CA7D1F4" w14:textId="629CAD75" w:rsidR="007C7D9F" w:rsidRPr="007C7D9F" w:rsidRDefault="007C7D9F" w:rsidP="007C7D9F">
      <w:pPr>
        <w:pStyle w:val="Heading3"/>
      </w:pPr>
      <w:r>
        <w:t>Project</w:t>
      </w:r>
      <w:r w:rsidR="008A53D1">
        <w:t xml:space="preserve"> 1</w:t>
      </w:r>
    </w:p>
    <w:p w14:paraId="2668F134" w14:textId="1D9C53AD" w:rsidR="007C7D9F" w:rsidRPr="00E631F0" w:rsidRDefault="001F4D52" w:rsidP="00E631F0">
      <w:pPr>
        <w:pStyle w:val="Body"/>
      </w:pPr>
      <w:r w:rsidRPr="001F4D52">
        <w:t>Improved case management system</w:t>
      </w:r>
    </w:p>
    <w:p w14:paraId="607BCF71" w14:textId="77777777" w:rsidR="007C7D9F" w:rsidRPr="007C7D9F" w:rsidRDefault="007C7D9F" w:rsidP="007C7D9F">
      <w:pPr>
        <w:pStyle w:val="Heading3"/>
      </w:pPr>
      <w:r w:rsidRPr="007C7D9F">
        <w:lastRenderedPageBreak/>
        <w:t>Strategic pillars</w:t>
      </w:r>
    </w:p>
    <w:p w14:paraId="615995DA" w14:textId="473C53FA" w:rsidR="0045026F" w:rsidRDefault="0045026F" w:rsidP="0045026F">
      <w:pPr>
        <w:pStyle w:val="Heading3"/>
        <w:rPr>
          <w:rFonts w:eastAsia="Times"/>
          <w:bCs w:val="0"/>
          <w:sz w:val="24"/>
          <w:szCs w:val="20"/>
        </w:rPr>
      </w:pPr>
      <w:r w:rsidRPr="0045026F">
        <w:rPr>
          <w:rFonts w:eastAsia="Times"/>
          <w:bCs w:val="0"/>
          <w:sz w:val="24"/>
          <w:szCs w:val="20"/>
        </w:rPr>
        <w:t>Pillar 1</w:t>
      </w:r>
      <w:r>
        <w:rPr>
          <w:rFonts w:eastAsia="Times"/>
          <w:bCs w:val="0"/>
          <w:sz w:val="24"/>
          <w:szCs w:val="20"/>
        </w:rPr>
        <w:t xml:space="preserve">, </w:t>
      </w:r>
      <w:r w:rsidRPr="0045026F">
        <w:rPr>
          <w:rFonts w:eastAsia="Times"/>
          <w:bCs w:val="0"/>
          <w:sz w:val="24"/>
          <w:szCs w:val="20"/>
        </w:rPr>
        <w:t>Pillar 2</w:t>
      </w:r>
      <w:r>
        <w:rPr>
          <w:rFonts w:eastAsia="Times"/>
          <w:bCs w:val="0"/>
          <w:sz w:val="24"/>
          <w:szCs w:val="20"/>
        </w:rPr>
        <w:t xml:space="preserve">, </w:t>
      </w:r>
      <w:r w:rsidRPr="0045026F">
        <w:rPr>
          <w:rFonts w:eastAsia="Times"/>
          <w:bCs w:val="0"/>
          <w:sz w:val="24"/>
          <w:szCs w:val="20"/>
        </w:rPr>
        <w:t>Pillar 3</w:t>
      </w:r>
      <w:r>
        <w:rPr>
          <w:rFonts w:eastAsia="Times"/>
          <w:bCs w:val="0"/>
          <w:sz w:val="24"/>
          <w:szCs w:val="20"/>
        </w:rPr>
        <w:t xml:space="preserve">, </w:t>
      </w:r>
      <w:r w:rsidRPr="0045026F">
        <w:rPr>
          <w:rFonts w:eastAsia="Times"/>
          <w:bCs w:val="0"/>
          <w:sz w:val="24"/>
          <w:szCs w:val="20"/>
        </w:rPr>
        <w:t xml:space="preserve">Enabler </w:t>
      </w:r>
    </w:p>
    <w:p w14:paraId="4145D0B9" w14:textId="57AEA0BF" w:rsidR="007C7D9F" w:rsidRDefault="007C7D9F" w:rsidP="0045026F">
      <w:pPr>
        <w:pStyle w:val="Heading3"/>
      </w:pPr>
      <w:r>
        <w:t>Project description</w:t>
      </w:r>
    </w:p>
    <w:p w14:paraId="56BC7BD6" w14:textId="07D1E41C" w:rsidR="007C7D9F" w:rsidRPr="00E631F0" w:rsidRDefault="007B2626" w:rsidP="00E631F0">
      <w:pPr>
        <w:pStyle w:val="Body"/>
      </w:pPr>
      <w:r w:rsidRPr="007B2626">
        <w:t>Significantly improve capability and functions of our case management system for registration, complaints, notifications, investigations and decisions to address all current and future needs to more efficiently and effectively perform all regulatory functions</w:t>
      </w:r>
      <w:r w:rsidR="007C7D9F" w:rsidRPr="00E631F0">
        <w:t>.</w:t>
      </w:r>
    </w:p>
    <w:p w14:paraId="25596C05" w14:textId="26383071" w:rsidR="007C7D9F" w:rsidRPr="007C7D9F" w:rsidRDefault="007C7D9F" w:rsidP="007C7D9F">
      <w:pPr>
        <w:pStyle w:val="Heading3"/>
      </w:pPr>
      <w:r>
        <w:t>Project</w:t>
      </w:r>
      <w:r w:rsidR="008A53D1">
        <w:t xml:space="preserve"> 2</w:t>
      </w:r>
    </w:p>
    <w:p w14:paraId="2B59563A" w14:textId="6E636F23" w:rsidR="007C7D9F" w:rsidRPr="00E631F0" w:rsidRDefault="001C1FB7" w:rsidP="00E631F0">
      <w:pPr>
        <w:pStyle w:val="Body"/>
      </w:pPr>
      <w:r w:rsidRPr="001C1FB7">
        <w:t>Ensuring Aboriginal and Torres Strait Islander cultural safety and inclusion</w:t>
      </w:r>
    </w:p>
    <w:p w14:paraId="5D711A37" w14:textId="33E9CC8F" w:rsidR="007C7D9F" w:rsidRPr="007C7D9F" w:rsidRDefault="007C7D9F" w:rsidP="007C7D9F">
      <w:pPr>
        <w:pStyle w:val="Heading3"/>
      </w:pPr>
      <w:r w:rsidRPr="007C7D9F">
        <w:t>Strategic pillars</w:t>
      </w:r>
    </w:p>
    <w:p w14:paraId="6E27415F" w14:textId="77777777" w:rsidR="004D40A5" w:rsidRDefault="004D40A5" w:rsidP="004D40A5">
      <w:pPr>
        <w:pStyle w:val="Heading3"/>
        <w:rPr>
          <w:rFonts w:eastAsia="Times"/>
          <w:bCs w:val="0"/>
          <w:sz w:val="24"/>
          <w:szCs w:val="20"/>
        </w:rPr>
      </w:pPr>
      <w:r w:rsidRPr="0045026F">
        <w:rPr>
          <w:rFonts w:eastAsia="Times"/>
          <w:bCs w:val="0"/>
          <w:sz w:val="24"/>
          <w:szCs w:val="20"/>
        </w:rPr>
        <w:t>Pillar 1</w:t>
      </w:r>
      <w:r>
        <w:rPr>
          <w:rFonts w:eastAsia="Times"/>
          <w:bCs w:val="0"/>
          <w:sz w:val="24"/>
          <w:szCs w:val="20"/>
        </w:rPr>
        <w:t xml:space="preserve">, </w:t>
      </w:r>
      <w:r w:rsidRPr="0045026F">
        <w:rPr>
          <w:rFonts w:eastAsia="Times"/>
          <w:bCs w:val="0"/>
          <w:sz w:val="24"/>
          <w:szCs w:val="20"/>
        </w:rPr>
        <w:t>Pillar 2</w:t>
      </w:r>
      <w:r>
        <w:rPr>
          <w:rFonts w:eastAsia="Times"/>
          <w:bCs w:val="0"/>
          <w:sz w:val="24"/>
          <w:szCs w:val="20"/>
        </w:rPr>
        <w:t xml:space="preserve">, </w:t>
      </w:r>
      <w:r w:rsidRPr="0045026F">
        <w:rPr>
          <w:rFonts w:eastAsia="Times"/>
          <w:bCs w:val="0"/>
          <w:sz w:val="24"/>
          <w:szCs w:val="20"/>
        </w:rPr>
        <w:t>Pillar 3</w:t>
      </w:r>
      <w:r>
        <w:rPr>
          <w:rFonts w:eastAsia="Times"/>
          <w:bCs w:val="0"/>
          <w:sz w:val="24"/>
          <w:szCs w:val="20"/>
        </w:rPr>
        <w:t xml:space="preserve">, </w:t>
      </w:r>
      <w:r w:rsidRPr="0045026F">
        <w:rPr>
          <w:rFonts w:eastAsia="Times"/>
          <w:bCs w:val="0"/>
          <w:sz w:val="24"/>
          <w:szCs w:val="20"/>
        </w:rPr>
        <w:t xml:space="preserve">Enabler </w:t>
      </w:r>
    </w:p>
    <w:p w14:paraId="57504E2F" w14:textId="77777777" w:rsidR="007C7D9F" w:rsidRDefault="007C7D9F" w:rsidP="007C7D9F">
      <w:pPr>
        <w:pStyle w:val="Heading3"/>
      </w:pPr>
      <w:r>
        <w:t>Project description</w:t>
      </w:r>
    </w:p>
    <w:p w14:paraId="2593389A" w14:textId="77777777" w:rsidR="004D40A5" w:rsidRPr="004D40A5" w:rsidRDefault="004D40A5" w:rsidP="004D40A5">
      <w:pPr>
        <w:pStyle w:val="Body"/>
      </w:pPr>
      <w:r>
        <w:t xml:space="preserve">Building on work completed in 2025–26 to create a strategy and plan for workforce inclusion and further increase our </w:t>
      </w:r>
      <w:r w:rsidRPr="004D40A5">
        <w:t xml:space="preserve">community engagement.  </w:t>
      </w:r>
    </w:p>
    <w:p w14:paraId="24F1B05F" w14:textId="434F98F8" w:rsidR="007C7D9F" w:rsidRPr="00E631F0" w:rsidRDefault="004D40A5" w:rsidP="004D40A5">
      <w:pPr>
        <w:pStyle w:val="Body"/>
      </w:pPr>
      <w:r w:rsidRPr="004D40A5">
        <w:t>Supporting culturally safe engagement of First Nations people with our regulatory functions consistent with Victorian gover</w:t>
      </w:r>
      <w:r>
        <w:t>nment objectives</w:t>
      </w:r>
      <w:r w:rsidR="007C7D9F" w:rsidRPr="00E631F0">
        <w:t>.</w:t>
      </w:r>
    </w:p>
    <w:p w14:paraId="788BB3D7" w14:textId="29E026CF" w:rsidR="007C7D9F" w:rsidRPr="007C7D9F" w:rsidRDefault="007C7D9F" w:rsidP="007C7D9F">
      <w:pPr>
        <w:pStyle w:val="Heading3"/>
      </w:pPr>
      <w:r>
        <w:t>Project</w:t>
      </w:r>
      <w:r w:rsidR="008A53D1">
        <w:t xml:space="preserve"> 3</w:t>
      </w:r>
    </w:p>
    <w:p w14:paraId="5E95BDDD" w14:textId="259EC02A" w:rsidR="007C7D9F" w:rsidRPr="00E631F0" w:rsidRDefault="00932D78" w:rsidP="00932D78">
      <w:pPr>
        <w:pStyle w:val="Body"/>
      </w:pPr>
      <w:r>
        <w:t>Managing relationships with co-regulators</w:t>
      </w:r>
    </w:p>
    <w:p w14:paraId="075343F3" w14:textId="48AE378B" w:rsidR="007C7D9F" w:rsidRPr="007C7D9F" w:rsidRDefault="007C7D9F" w:rsidP="007C7D9F">
      <w:pPr>
        <w:pStyle w:val="Heading3"/>
      </w:pPr>
      <w:r w:rsidRPr="007C7D9F">
        <w:t>Strategic pillars</w:t>
      </w:r>
    </w:p>
    <w:p w14:paraId="492AD100" w14:textId="12143CC4" w:rsidR="009263AA" w:rsidRPr="00E631F0" w:rsidRDefault="009263AA" w:rsidP="00E631F0">
      <w:pPr>
        <w:pStyle w:val="Body"/>
      </w:pPr>
      <w:r w:rsidRPr="00E631F0">
        <w:t>Pillar 1, Pillar 2, Pillar 3, Enabler</w:t>
      </w:r>
    </w:p>
    <w:p w14:paraId="7BCCC5CA" w14:textId="0E21FE70" w:rsidR="007C7D9F" w:rsidRDefault="007C7D9F" w:rsidP="009263AA">
      <w:pPr>
        <w:pStyle w:val="Heading3"/>
      </w:pPr>
      <w:r>
        <w:t>Project description</w:t>
      </w:r>
    </w:p>
    <w:p w14:paraId="34A45906" w14:textId="3604723D" w:rsidR="007C7D9F" w:rsidRDefault="00810612" w:rsidP="009263AA">
      <w:pPr>
        <w:pStyle w:val="Body"/>
      </w:pPr>
      <w:r w:rsidRPr="00810612">
        <w:t>With continuing changes to social services regulation in Victoria, the Commission will review how we effectively and efficiently engage with key co-regulators. We will build and strengthen partnerships to strengthen the safeguarding of people with disability and support a quality disability workforce</w:t>
      </w:r>
      <w:r w:rsidR="009263AA">
        <w:t>.</w:t>
      </w:r>
    </w:p>
    <w:p w14:paraId="131D2F67" w14:textId="32D9992E" w:rsidR="009263AA" w:rsidRPr="007C7D9F" w:rsidRDefault="009263AA" w:rsidP="009263AA">
      <w:pPr>
        <w:pStyle w:val="Heading3"/>
      </w:pPr>
      <w:r>
        <w:t>Project</w:t>
      </w:r>
      <w:r w:rsidR="008A53D1">
        <w:t xml:space="preserve"> 4</w:t>
      </w:r>
    </w:p>
    <w:p w14:paraId="61B04B3F" w14:textId="7AB805B1" w:rsidR="009263AA" w:rsidRPr="00E631F0" w:rsidRDefault="001D47BA" w:rsidP="00E631F0">
      <w:pPr>
        <w:pStyle w:val="Body"/>
      </w:pPr>
      <w:r w:rsidRPr="001D47BA">
        <w:t>Review and improve complaints experience</w:t>
      </w:r>
    </w:p>
    <w:p w14:paraId="43439F01" w14:textId="77777777" w:rsidR="009263AA" w:rsidRPr="007C7D9F" w:rsidRDefault="009263AA" w:rsidP="009263AA">
      <w:pPr>
        <w:pStyle w:val="Heading3"/>
      </w:pPr>
      <w:r w:rsidRPr="007C7D9F">
        <w:t>Strategic pillars</w:t>
      </w:r>
    </w:p>
    <w:p w14:paraId="1437D184" w14:textId="48385EE2" w:rsidR="009263AA" w:rsidRPr="00E631F0" w:rsidRDefault="009263AA" w:rsidP="00E631F0">
      <w:pPr>
        <w:pStyle w:val="Body"/>
      </w:pPr>
      <w:r w:rsidRPr="00E631F0">
        <w:t>Pillar 2</w:t>
      </w:r>
    </w:p>
    <w:p w14:paraId="3C6D7ADD" w14:textId="77777777" w:rsidR="009263AA" w:rsidRDefault="009263AA" w:rsidP="009263AA">
      <w:pPr>
        <w:pStyle w:val="Heading3"/>
      </w:pPr>
      <w:r>
        <w:lastRenderedPageBreak/>
        <w:t>Project description</w:t>
      </w:r>
    </w:p>
    <w:p w14:paraId="1705C439" w14:textId="489C9A2C" w:rsidR="009263AA" w:rsidRDefault="00DF3730" w:rsidP="009263AA">
      <w:pPr>
        <w:pStyle w:val="Body"/>
      </w:pPr>
      <w:r w:rsidRPr="00DF3730">
        <w:t>Understanding our complaints experience from people who participate and identify service improvement by developing and implementing an approach to see</w:t>
      </w:r>
      <w:r w:rsidR="00E24592">
        <w:t>k</w:t>
      </w:r>
      <w:r w:rsidRPr="00DF3730">
        <w:t xml:space="preserve"> feedback from complainants</w:t>
      </w:r>
      <w:r w:rsidR="009263AA">
        <w:t>.</w:t>
      </w:r>
    </w:p>
    <w:p w14:paraId="5F21533B" w14:textId="1587657B" w:rsidR="00E631F0" w:rsidRPr="007C7D9F" w:rsidRDefault="00E631F0" w:rsidP="00E631F0">
      <w:pPr>
        <w:pStyle w:val="Heading3"/>
      </w:pPr>
      <w:r>
        <w:t>Project</w:t>
      </w:r>
      <w:r w:rsidR="008A53D1">
        <w:t xml:space="preserve"> 5</w:t>
      </w:r>
    </w:p>
    <w:p w14:paraId="30E3EF8B" w14:textId="113F7C9E" w:rsidR="00E631F0" w:rsidRPr="00E631F0" w:rsidRDefault="006A5908" w:rsidP="00E631F0">
      <w:pPr>
        <w:pStyle w:val="Body"/>
      </w:pPr>
      <w:r w:rsidRPr="006A5908">
        <w:t>Supporting the workforce to meet the Code of Conduct</w:t>
      </w:r>
    </w:p>
    <w:p w14:paraId="6350BFDC" w14:textId="352393A5" w:rsidR="00E631F0" w:rsidRDefault="00E631F0" w:rsidP="00E631F0">
      <w:pPr>
        <w:pStyle w:val="Heading3"/>
      </w:pPr>
      <w:r w:rsidRPr="007C7D9F">
        <w:t>Strategic pillars</w:t>
      </w:r>
    </w:p>
    <w:p w14:paraId="61F34000" w14:textId="10E31533" w:rsidR="00B10699" w:rsidRPr="00B10699" w:rsidRDefault="00B10699" w:rsidP="00B10699">
      <w:pPr>
        <w:pStyle w:val="Body"/>
      </w:pPr>
      <w:r w:rsidRPr="00E631F0">
        <w:t>Pillar 1, Pillar 2, Pillar 3</w:t>
      </w:r>
    </w:p>
    <w:p w14:paraId="6015B052" w14:textId="77777777" w:rsidR="00E631F0" w:rsidRDefault="00E631F0" w:rsidP="00E631F0">
      <w:pPr>
        <w:pStyle w:val="Heading3"/>
      </w:pPr>
      <w:r>
        <w:t>Project description</w:t>
      </w:r>
    </w:p>
    <w:p w14:paraId="240E0090" w14:textId="77777777" w:rsidR="00B10699" w:rsidRDefault="00B10699" w:rsidP="00B10699">
      <w:pPr>
        <w:pStyle w:val="Body"/>
      </w:pPr>
      <w:r>
        <w:t xml:space="preserve">Compliance with the Code of Conduct is a regulatory obligation of all disability workers, including registered disability workers. </w:t>
      </w:r>
    </w:p>
    <w:p w14:paraId="2C177148" w14:textId="119768A8" w:rsidR="009263AA" w:rsidRPr="007C7D9F" w:rsidRDefault="00B10699" w:rsidP="009263AA">
      <w:pPr>
        <w:pStyle w:val="Body"/>
      </w:pPr>
      <w:r>
        <w:t>This project will deliver practical and constructive resources on the Code of Conduct to maximise compliance with the Code and improve worker conduct. This will be achieved by developing information and resources in the form of a webinar series about the elements of the Code of Conduct</w:t>
      </w:r>
      <w:r w:rsidR="00E631F0">
        <w:t>.</w:t>
      </w:r>
    </w:p>
    <w:p w14:paraId="795E02AC" w14:textId="24BB2E7C" w:rsidR="00534E6E" w:rsidRPr="00534E6E" w:rsidRDefault="00534E6E" w:rsidP="007C0072">
      <w:pPr>
        <w:pStyle w:val="Heading1"/>
      </w:pPr>
      <w:r w:rsidRPr="00534E6E">
        <w:t>Tracking our performance</w:t>
      </w:r>
      <w:bookmarkEnd w:id="1"/>
    </w:p>
    <w:p w14:paraId="7290B41B" w14:textId="77777777" w:rsidR="00FE086D" w:rsidRPr="00FE086D" w:rsidRDefault="00FE086D" w:rsidP="00FE086D">
      <w:pPr>
        <w:pStyle w:val="Body"/>
      </w:pPr>
      <w:bookmarkStart w:id="2" w:name="_Toc180662183"/>
      <w:r>
        <w:t xml:space="preserve">The </w:t>
      </w:r>
      <w:r w:rsidRPr="00FE086D">
        <w:t xml:space="preserve">Commission and the Board’s monitoring, evaluation and learning framework was developed to ensure the Commission and the Board have the tools needed to make well-informed, evidence-based decisions. </w:t>
      </w:r>
    </w:p>
    <w:p w14:paraId="345A6C44" w14:textId="77777777" w:rsidR="00FE086D" w:rsidRDefault="00FE086D" w:rsidP="00FE086D">
      <w:pPr>
        <w:pStyle w:val="Body"/>
      </w:pPr>
      <w:r w:rsidRPr="00FE086D">
        <w:t>The 2024–27 Strategic Plan provides an overview of how we will achieve our long-term vision by</w:t>
      </w:r>
      <w:r>
        <w:t xml:space="preserve"> outlining the initiatives that will contribute to our key objectives. These initiatives are aligned to the key outcome areas outlined in our monitoring, evaluation and learning framework. To ensure we regularly monitor our activities against this framework, we undertake the following activities: </w:t>
      </w:r>
    </w:p>
    <w:p w14:paraId="4D07E791" w14:textId="72B8FEC2" w:rsidR="00FE086D" w:rsidRDefault="00FE086D" w:rsidP="008727F2">
      <w:pPr>
        <w:pStyle w:val="Bullet1"/>
      </w:pPr>
      <w:r>
        <w:t>Regular review of key performance indicators and measures – the Commission monitors a range of key performance indicators and measures on a monthly basis across these pillars and uses them to help us inform our operations. The Commission reports these each quarter to the Board, and we publish an annual summary in our annual report.</w:t>
      </w:r>
    </w:p>
    <w:p w14:paraId="16F12D79" w14:textId="2CE19FB3" w:rsidR="0002723E" w:rsidRPr="0002723E" w:rsidRDefault="00FE086D" w:rsidP="00FE086D">
      <w:pPr>
        <w:pStyle w:val="Bullet1"/>
      </w:pPr>
      <w:r>
        <w:t>Performance reporting against our corporate plan – the Commission monitors progress against our key strategic projects and actions monthly and updates the Board regularly on this progress.</w:t>
      </w:r>
    </w:p>
    <w:p w14:paraId="128529CF" w14:textId="183371E4" w:rsidR="00534E6E" w:rsidRPr="00534E6E" w:rsidRDefault="00534E6E" w:rsidP="0002723E">
      <w:pPr>
        <w:pStyle w:val="Heading1"/>
      </w:pPr>
      <w:r w:rsidRPr="00534E6E">
        <w:lastRenderedPageBreak/>
        <w:t>Approach to risk management</w:t>
      </w:r>
      <w:bookmarkEnd w:id="2"/>
    </w:p>
    <w:p w14:paraId="7F0ACAFF" w14:textId="77777777" w:rsidR="007D5F8D" w:rsidRDefault="007D5F8D" w:rsidP="007D5F8D">
      <w:pPr>
        <w:pStyle w:val="Bodyafterbullets"/>
      </w:pPr>
      <w:r>
        <w:t>We have taken a Scheme view of our risks agreed through our regulatory management agreement betwee</w:t>
      </w:r>
      <w:r w:rsidRPr="007E062C">
        <w:rPr>
          <w:rStyle w:val="BodyChar"/>
        </w:rPr>
        <w:t>n the</w:t>
      </w:r>
      <w:r>
        <w:t xml:space="preserve"> Commission and Board. The significance of these risks and mitigation strategies will vary over time. Broadly, our identified risks relate to:  </w:t>
      </w:r>
    </w:p>
    <w:p w14:paraId="5C1A873B" w14:textId="77777777" w:rsidR="007D5F8D" w:rsidRPr="007D5F8D" w:rsidRDefault="007D5F8D" w:rsidP="007D5F8D">
      <w:pPr>
        <w:pStyle w:val="Bullet1"/>
      </w:pPr>
      <w:r>
        <w:t xml:space="preserve">providing </w:t>
      </w:r>
      <w:r w:rsidRPr="007D5F8D">
        <w:t>adequate safeguards to prevent and respond to abuse and neglect</w:t>
      </w:r>
    </w:p>
    <w:p w14:paraId="00C2C02C" w14:textId="77777777" w:rsidR="007D5F8D" w:rsidRPr="007D5F8D" w:rsidRDefault="007D5F8D" w:rsidP="007D5F8D">
      <w:pPr>
        <w:pStyle w:val="Bullet1"/>
      </w:pPr>
      <w:r w:rsidRPr="007D5F8D">
        <w:t>promoting the Scheme and supporting the professionalisation of the disability workforce to enhance the quality and safety of services disability workers provide</w:t>
      </w:r>
    </w:p>
    <w:p w14:paraId="4A531460" w14:textId="77777777" w:rsidR="007D5F8D" w:rsidRDefault="007D5F8D" w:rsidP="007D5F8D">
      <w:pPr>
        <w:pStyle w:val="Bullet1"/>
      </w:pPr>
      <w:r w:rsidRPr="007D5F8D">
        <w:t>the effective operation of the Scheme, appropriate resourcing and well-supported Commission and</w:t>
      </w:r>
      <w:r>
        <w:t xml:space="preserve"> Board to deliver outcomes</w:t>
      </w:r>
    </w:p>
    <w:p w14:paraId="2EF428A1" w14:textId="6E596A15" w:rsidR="005A0326" w:rsidRPr="0002723E" w:rsidRDefault="007D5F8D" w:rsidP="007E062C">
      <w:pPr>
        <w:pStyle w:val="Bodyafterbullets"/>
      </w:pPr>
      <w:r>
        <w:t>Operational risks are actively managed through ongoing internal assessments and delivery of an internal audit plan that actively addresses the way the Board and Commission operate to manage the Scheme. When required, these risks are escalated, for example via the shared Audit and Risk Committee or directly with the Commissioner and Board Chair</w:t>
      </w:r>
      <w:r w:rsidR="0002723E" w:rsidRPr="0002723E">
        <w:t>.</w:t>
      </w:r>
    </w:p>
    <w:sectPr w:rsidR="005A0326" w:rsidRPr="0002723E" w:rsidSect="00775C9C">
      <w:pgSz w:w="11906" w:h="16838"/>
      <w:pgMar w:top="1411" w:right="1310" w:bottom="1138" w:left="1310" w:header="677" w:footer="45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3782" w14:textId="77777777" w:rsidR="00002331" w:rsidRDefault="00002331">
      <w:r>
        <w:separator/>
      </w:r>
    </w:p>
  </w:endnote>
  <w:endnote w:type="continuationSeparator" w:id="0">
    <w:p w14:paraId="7AFA0B55" w14:textId="77777777" w:rsidR="00002331" w:rsidRDefault="00002331">
      <w:r>
        <w:continuationSeparator/>
      </w:r>
    </w:p>
  </w:endnote>
  <w:endnote w:type="continuationNotice" w:id="1">
    <w:p w14:paraId="1FECA5C7" w14:textId="77777777" w:rsidR="00002331" w:rsidRDefault="00002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00022FF" w:usb1="C000205B" w:usb2="00000009" w:usb3="00000000" w:csb0="000001DF" w:csb1="00000000"/>
  </w:font>
  <w:font w:name="VIC-Regular">
    <w:altName w:val="VIC"/>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IC-SemiBold">
    <w:altName w:val="Calibri"/>
    <w:panose1 w:val="00000000000000000000"/>
    <w:charset w:val="00"/>
    <w:family w:val="swiss"/>
    <w:notTrueType/>
    <w:pitch w:val="default"/>
    <w:sig w:usb0="00000003" w:usb1="00000000" w:usb2="00000000" w:usb3="00000000" w:csb0="00000001" w:csb1="00000000"/>
  </w:font>
  <w:font w:name="VIC-Italic">
    <w:altName w:val="Calibri"/>
    <w:panose1 w:val="00000000000000000000"/>
    <w:charset w:val="00"/>
    <w:family w:val="swiss"/>
    <w:notTrueType/>
    <w:pitch w:val="default"/>
    <w:sig w:usb0="00000003" w:usb1="00000000" w:usb2="00000000" w:usb3="00000000" w:csb0="00000001" w:csb1="00000000"/>
  </w:font>
  <w:font w:name="VIC">
    <w:panose1 w:val="00000500000000000000"/>
    <w:charset w:val="4D"/>
    <w:family w:val="auto"/>
    <w:notTrueType/>
    <w:pitch w:val="variable"/>
    <w:sig w:usb0="00000007" w:usb1="00000000" w:usb2="00000000" w:usb3="00000000" w:csb0="00000093" w:csb1="00000000"/>
  </w:font>
  <w:font w:name="VIC SemiBold">
    <w:panose1 w:val="00000700000000000000"/>
    <w:charset w:val="4D"/>
    <w:family w:val="auto"/>
    <w:notTrueType/>
    <w:pitch w:val="variable"/>
    <w:sig w:usb0="00000007" w:usb1="00000000" w:usb2="00000000" w:usb3="00000000" w:csb0="00000093" w:csb1="00000000"/>
  </w:font>
  <w:font w:name="VIC Medium">
    <w:panose1 w:val="00000600000000000000"/>
    <w:charset w:val="4D"/>
    <w:family w:val="auto"/>
    <w:notTrueType/>
    <w:pitch w:val="variable"/>
    <w:sig w:usb0="00000007" w:usb1="00000000" w:usb2="00000000" w:usb3="00000000" w:csb0="00000093" w:csb1="00000000"/>
  </w:font>
  <w:font w:name="VIC Light">
    <w:panose1 w:val="000004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AA66" w14:textId="6AEC917F" w:rsidR="00B91EAC" w:rsidRDefault="00A40513" w:rsidP="00A40513">
    <w:pPr>
      <w:pStyle w:val="Header"/>
    </w:pPr>
    <w:r>
      <w:rPr>
        <w:noProof/>
      </w:rPr>
      <mc:AlternateContent>
        <mc:Choice Requires="wps">
          <w:drawing>
            <wp:anchor distT="0" distB="0" distL="114300" distR="114300" simplePos="0" relativeHeight="251658242" behindDoc="0" locked="0" layoutInCell="0" allowOverlap="1" wp14:anchorId="75316A75" wp14:editId="0A09675B">
              <wp:simplePos x="0" y="0"/>
              <wp:positionH relativeFrom="page">
                <wp:posOffset>-36195</wp:posOffset>
              </wp:positionH>
              <wp:positionV relativeFrom="page">
                <wp:posOffset>10150013</wp:posOffset>
              </wp:positionV>
              <wp:extent cx="7772400" cy="502285"/>
              <wp:effectExtent l="0" t="0" r="0" b="12065"/>
              <wp:wrapNone/>
              <wp:docPr id="4" name="MSIPCM421942e7b0cce04936a20f2a"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B47CE3" w14:textId="72070A8C" w:rsidR="00443501" w:rsidRPr="00443501" w:rsidRDefault="00443501" w:rsidP="00443501">
                          <w:pPr>
                            <w:jc w:val="center"/>
                            <w:rPr>
                              <w:rFonts w:ascii="Arial Black" w:hAnsi="Arial Black"/>
                              <w:color w:val="000000"/>
                            </w:rPr>
                          </w:pPr>
                          <w:r w:rsidRPr="00443501">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5316A75" id="_x0000_t202" coordsize="21600,21600" o:spt="202" path="m,l,21600r21600,l21600,xe">
              <v:stroke joinstyle="miter"/>
              <v:path gradientshapeok="t" o:connecttype="rect"/>
            </v:shapetype>
            <v:shape id="MSIPCM421942e7b0cce04936a20f2a" o:spid="_x0000_s1026" type="#_x0000_t202" alt="{&quot;HashCode&quot;:904758361,&quot;Height&quot;:9999999.0,&quot;Width&quot;:9999999.0,&quot;Placement&quot;:&quot;Footer&quot;,&quot;Index&quot;:&quot;OddAndEven&quot;,&quot;Section&quot;:1,&quot;Top&quot;:0.0,&quot;Left&quot;:0.0}" style="position:absolute;margin-left:-2.85pt;margin-top:799.2pt;width:612pt;height:39.55pt;z-index:25165824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" o:allowincell="f" filled="f" stroked="f" strokeweight=".5pt">
              <v:textbox inset=",0,,0">
                <w:txbxContent>
                  <w:p w14:paraId="02B47CE3" w14:textId="72070A8C" w:rsidR="00443501" w:rsidRPr="00443501" w:rsidRDefault="00443501" w:rsidP="00443501">
                    <w:pPr>
                      <w:jc w:val="center"/>
                      <w:rPr>
                        <w:rFonts w:ascii="Arial Black" w:hAnsi="Arial Black"/>
                        <w:color w:val="000000"/>
                      </w:rPr>
                    </w:pPr>
                    <w:r w:rsidRPr="00443501">
                      <w:rPr>
                        <w:rFonts w:ascii="Arial Black" w:hAnsi="Arial Black"/>
                        <w:color w:val="000000"/>
                      </w:rPr>
                      <w:t>OFFICIAL</w:t>
                    </w:r>
                  </w:p>
                </w:txbxContent>
              </v:textbox>
              <w10:wrap anchorx="page" anchory="page"/>
            </v:shape>
          </w:pict>
        </mc:Fallback>
      </mc:AlternateContent>
    </w:r>
    <w:r w:rsidR="00F66E4E">
      <w:t xml:space="preserve"> </w:t>
    </w:r>
    <w:r w:rsidR="005A0326">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1B30" w14:textId="3F0A70AC" w:rsidR="00B91EAC" w:rsidRPr="00A40513" w:rsidRDefault="00A40513" w:rsidP="00A40513">
    <w:pPr>
      <w:pStyle w:val="Footer"/>
    </w:pPr>
    <w:r>
      <w:rPr>
        <w:noProof/>
      </w:rPr>
      <mc:AlternateContent>
        <mc:Choice Requires="wps">
          <w:drawing>
            <wp:anchor distT="0" distB="0" distL="114300" distR="114300" simplePos="0" relativeHeight="251660290" behindDoc="0" locked="0" layoutInCell="0" allowOverlap="1" wp14:anchorId="0E913D12" wp14:editId="0E2FC15D">
              <wp:simplePos x="0" y="0"/>
              <wp:positionH relativeFrom="page">
                <wp:posOffset>13566</wp:posOffset>
              </wp:positionH>
              <wp:positionV relativeFrom="page">
                <wp:posOffset>10203815</wp:posOffset>
              </wp:positionV>
              <wp:extent cx="7536872" cy="502285"/>
              <wp:effectExtent l="0" t="0" r="0" b="12065"/>
              <wp:wrapNone/>
              <wp:docPr id="884654736" name="MSIPCM421942e7b0cce04936a20f2a"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36872"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DCF0B1" w14:textId="77777777" w:rsidR="00A40513" w:rsidRPr="00443501" w:rsidRDefault="00A40513" w:rsidP="00A40513">
                          <w:pPr>
                            <w:jc w:val="center"/>
                            <w:rPr>
                              <w:rFonts w:ascii="Arial Black" w:hAnsi="Arial Black"/>
                              <w:color w:val="000000"/>
                            </w:rPr>
                          </w:pPr>
                          <w:r w:rsidRPr="00443501">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913D12" id="_x0000_t202" coordsize="21600,21600" o:spt="202" path="m,l,21600r21600,l21600,xe">
              <v:stroke joinstyle="miter"/>
              <v:path gradientshapeok="t" o:connecttype="rect"/>
            </v:shapetype>
            <v:shape id="_x0000_s1027" type="#_x0000_t202" alt="{&quot;HashCode&quot;:904758361,&quot;Height&quot;:9999999.0,&quot;Width&quot;:9999999.0,&quot;Placement&quot;:&quot;Footer&quot;,&quot;Index&quot;:&quot;OddAndEven&quot;,&quot;Section&quot;:1,&quot;Top&quot;:0.0,&quot;Left&quot;:0.0}" style="position:absolute;margin-left:1.05pt;margin-top:803.45pt;width:593.45pt;height:39.55pt;z-index:25166029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" o:allowincell="f" filled="f" stroked="f" strokeweight=".5pt">
              <v:textbox inset=",0,,0">
                <w:txbxContent>
                  <w:p w14:paraId="28DCF0B1" w14:textId="77777777" w:rsidR="00A40513" w:rsidRPr="00443501" w:rsidRDefault="00A40513" w:rsidP="00A40513">
                    <w:pPr>
                      <w:jc w:val="center"/>
                      <w:rPr>
                        <w:rFonts w:ascii="Arial Black" w:hAnsi="Arial Black"/>
                        <w:color w:val="000000"/>
                      </w:rPr>
                    </w:pPr>
                    <w:r w:rsidRPr="00443501">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6CD32" w14:textId="5A0E5181" w:rsidR="00443501" w:rsidRDefault="00443501">
    <w:pPr>
      <w:pStyle w:val="Footer"/>
    </w:pPr>
    <w:r>
      <w:rPr>
        <w:noProof/>
      </w:rPr>
      <mc:AlternateContent>
        <mc:Choice Requires="wps">
          <w:drawing>
            <wp:anchor distT="0" distB="0" distL="114300" distR="114300" simplePos="0" relativeHeight="251658241" behindDoc="0" locked="0" layoutInCell="0" allowOverlap="1" wp14:anchorId="72599CD3" wp14:editId="1C761574">
              <wp:simplePos x="0" y="9365456"/>
              <wp:positionH relativeFrom="page">
                <wp:align>center</wp:align>
              </wp:positionH>
              <wp:positionV relativeFrom="page">
                <wp:align>bottom</wp:align>
              </wp:positionV>
              <wp:extent cx="7772400" cy="502285"/>
              <wp:effectExtent l="0" t="0" r="0" b="12065"/>
              <wp:wrapNone/>
              <wp:docPr id="3" name="MSIPCM7c50486390cdb5df89d1c98d"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69791B" w14:textId="70958399" w:rsidR="00443501" w:rsidRPr="00443501" w:rsidRDefault="00443501" w:rsidP="00443501">
                          <w:pPr>
                            <w:jc w:val="center"/>
                            <w:rPr>
                              <w:rFonts w:ascii="Arial Black" w:hAnsi="Arial Black"/>
                              <w:color w:val="000000"/>
                            </w:rPr>
                          </w:pPr>
                          <w:r w:rsidRPr="00443501">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599CD3" id="_x0000_t202" coordsize="21600,21600" o:spt="202" path="m,l,21600r21600,l21600,xe">
              <v:stroke joinstyle="miter"/>
              <v:path gradientshapeok="t" o:connecttype="rect"/>
            </v:shapetype>
            <v:shape id="MSIPCM7c50486390cdb5df89d1c98d"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" o:allowincell="f" filled="f" stroked="f" strokeweight=".5pt">
              <v:textbox inset=",0,,0">
                <w:txbxContent>
                  <w:p w14:paraId="0A69791B" w14:textId="70958399" w:rsidR="00443501" w:rsidRPr="00443501" w:rsidRDefault="00443501" w:rsidP="00443501">
                    <w:pPr>
                      <w:jc w:val="center"/>
                      <w:rPr>
                        <w:rFonts w:ascii="Arial Black" w:hAnsi="Arial Black"/>
                        <w:color w:val="000000"/>
                      </w:rPr>
                    </w:pPr>
                    <w:r w:rsidRPr="00443501">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FA8C" w14:textId="77777777" w:rsidR="00002331" w:rsidRDefault="00002331">
      <w:r>
        <w:separator/>
      </w:r>
    </w:p>
  </w:footnote>
  <w:footnote w:type="continuationSeparator" w:id="0">
    <w:p w14:paraId="25F2B686" w14:textId="77777777" w:rsidR="00002331" w:rsidRDefault="00002331">
      <w:r>
        <w:continuationSeparator/>
      </w:r>
    </w:p>
  </w:footnote>
  <w:footnote w:type="continuationNotice" w:id="1">
    <w:p w14:paraId="1DE18CEF" w14:textId="77777777" w:rsidR="00002331" w:rsidRDefault="000023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7ED0" w14:textId="2D2EDC96" w:rsidR="00A40513" w:rsidRDefault="00A40513">
    <w:pPr>
      <w:pStyle w:val="Header"/>
    </w:pPr>
    <w:r w:rsidRPr="00A40513">
      <w:rPr>
        <w:b/>
        <w:bCs/>
      </w:rPr>
      <w:t>Victorian</w:t>
    </w:r>
    <w:r w:rsidR="00F66E4E">
      <w:rPr>
        <w:b/>
        <w:bCs/>
      </w:rPr>
      <w:t xml:space="preserve"> </w:t>
    </w:r>
    <w:r w:rsidRPr="00A40513">
      <w:rPr>
        <w:b/>
        <w:bCs/>
      </w:rPr>
      <w:t>Disability</w:t>
    </w:r>
    <w:r w:rsidR="00F66E4E">
      <w:rPr>
        <w:b/>
        <w:bCs/>
      </w:rPr>
      <w:t xml:space="preserve"> </w:t>
    </w:r>
    <w:r w:rsidRPr="00A40513">
      <w:rPr>
        <w:b/>
        <w:bCs/>
      </w:rPr>
      <w:t>Worker</w:t>
    </w:r>
    <w:r w:rsidR="00F66E4E">
      <w:rPr>
        <w:b/>
        <w:bCs/>
      </w:rPr>
      <w:t xml:space="preserve"> </w:t>
    </w:r>
    <w:r w:rsidRPr="00A40513">
      <w:rPr>
        <w:b/>
        <w:bCs/>
      </w:rPr>
      <w:t>Commission</w:t>
    </w:r>
    <w:r w:rsidR="00F66E4E">
      <w:rPr>
        <w:b/>
        <w:bCs/>
      </w:rPr>
      <w:t xml:space="preserve"> </w:t>
    </w:r>
    <w:r w:rsidRPr="00A40513">
      <w:rPr>
        <w:b/>
        <w:bCs/>
      </w:rPr>
      <w:t>and</w:t>
    </w:r>
    <w:r w:rsidR="00F66E4E">
      <w:rPr>
        <w:b/>
        <w:bCs/>
      </w:rPr>
      <w:t xml:space="preserve"> </w:t>
    </w:r>
    <w:r w:rsidRPr="00A40513">
      <w:rPr>
        <w:b/>
        <w:bCs/>
      </w:rPr>
      <w:t>Disability</w:t>
    </w:r>
    <w:r w:rsidR="00F66E4E">
      <w:rPr>
        <w:b/>
        <w:bCs/>
      </w:rPr>
      <w:t xml:space="preserve"> </w:t>
    </w:r>
    <w:r w:rsidRPr="00A40513">
      <w:rPr>
        <w:b/>
        <w:bCs/>
      </w:rPr>
      <w:t>Worker</w:t>
    </w:r>
    <w:r w:rsidR="00F66E4E">
      <w:rPr>
        <w:b/>
        <w:bCs/>
      </w:rPr>
      <w:t xml:space="preserve"> </w:t>
    </w:r>
    <w:r w:rsidRPr="00A40513">
      <w:rPr>
        <w:b/>
        <w:bCs/>
      </w:rPr>
      <w:t>Registration</w:t>
    </w:r>
    <w:r w:rsidR="00F66E4E">
      <w:rPr>
        <w:b/>
        <w:bCs/>
      </w:rPr>
      <w:t xml:space="preserve"> </w:t>
    </w:r>
    <w:r w:rsidRPr="00A40513">
      <w:rPr>
        <w:b/>
        <w:bCs/>
      </w:rPr>
      <w:t>Board</w:t>
    </w:r>
    <w:r w:rsidR="00F66E4E">
      <w:rPr>
        <w:b/>
        <w:bCs/>
      </w:rPr>
      <w:t xml:space="preserve"> </w:t>
    </w:r>
    <w:r w:rsidRPr="00A40513">
      <w:rPr>
        <w:b/>
        <w:bCs/>
      </w:rPr>
      <w:t>of</w:t>
    </w:r>
    <w:r w:rsidR="00F66E4E">
      <w:rPr>
        <w:b/>
        <w:bCs/>
      </w:rPr>
      <w:t xml:space="preserve"> </w:t>
    </w:r>
    <w:r w:rsidRPr="00A40513">
      <w:rPr>
        <w:b/>
        <w:bCs/>
      </w:rPr>
      <w:t>Victoria</w:t>
    </w:r>
    <w:r w:rsidR="00F66E4E">
      <w:rPr>
        <w:b/>
        <w:bCs/>
      </w:rPr>
      <w:t xml:space="preserve"> </w:t>
    </w:r>
    <w:r w:rsidRPr="00A40513">
      <w:rPr>
        <w:b/>
        <w:bCs/>
      </w:rPr>
      <w:br/>
    </w:r>
    <w:r w:rsidR="00AF1468">
      <w:rPr>
        <w:b/>
        <w:bCs/>
      </w:rPr>
      <w:t>Corporate</w:t>
    </w:r>
    <w:r w:rsidR="00F66E4E">
      <w:rPr>
        <w:b/>
        <w:bCs/>
      </w:rPr>
      <w:t xml:space="preserve"> </w:t>
    </w:r>
    <w:r w:rsidR="00AF1468">
      <w:rPr>
        <w:b/>
        <w:bCs/>
      </w:rPr>
      <w:t>plan</w:t>
    </w:r>
    <w:r w:rsidR="00F66E4E">
      <w:rPr>
        <w:b/>
        <w:bCs/>
      </w:rPr>
      <w:t xml:space="preserve"> </w:t>
    </w:r>
    <w:r w:rsidRPr="00A40513">
      <w:rPr>
        <w:b/>
        <w:bCs/>
      </w:rPr>
      <w:t>202</w:t>
    </w:r>
    <w:r w:rsidR="00AE5E4E">
      <w:rPr>
        <w:b/>
        <w:bCs/>
      </w:rPr>
      <w:t>6</w:t>
    </w:r>
    <w:r w:rsidRPr="00A40513">
      <w:rPr>
        <w:b/>
        <w:bCs/>
      </w:rPr>
      <w:t>–</w:t>
    </w:r>
    <w:r w:rsidR="00AF1468">
      <w:rPr>
        <w:b/>
        <w:bCs/>
      </w:rPr>
      <w:t>2</w:t>
    </w:r>
    <w:r w:rsidR="00AE5E4E">
      <w:rPr>
        <w:b/>
        <w:bCs/>
      </w:rPr>
      <w:t>7</w:t>
    </w:r>
    <w:r w:rsidR="00F66E4E">
      <w:rPr>
        <w:b/>
        <w:bCs/>
      </w:rPr>
      <w:t xml:space="preserve"> </w:t>
    </w:r>
    <w:r w:rsidRPr="00A40513">
      <w:rPr>
        <w:b/>
        <w:bCs/>
      </w:rPr>
      <w:t>(</w:t>
    </w:r>
    <w:r w:rsidR="00AF1468">
      <w:rPr>
        <w:b/>
        <w:bCs/>
      </w:rPr>
      <w:t>A</w:t>
    </w:r>
    <w:r w:rsidRPr="00A40513">
      <w:rPr>
        <w:b/>
        <w:bCs/>
      </w:rPr>
      <w:t>ccessible</w:t>
    </w:r>
    <w:r>
      <w:rPr>
        <w:b/>
        <w:bCs/>
      </w:rPr>
      <w:t>)</w:t>
    </w:r>
    <w:r w:rsidR="00F66E4E">
      <w:t xml:space="preserve"> </w:t>
    </w:r>
    <w:r w:rsidRPr="00A40513">
      <w:rPr>
        <w:b/>
        <w:bCs/>
      </w:rPr>
      <w:ptab w:relativeTo="margin" w:alignment="right" w:leader="none"/>
    </w:r>
    <w:r w:rsidRPr="00A40513">
      <w:rPr>
        <w:b/>
        <w:bCs/>
      </w:rPr>
      <w:fldChar w:fldCharType="begin"/>
    </w:r>
    <w:r w:rsidRPr="00A40513">
      <w:rPr>
        <w:b/>
        <w:bCs/>
      </w:rPr>
      <w:instrText xml:space="preserve"> PAGE </w:instrText>
    </w:r>
    <w:r w:rsidRPr="00A40513">
      <w:rPr>
        <w:b/>
        <w:bCs/>
      </w:rPr>
      <w:fldChar w:fldCharType="separate"/>
    </w:r>
    <w:r w:rsidRPr="00A40513">
      <w:rPr>
        <w:b/>
        <w:bCs/>
      </w:rPr>
      <w:t>2</w:t>
    </w:r>
    <w:r w:rsidRPr="00A40513">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CF83" w14:textId="5C6DB875" w:rsidR="000765D4" w:rsidRPr="00A40513" w:rsidRDefault="00A40513" w:rsidP="005A0326">
    <w:pPr>
      <w:pStyle w:val="Header"/>
      <w:rPr>
        <w:b/>
        <w:bCs/>
      </w:rPr>
    </w:pPr>
    <w:r w:rsidRPr="00A40513">
      <w:rPr>
        <w:b/>
        <w:bCs/>
      </w:rPr>
      <w:t>Victorian</w:t>
    </w:r>
    <w:r w:rsidR="00F66E4E">
      <w:rPr>
        <w:b/>
        <w:bCs/>
      </w:rPr>
      <w:t xml:space="preserve"> </w:t>
    </w:r>
    <w:r w:rsidRPr="00A40513">
      <w:rPr>
        <w:b/>
        <w:bCs/>
      </w:rPr>
      <w:t>Disability</w:t>
    </w:r>
    <w:r w:rsidR="00F66E4E">
      <w:rPr>
        <w:b/>
        <w:bCs/>
      </w:rPr>
      <w:t xml:space="preserve"> </w:t>
    </w:r>
    <w:r w:rsidRPr="00A40513">
      <w:rPr>
        <w:b/>
        <w:bCs/>
      </w:rPr>
      <w:t>Worker</w:t>
    </w:r>
    <w:r w:rsidR="00F66E4E">
      <w:rPr>
        <w:b/>
        <w:bCs/>
      </w:rPr>
      <w:t xml:space="preserve"> </w:t>
    </w:r>
    <w:r w:rsidRPr="00A40513">
      <w:rPr>
        <w:b/>
        <w:bCs/>
      </w:rPr>
      <w:t>Commission</w:t>
    </w:r>
    <w:r w:rsidR="00F66E4E">
      <w:rPr>
        <w:b/>
        <w:bCs/>
      </w:rPr>
      <w:t xml:space="preserve"> </w:t>
    </w:r>
    <w:r w:rsidRPr="00A40513">
      <w:rPr>
        <w:b/>
        <w:bCs/>
      </w:rPr>
      <w:t>and</w:t>
    </w:r>
    <w:r w:rsidR="00F66E4E">
      <w:rPr>
        <w:b/>
        <w:bCs/>
      </w:rPr>
      <w:t xml:space="preserve"> </w:t>
    </w:r>
    <w:r w:rsidRPr="00A40513">
      <w:rPr>
        <w:b/>
        <w:bCs/>
      </w:rPr>
      <w:t>Disability</w:t>
    </w:r>
    <w:r w:rsidR="00F66E4E">
      <w:rPr>
        <w:b/>
        <w:bCs/>
      </w:rPr>
      <w:t xml:space="preserve"> </w:t>
    </w:r>
    <w:r w:rsidRPr="00A40513">
      <w:rPr>
        <w:b/>
        <w:bCs/>
      </w:rPr>
      <w:t>Worker</w:t>
    </w:r>
    <w:r w:rsidR="00F66E4E">
      <w:rPr>
        <w:b/>
        <w:bCs/>
      </w:rPr>
      <w:t xml:space="preserve"> </w:t>
    </w:r>
    <w:r w:rsidRPr="00A40513">
      <w:rPr>
        <w:b/>
        <w:bCs/>
      </w:rPr>
      <w:t>Registration</w:t>
    </w:r>
    <w:r w:rsidR="00F66E4E">
      <w:rPr>
        <w:b/>
        <w:bCs/>
      </w:rPr>
      <w:t xml:space="preserve"> </w:t>
    </w:r>
    <w:r w:rsidRPr="00A40513">
      <w:rPr>
        <w:b/>
        <w:bCs/>
      </w:rPr>
      <w:t>Board</w:t>
    </w:r>
    <w:r w:rsidR="00F66E4E">
      <w:rPr>
        <w:b/>
        <w:bCs/>
      </w:rPr>
      <w:t xml:space="preserve"> </w:t>
    </w:r>
    <w:r w:rsidRPr="00A40513">
      <w:rPr>
        <w:b/>
        <w:bCs/>
      </w:rPr>
      <w:t>of</w:t>
    </w:r>
    <w:r w:rsidR="00F66E4E">
      <w:rPr>
        <w:b/>
        <w:bCs/>
      </w:rPr>
      <w:t xml:space="preserve"> </w:t>
    </w:r>
    <w:r w:rsidRPr="00A40513">
      <w:rPr>
        <w:b/>
        <w:bCs/>
      </w:rPr>
      <w:t>Victoria</w:t>
    </w:r>
    <w:r w:rsidR="00F66E4E">
      <w:rPr>
        <w:b/>
        <w:bCs/>
      </w:rPr>
      <w:t xml:space="preserve"> </w:t>
    </w:r>
    <w:r w:rsidRPr="00A40513">
      <w:rPr>
        <w:b/>
        <w:bCs/>
      </w:rPr>
      <w:br/>
    </w:r>
    <w:r w:rsidR="00AF1468">
      <w:rPr>
        <w:b/>
        <w:bCs/>
      </w:rPr>
      <w:t>Corporate</w:t>
    </w:r>
    <w:r w:rsidR="00534E6E">
      <w:rPr>
        <w:b/>
        <w:bCs/>
      </w:rPr>
      <w:t xml:space="preserve"> plan</w:t>
    </w:r>
    <w:r w:rsidR="00F66E4E">
      <w:rPr>
        <w:b/>
        <w:bCs/>
      </w:rPr>
      <w:t xml:space="preserve"> </w:t>
    </w:r>
    <w:r w:rsidRPr="00A40513">
      <w:rPr>
        <w:b/>
        <w:bCs/>
      </w:rPr>
      <w:t>202</w:t>
    </w:r>
    <w:r w:rsidR="00AE5E4E">
      <w:rPr>
        <w:b/>
        <w:bCs/>
      </w:rPr>
      <w:t>6</w:t>
    </w:r>
    <w:r w:rsidRPr="00A40513">
      <w:rPr>
        <w:b/>
        <w:bCs/>
      </w:rPr>
      <w:t>–2</w:t>
    </w:r>
    <w:r w:rsidR="00AE5E4E">
      <w:rPr>
        <w:b/>
        <w:bCs/>
      </w:rPr>
      <w:t>7</w:t>
    </w:r>
    <w:r w:rsidR="00F66E4E">
      <w:rPr>
        <w:b/>
        <w:bCs/>
      </w:rPr>
      <w:t xml:space="preserve"> </w:t>
    </w:r>
    <w:r w:rsidRPr="00A40513">
      <w:rPr>
        <w:b/>
        <w:bCs/>
      </w:rPr>
      <w:t>(</w:t>
    </w:r>
    <w:r w:rsidR="00AF1468">
      <w:rPr>
        <w:b/>
        <w:bCs/>
      </w:rPr>
      <w:t>A</w:t>
    </w:r>
    <w:r w:rsidRPr="00A40513">
      <w:rPr>
        <w:b/>
        <w:bCs/>
      </w:rPr>
      <w:t>ccessible)</w:t>
    </w:r>
    <w:r w:rsidRPr="00A40513">
      <w:rPr>
        <w:b/>
        <w:bCs/>
      </w:rPr>
      <w:ptab w:relativeTo="margin" w:alignment="right" w:leader="none"/>
    </w:r>
    <w:r w:rsidRPr="00A40513">
      <w:rPr>
        <w:b/>
        <w:bCs/>
      </w:rPr>
      <w:fldChar w:fldCharType="begin"/>
    </w:r>
    <w:r w:rsidRPr="00A40513">
      <w:rPr>
        <w:b/>
        <w:bCs/>
      </w:rPr>
      <w:instrText xml:space="preserve"> PAGE </w:instrText>
    </w:r>
    <w:r w:rsidRPr="00A40513">
      <w:rPr>
        <w:b/>
        <w:bCs/>
      </w:rPr>
      <w:fldChar w:fldCharType="separate"/>
    </w:r>
    <w:r w:rsidRPr="00A40513">
      <w:rPr>
        <w:b/>
        <w:bCs/>
      </w:rPr>
      <w:t>2</w:t>
    </w:r>
    <w:r w:rsidRPr="00A40513">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E76"/>
    <w:multiLevelType w:val="hybridMultilevel"/>
    <w:tmpl w:val="A546E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2878C2"/>
    <w:multiLevelType w:val="hybridMultilevel"/>
    <w:tmpl w:val="BC8A7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83A22"/>
    <w:multiLevelType w:val="hybridMultilevel"/>
    <w:tmpl w:val="FFFFFFFF"/>
    <w:lvl w:ilvl="0" w:tplc="F880F234">
      <w:start w:val="1"/>
      <w:numFmt w:val="bullet"/>
      <w:lvlText w:val=""/>
      <w:lvlJc w:val="left"/>
      <w:pPr>
        <w:ind w:left="720" w:hanging="360"/>
      </w:pPr>
      <w:rPr>
        <w:rFonts w:ascii="Wingdings" w:hAnsi="Wingdings" w:hint="default"/>
      </w:rPr>
    </w:lvl>
    <w:lvl w:ilvl="1" w:tplc="4DC4D026">
      <w:start w:val="1"/>
      <w:numFmt w:val="bullet"/>
      <w:lvlText w:val="o"/>
      <w:lvlJc w:val="left"/>
      <w:pPr>
        <w:ind w:left="1440" w:hanging="360"/>
      </w:pPr>
      <w:rPr>
        <w:rFonts w:ascii="Courier New" w:hAnsi="Courier New" w:hint="default"/>
      </w:rPr>
    </w:lvl>
    <w:lvl w:ilvl="2" w:tplc="E13E8E88">
      <w:start w:val="1"/>
      <w:numFmt w:val="bullet"/>
      <w:lvlText w:val=""/>
      <w:lvlJc w:val="left"/>
      <w:pPr>
        <w:ind w:left="2160" w:hanging="360"/>
      </w:pPr>
      <w:rPr>
        <w:rFonts w:ascii="Wingdings" w:hAnsi="Wingdings" w:hint="default"/>
      </w:rPr>
    </w:lvl>
    <w:lvl w:ilvl="3" w:tplc="92FEAA54">
      <w:start w:val="1"/>
      <w:numFmt w:val="bullet"/>
      <w:lvlText w:val=""/>
      <w:lvlJc w:val="left"/>
      <w:pPr>
        <w:ind w:left="2880" w:hanging="360"/>
      </w:pPr>
      <w:rPr>
        <w:rFonts w:ascii="Symbol" w:hAnsi="Symbol" w:hint="default"/>
      </w:rPr>
    </w:lvl>
    <w:lvl w:ilvl="4" w:tplc="0DF866E6">
      <w:start w:val="1"/>
      <w:numFmt w:val="bullet"/>
      <w:lvlText w:val="o"/>
      <w:lvlJc w:val="left"/>
      <w:pPr>
        <w:ind w:left="3600" w:hanging="360"/>
      </w:pPr>
      <w:rPr>
        <w:rFonts w:ascii="Courier New" w:hAnsi="Courier New" w:hint="default"/>
      </w:rPr>
    </w:lvl>
    <w:lvl w:ilvl="5" w:tplc="01DEF71E">
      <w:start w:val="1"/>
      <w:numFmt w:val="bullet"/>
      <w:lvlText w:val=""/>
      <w:lvlJc w:val="left"/>
      <w:pPr>
        <w:ind w:left="4320" w:hanging="360"/>
      </w:pPr>
      <w:rPr>
        <w:rFonts w:ascii="Wingdings" w:hAnsi="Wingdings" w:hint="default"/>
      </w:rPr>
    </w:lvl>
    <w:lvl w:ilvl="6" w:tplc="ED989FBC">
      <w:start w:val="1"/>
      <w:numFmt w:val="bullet"/>
      <w:lvlText w:val=""/>
      <w:lvlJc w:val="left"/>
      <w:pPr>
        <w:ind w:left="5040" w:hanging="360"/>
      </w:pPr>
      <w:rPr>
        <w:rFonts w:ascii="Symbol" w:hAnsi="Symbol" w:hint="default"/>
      </w:rPr>
    </w:lvl>
    <w:lvl w:ilvl="7" w:tplc="95E272A8">
      <w:start w:val="1"/>
      <w:numFmt w:val="bullet"/>
      <w:lvlText w:val="o"/>
      <w:lvlJc w:val="left"/>
      <w:pPr>
        <w:ind w:left="5760" w:hanging="360"/>
      </w:pPr>
      <w:rPr>
        <w:rFonts w:ascii="Courier New" w:hAnsi="Courier New" w:hint="default"/>
      </w:rPr>
    </w:lvl>
    <w:lvl w:ilvl="8" w:tplc="2182CDD2">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77DCB252"/>
    <w:styleLink w:val="ZZNumbersloweralpha"/>
    <w:lvl w:ilvl="0">
      <w:start w:val="1"/>
      <w:numFmt w:val="lowerLetter"/>
      <w:pStyle w:val="VDWCnumberloweralpha"/>
      <w:lvlText w:val="(%1)"/>
      <w:lvlJc w:val="left"/>
      <w:pPr>
        <w:tabs>
          <w:tab w:val="num" w:pos="397"/>
        </w:tabs>
        <w:ind w:left="397" w:hanging="397"/>
      </w:pPr>
      <w:rPr>
        <w:rFonts w:hint="default"/>
      </w:rPr>
    </w:lvl>
    <w:lvl w:ilvl="1">
      <w:start w:val="1"/>
      <w:numFmt w:val="lowerLetter"/>
      <w:pStyle w:val="VDWC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C40C98"/>
    <w:multiLevelType w:val="hybridMultilevel"/>
    <w:tmpl w:val="AF7012DA"/>
    <w:lvl w:ilvl="0" w:tplc="E5EA062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0852DF"/>
    <w:multiLevelType w:val="hybridMultilevel"/>
    <w:tmpl w:val="D4E4E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6C3021"/>
    <w:multiLevelType w:val="hybridMultilevel"/>
    <w:tmpl w:val="C7AA6672"/>
    <w:lvl w:ilvl="0" w:tplc="0C090001">
      <w:start w:val="100"/>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4F81"/>
    <w:multiLevelType w:val="hybridMultilevel"/>
    <w:tmpl w:val="FFFFFFFF"/>
    <w:lvl w:ilvl="0" w:tplc="742E6A92">
      <w:start w:val="1"/>
      <w:numFmt w:val="bullet"/>
      <w:lvlText w:val=""/>
      <w:lvlJc w:val="left"/>
      <w:pPr>
        <w:ind w:left="720" w:hanging="360"/>
      </w:pPr>
      <w:rPr>
        <w:rFonts w:ascii="Wingdings" w:hAnsi="Wingdings" w:hint="default"/>
      </w:rPr>
    </w:lvl>
    <w:lvl w:ilvl="1" w:tplc="E83A9890">
      <w:start w:val="1"/>
      <w:numFmt w:val="bullet"/>
      <w:lvlText w:val="o"/>
      <w:lvlJc w:val="left"/>
      <w:pPr>
        <w:ind w:left="1440" w:hanging="360"/>
      </w:pPr>
      <w:rPr>
        <w:rFonts w:ascii="Courier New" w:hAnsi="Courier New" w:hint="default"/>
      </w:rPr>
    </w:lvl>
    <w:lvl w:ilvl="2" w:tplc="4E78C8F4">
      <w:start w:val="1"/>
      <w:numFmt w:val="bullet"/>
      <w:lvlText w:val=""/>
      <w:lvlJc w:val="left"/>
      <w:pPr>
        <w:ind w:left="2160" w:hanging="360"/>
      </w:pPr>
      <w:rPr>
        <w:rFonts w:ascii="Wingdings" w:hAnsi="Wingdings" w:hint="default"/>
      </w:rPr>
    </w:lvl>
    <w:lvl w:ilvl="3" w:tplc="C19E7DE6">
      <w:start w:val="1"/>
      <w:numFmt w:val="bullet"/>
      <w:lvlText w:val=""/>
      <w:lvlJc w:val="left"/>
      <w:pPr>
        <w:ind w:left="2880" w:hanging="360"/>
      </w:pPr>
      <w:rPr>
        <w:rFonts w:ascii="Symbol" w:hAnsi="Symbol" w:hint="default"/>
      </w:rPr>
    </w:lvl>
    <w:lvl w:ilvl="4" w:tplc="4B1A75F2">
      <w:start w:val="1"/>
      <w:numFmt w:val="bullet"/>
      <w:lvlText w:val="o"/>
      <w:lvlJc w:val="left"/>
      <w:pPr>
        <w:ind w:left="3600" w:hanging="360"/>
      </w:pPr>
      <w:rPr>
        <w:rFonts w:ascii="Courier New" w:hAnsi="Courier New" w:hint="default"/>
      </w:rPr>
    </w:lvl>
    <w:lvl w:ilvl="5" w:tplc="65A4B606">
      <w:start w:val="1"/>
      <w:numFmt w:val="bullet"/>
      <w:lvlText w:val=""/>
      <w:lvlJc w:val="left"/>
      <w:pPr>
        <w:ind w:left="4320" w:hanging="360"/>
      </w:pPr>
      <w:rPr>
        <w:rFonts w:ascii="Wingdings" w:hAnsi="Wingdings" w:hint="default"/>
      </w:rPr>
    </w:lvl>
    <w:lvl w:ilvl="6" w:tplc="B860E358">
      <w:start w:val="1"/>
      <w:numFmt w:val="bullet"/>
      <w:lvlText w:val=""/>
      <w:lvlJc w:val="left"/>
      <w:pPr>
        <w:ind w:left="5040" w:hanging="360"/>
      </w:pPr>
      <w:rPr>
        <w:rFonts w:ascii="Symbol" w:hAnsi="Symbol" w:hint="default"/>
      </w:rPr>
    </w:lvl>
    <w:lvl w:ilvl="7" w:tplc="27ECCED4">
      <w:start w:val="1"/>
      <w:numFmt w:val="bullet"/>
      <w:lvlText w:val="o"/>
      <w:lvlJc w:val="left"/>
      <w:pPr>
        <w:ind w:left="5760" w:hanging="360"/>
      </w:pPr>
      <w:rPr>
        <w:rFonts w:ascii="Courier New" w:hAnsi="Courier New" w:hint="default"/>
      </w:rPr>
    </w:lvl>
    <w:lvl w:ilvl="8" w:tplc="56C432BC">
      <w:start w:val="1"/>
      <w:numFmt w:val="bullet"/>
      <w:lvlText w:val=""/>
      <w:lvlJc w:val="left"/>
      <w:pPr>
        <w:ind w:left="6480" w:hanging="360"/>
      </w:pPr>
      <w:rPr>
        <w:rFonts w:ascii="Wingdings" w:hAnsi="Wingdings" w:hint="default"/>
      </w:rPr>
    </w:lvl>
  </w:abstractNum>
  <w:abstractNum w:abstractNumId="8" w15:restartNumberingAfterBreak="0">
    <w:nsid w:val="1C5008EC"/>
    <w:multiLevelType w:val="hybridMultilevel"/>
    <w:tmpl w:val="FFFFFFFF"/>
    <w:lvl w:ilvl="0" w:tplc="2D78C9A0">
      <w:start w:val="1"/>
      <w:numFmt w:val="bullet"/>
      <w:lvlText w:val=""/>
      <w:lvlJc w:val="left"/>
      <w:pPr>
        <w:ind w:left="720" w:hanging="360"/>
      </w:pPr>
      <w:rPr>
        <w:rFonts w:ascii="Wingdings" w:hAnsi="Wingdings" w:hint="default"/>
      </w:rPr>
    </w:lvl>
    <w:lvl w:ilvl="1" w:tplc="A984DE24">
      <w:start w:val="1"/>
      <w:numFmt w:val="bullet"/>
      <w:lvlText w:val="o"/>
      <w:lvlJc w:val="left"/>
      <w:pPr>
        <w:ind w:left="1440" w:hanging="360"/>
      </w:pPr>
      <w:rPr>
        <w:rFonts w:ascii="Courier New" w:hAnsi="Courier New" w:hint="default"/>
      </w:rPr>
    </w:lvl>
    <w:lvl w:ilvl="2" w:tplc="B672C32A">
      <w:start w:val="1"/>
      <w:numFmt w:val="bullet"/>
      <w:lvlText w:val=""/>
      <w:lvlJc w:val="left"/>
      <w:pPr>
        <w:ind w:left="2160" w:hanging="360"/>
      </w:pPr>
      <w:rPr>
        <w:rFonts w:ascii="Wingdings" w:hAnsi="Wingdings" w:hint="default"/>
      </w:rPr>
    </w:lvl>
    <w:lvl w:ilvl="3" w:tplc="BAA87048">
      <w:start w:val="1"/>
      <w:numFmt w:val="bullet"/>
      <w:lvlText w:val=""/>
      <w:lvlJc w:val="left"/>
      <w:pPr>
        <w:ind w:left="2880" w:hanging="360"/>
      </w:pPr>
      <w:rPr>
        <w:rFonts w:ascii="Symbol" w:hAnsi="Symbol" w:hint="default"/>
      </w:rPr>
    </w:lvl>
    <w:lvl w:ilvl="4" w:tplc="FC8AF8FC">
      <w:start w:val="1"/>
      <w:numFmt w:val="bullet"/>
      <w:lvlText w:val="o"/>
      <w:lvlJc w:val="left"/>
      <w:pPr>
        <w:ind w:left="3600" w:hanging="360"/>
      </w:pPr>
      <w:rPr>
        <w:rFonts w:ascii="Courier New" w:hAnsi="Courier New" w:hint="default"/>
      </w:rPr>
    </w:lvl>
    <w:lvl w:ilvl="5" w:tplc="74DCA348">
      <w:start w:val="1"/>
      <w:numFmt w:val="bullet"/>
      <w:lvlText w:val=""/>
      <w:lvlJc w:val="left"/>
      <w:pPr>
        <w:ind w:left="4320" w:hanging="360"/>
      </w:pPr>
      <w:rPr>
        <w:rFonts w:ascii="Wingdings" w:hAnsi="Wingdings" w:hint="default"/>
      </w:rPr>
    </w:lvl>
    <w:lvl w:ilvl="6" w:tplc="A0681F4C">
      <w:start w:val="1"/>
      <w:numFmt w:val="bullet"/>
      <w:lvlText w:val=""/>
      <w:lvlJc w:val="left"/>
      <w:pPr>
        <w:ind w:left="5040" w:hanging="360"/>
      </w:pPr>
      <w:rPr>
        <w:rFonts w:ascii="Symbol" w:hAnsi="Symbol" w:hint="default"/>
      </w:rPr>
    </w:lvl>
    <w:lvl w:ilvl="7" w:tplc="FC2E10A8">
      <w:start w:val="1"/>
      <w:numFmt w:val="bullet"/>
      <w:lvlText w:val="o"/>
      <w:lvlJc w:val="left"/>
      <w:pPr>
        <w:ind w:left="5760" w:hanging="360"/>
      </w:pPr>
      <w:rPr>
        <w:rFonts w:ascii="Courier New" w:hAnsi="Courier New" w:hint="default"/>
      </w:rPr>
    </w:lvl>
    <w:lvl w:ilvl="8" w:tplc="70549F48">
      <w:start w:val="1"/>
      <w:numFmt w:val="bullet"/>
      <w:lvlText w:val=""/>
      <w:lvlJc w:val="left"/>
      <w:pPr>
        <w:ind w:left="6480" w:hanging="360"/>
      </w:pPr>
      <w:rPr>
        <w:rFonts w:ascii="Wingdings" w:hAnsi="Wingdings" w:hint="default"/>
      </w:rPr>
    </w:lvl>
  </w:abstractNum>
  <w:abstractNum w:abstractNumId="9" w15:restartNumberingAfterBreak="0">
    <w:nsid w:val="1E52A4BA"/>
    <w:multiLevelType w:val="hybridMultilevel"/>
    <w:tmpl w:val="FFFFFFFF"/>
    <w:lvl w:ilvl="0" w:tplc="A90E03DC">
      <w:start w:val="1"/>
      <w:numFmt w:val="bullet"/>
      <w:lvlText w:val=""/>
      <w:lvlJc w:val="left"/>
      <w:pPr>
        <w:ind w:left="720" w:hanging="360"/>
      </w:pPr>
      <w:rPr>
        <w:rFonts w:ascii="Wingdings" w:hAnsi="Wingdings" w:hint="default"/>
      </w:rPr>
    </w:lvl>
    <w:lvl w:ilvl="1" w:tplc="7AACA17E">
      <w:start w:val="1"/>
      <w:numFmt w:val="bullet"/>
      <w:lvlText w:val="o"/>
      <w:lvlJc w:val="left"/>
      <w:pPr>
        <w:ind w:left="1440" w:hanging="360"/>
      </w:pPr>
      <w:rPr>
        <w:rFonts w:ascii="Courier New" w:hAnsi="Courier New" w:hint="default"/>
      </w:rPr>
    </w:lvl>
    <w:lvl w:ilvl="2" w:tplc="D528EB80">
      <w:start w:val="1"/>
      <w:numFmt w:val="bullet"/>
      <w:lvlText w:val=""/>
      <w:lvlJc w:val="left"/>
      <w:pPr>
        <w:ind w:left="2160" w:hanging="360"/>
      </w:pPr>
      <w:rPr>
        <w:rFonts w:ascii="Wingdings" w:hAnsi="Wingdings" w:hint="default"/>
      </w:rPr>
    </w:lvl>
    <w:lvl w:ilvl="3" w:tplc="1570BB34">
      <w:start w:val="1"/>
      <w:numFmt w:val="bullet"/>
      <w:lvlText w:val=""/>
      <w:lvlJc w:val="left"/>
      <w:pPr>
        <w:ind w:left="2880" w:hanging="360"/>
      </w:pPr>
      <w:rPr>
        <w:rFonts w:ascii="Symbol" w:hAnsi="Symbol" w:hint="default"/>
      </w:rPr>
    </w:lvl>
    <w:lvl w:ilvl="4" w:tplc="2EF4D72E">
      <w:start w:val="1"/>
      <w:numFmt w:val="bullet"/>
      <w:lvlText w:val="o"/>
      <w:lvlJc w:val="left"/>
      <w:pPr>
        <w:ind w:left="3600" w:hanging="360"/>
      </w:pPr>
      <w:rPr>
        <w:rFonts w:ascii="Courier New" w:hAnsi="Courier New" w:hint="default"/>
      </w:rPr>
    </w:lvl>
    <w:lvl w:ilvl="5" w:tplc="7B668858">
      <w:start w:val="1"/>
      <w:numFmt w:val="bullet"/>
      <w:lvlText w:val=""/>
      <w:lvlJc w:val="left"/>
      <w:pPr>
        <w:ind w:left="4320" w:hanging="360"/>
      </w:pPr>
      <w:rPr>
        <w:rFonts w:ascii="Wingdings" w:hAnsi="Wingdings" w:hint="default"/>
      </w:rPr>
    </w:lvl>
    <w:lvl w:ilvl="6" w:tplc="1C381078">
      <w:start w:val="1"/>
      <w:numFmt w:val="bullet"/>
      <w:lvlText w:val=""/>
      <w:lvlJc w:val="left"/>
      <w:pPr>
        <w:ind w:left="5040" w:hanging="360"/>
      </w:pPr>
      <w:rPr>
        <w:rFonts w:ascii="Symbol" w:hAnsi="Symbol" w:hint="default"/>
      </w:rPr>
    </w:lvl>
    <w:lvl w:ilvl="7" w:tplc="2390BE6C">
      <w:start w:val="1"/>
      <w:numFmt w:val="bullet"/>
      <w:lvlText w:val="o"/>
      <w:lvlJc w:val="left"/>
      <w:pPr>
        <w:ind w:left="5760" w:hanging="360"/>
      </w:pPr>
      <w:rPr>
        <w:rFonts w:ascii="Courier New" w:hAnsi="Courier New" w:hint="default"/>
      </w:rPr>
    </w:lvl>
    <w:lvl w:ilvl="8" w:tplc="D8B40F74">
      <w:start w:val="1"/>
      <w:numFmt w:val="bullet"/>
      <w:lvlText w:val=""/>
      <w:lvlJc w:val="left"/>
      <w:pPr>
        <w:ind w:left="6480" w:hanging="360"/>
      </w:pPr>
      <w:rPr>
        <w:rFonts w:ascii="Wingdings" w:hAnsi="Wingdings" w:hint="default"/>
      </w:rPr>
    </w:lvl>
  </w:abstractNum>
  <w:abstractNum w:abstractNumId="10" w15:restartNumberingAfterBreak="0">
    <w:nsid w:val="1F0FE2B8"/>
    <w:multiLevelType w:val="hybridMultilevel"/>
    <w:tmpl w:val="FFFFFFFF"/>
    <w:lvl w:ilvl="0" w:tplc="519AF460">
      <w:start w:val="1"/>
      <w:numFmt w:val="bullet"/>
      <w:lvlText w:val=""/>
      <w:lvlJc w:val="left"/>
      <w:pPr>
        <w:ind w:left="720" w:hanging="360"/>
      </w:pPr>
      <w:rPr>
        <w:rFonts w:ascii="Wingdings" w:hAnsi="Wingdings" w:hint="default"/>
      </w:rPr>
    </w:lvl>
    <w:lvl w:ilvl="1" w:tplc="9A9CF77C">
      <w:start w:val="1"/>
      <w:numFmt w:val="bullet"/>
      <w:lvlText w:val="o"/>
      <w:lvlJc w:val="left"/>
      <w:pPr>
        <w:ind w:left="1440" w:hanging="360"/>
      </w:pPr>
      <w:rPr>
        <w:rFonts w:ascii="Courier New" w:hAnsi="Courier New" w:hint="default"/>
      </w:rPr>
    </w:lvl>
    <w:lvl w:ilvl="2" w:tplc="081C58B0">
      <w:start w:val="1"/>
      <w:numFmt w:val="bullet"/>
      <w:lvlText w:val=""/>
      <w:lvlJc w:val="left"/>
      <w:pPr>
        <w:ind w:left="2160" w:hanging="360"/>
      </w:pPr>
      <w:rPr>
        <w:rFonts w:ascii="Wingdings" w:hAnsi="Wingdings" w:hint="default"/>
      </w:rPr>
    </w:lvl>
    <w:lvl w:ilvl="3" w:tplc="BD5E73EA">
      <w:start w:val="1"/>
      <w:numFmt w:val="bullet"/>
      <w:lvlText w:val=""/>
      <w:lvlJc w:val="left"/>
      <w:pPr>
        <w:ind w:left="2880" w:hanging="360"/>
      </w:pPr>
      <w:rPr>
        <w:rFonts w:ascii="Symbol" w:hAnsi="Symbol" w:hint="default"/>
      </w:rPr>
    </w:lvl>
    <w:lvl w:ilvl="4" w:tplc="728491A2">
      <w:start w:val="1"/>
      <w:numFmt w:val="bullet"/>
      <w:lvlText w:val="o"/>
      <w:lvlJc w:val="left"/>
      <w:pPr>
        <w:ind w:left="3600" w:hanging="360"/>
      </w:pPr>
      <w:rPr>
        <w:rFonts w:ascii="Courier New" w:hAnsi="Courier New" w:hint="default"/>
      </w:rPr>
    </w:lvl>
    <w:lvl w:ilvl="5" w:tplc="A1AEF9E4">
      <w:start w:val="1"/>
      <w:numFmt w:val="bullet"/>
      <w:lvlText w:val=""/>
      <w:lvlJc w:val="left"/>
      <w:pPr>
        <w:ind w:left="4320" w:hanging="360"/>
      </w:pPr>
      <w:rPr>
        <w:rFonts w:ascii="Wingdings" w:hAnsi="Wingdings" w:hint="default"/>
      </w:rPr>
    </w:lvl>
    <w:lvl w:ilvl="6" w:tplc="584A8ABC">
      <w:start w:val="1"/>
      <w:numFmt w:val="bullet"/>
      <w:lvlText w:val=""/>
      <w:lvlJc w:val="left"/>
      <w:pPr>
        <w:ind w:left="5040" w:hanging="360"/>
      </w:pPr>
      <w:rPr>
        <w:rFonts w:ascii="Symbol" w:hAnsi="Symbol" w:hint="default"/>
      </w:rPr>
    </w:lvl>
    <w:lvl w:ilvl="7" w:tplc="CE1C9F94">
      <w:start w:val="1"/>
      <w:numFmt w:val="bullet"/>
      <w:lvlText w:val="o"/>
      <w:lvlJc w:val="left"/>
      <w:pPr>
        <w:ind w:left="5760" w:hanging="360"/>
      </w:pPr>
      <w:rPr>
        <w:rFonts w:ascii="Courier New" w:hAnsi="Courier New" w:hint="default"/>
      </w:rPr>
    </w:lvl>
    <w:lvl w:ilvl="8" w:tplc="894CA1FC">
      <w:start w:val="1"/>
      <w:numFmt w:val="bullet"/>
      <w:lvlText w:val=""/>
      <w:lvlJc w:val="left"/>
      <w:pPr>
        <w:ind w:left="6480" w:hanging="360"/>
      </w:pPr>
      <w:rPr>
        <w:rFonts w:ascii="Wingdings" w:hAnsi="Wingdings" w:hint="default"/>
      </w:rPr>
    </w:lvl>
  </w:abstractNum>
  <w:abstractNum w:abstractNumId="11" w15:restartNumberingAfterBreak="0">
    <w:nsid w:val="1F761D17"/>
    <w:multiLevelType w:val="hybridMultilevel"/>
    <w:tmpl w:val="6026FE8C"/>
    <w:lvl w:ilvl="0" w:tplc="D576C770">
      <w:start w:val="1"/>
      <w:numFmt w:val="bullet"/>
      <w:pStyle w:val="Table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6ACE5"/>
    <w:multiLevelType w:val="hybridMultilevel"/>
    <w:tmpl w:val="FFFFFFFF"/>
    <w:lvl w:ilvl="0" w:tplc="68341FC0">
      <w:start w:val="1"/>
      <w:numFmt w:val="bullet"/>
      <w:lvlText w:val=""/>
      <w:lvlJc w:val="left"/>
      <w:pPr>
        <w:ind w:left="360" w:hanging="360"/>
      </w:pPr>
      <w:rPr>
        <w:rFonts w:ascii="Symbol" w:hAnsi="Symbol" w:hint="default"/>
      </w:rPr>
    </w:lvl>
    <w:lvl w:ilvl="1" w:tplc="83B6871E">
      <w:start w:val="1"/>
      <w:numFmt w:val="bullet"/>
      <w:lvlText w:val="o"/>
      <w:lvlJc w:val="left"/>
      <w:pPr>
        <w:ind w:left="1080" w:hanging="360"/>
      </w:pPr>
      <w:rPr>
        <w:rFonts w:ascii="Courier New" w:hAnsi="Courier New" w:hint="default"/>
      </w:rPr>
    </w:lvl>
    <w:lvl w:ilvl="2" w:tplc="FFE4701A">
      <w:start w:val="1"/>
      <w:numFmt w:val="bullet"/>
      <w:lvlText w:val=""/>
      <w:lvlJc w:val="left"/>
      <w:pPr>
        <w:ind w:left="1800" w:hanging="360"/>
      </w:pPr>
      <w:rPr>
        <w:rFonts w:ascii="Wingdings" w:hAnsi="Wingdings" w:hint="default"/>
      </w:rPr>
    </w:lvl>
    <w:lvl w:ilvl="3" w:tplc="F11C7C76">
      <w:start w:val="1"/>
      <w:numFmt w:val="bullet"/>
      <w:lvlText w:val=""/>
      <w:lvlJc w:val="left"/>
      <w:pPr>
        <w:ind w:left="2520" w:hanging="360"/>
      </w:pPr>
      <w:rPr>
        <w:rFonts w:ascii="Symbol" w:hAnsi="Symbol" w:hint="default"/>
      </w:rPr>
    </w:lvl>
    <w:lvl w:ilvl="4" w:tplc="3CA0424E">
      <w:start w:val="1"/>
      <w:numFmt w:val="bullet"/>
      <w:lvlText w:val="o"/>
      <w:lvlJc w:val="left"/>
      <w:pPr>
        <w:ind w:left="3240" w:hanging="360"/>
      </w:pPr>
      <w:rPr>
        <w:rFonts w:ascii="Courier New" w:hAnsi="Courier New" w:hint="default"/>
      </w:rPr>
    </w:lvl>
    <w:lvl w:ilvl="5" w:tplc="2CFAE934">
      <w:start w:val="1"/>
      <w:numFmt w:val="bullet"/>
      <w:lvlText w:val=""/>
      <w:lvlJc w:val="left"/>
      <w:pPr>
        <w:ind w:left="3960" w:hanging="360"/>
      </w:pPr>
      <w:rPr>
        <w:rFonts w:ascii="Wingdings" w:hAnsi="Wingdings" w:hint="default"/>
      </w:rPr>
    </w:lvl>
    <w:lvl w:ilvl="6" w:tplc="33327A52">
      <w:start w:val="1"/>
      <w:numFmt w:val="bullet"/>
      <w:lvlText w:val=""/>
      <w:lvlJc w:val="left"/>
      <w:pPr>
        <w:ind w:left="4680" w:hanging="360"/>
      </w:pPr>
      <w:rPr>
        <w:rFonts w:ascii="Symbol" w:hAnsi="Symbol" w:hint="default"/>
      </w:rPr>
    </w:lvl>
    <w:lvl w:ilvl="7" w:tplc="FC7CD572">
      <w:start w:val="1"/>
      <w:numFmt w:val="bullet"/>
      <w:lvlText w:val="o"/>
      <w:lvlJc w:val="left"/>
      <w:pPr>
        <w:ind w:left="5400" w:hanging="360"/>
      </w:pPr>
      <w:rPr>
        <w:rFonts w:ascii="Courier New" w:hAnsi="Courier New" w:hint="default"/>
      </w:rPr>
    </w:lvl>
    <w:lvl w:ilvl="8" w:tplc="3452801C">
      <w:start w:val="1"/>
      <w:numFmt w:val="bullet"/>
      <w:lvlText w:val=""/>
      <w:lvlJc w:val="left"/>
      <w:pPr>
        <w:ind w:left="6120" w:hanging="360"/>
      </w:pPr>
      <w:rPr>
        <w:rFonts w:ascii="Wingdings" w:hAnsi="Wingdings" w:hint="default"/>
      </w:rPr>
    </w:lvl>
  </w:abstractNum>
  <w:abstractNum w:abstractNumId="13" w15:restartNumberingAfterBreak="0">
    <w:nsid w:val="26F6742D"/>
    <w:multiLevelType w:val="hybridMultilevel"/>
    <w:tmpl w:val="430EC254"/>
    <w:lvl w:ilvl="0" w:tplc="7376E16A">
      <w:start w:val="45"/>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3230D2"/>
    <w:multiLevelType w:val="hybridMultilevel"/>
    <w:tmpl w:val="E3D0663C"/>
    <w:lvl w:ilvl="0" w:tplc="3EBC1FCA">
      <w:start w:val="1"/>
      <w:numFmt w:val="bullet"/>
      <w:pStyle w:val="Bullet1"/>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B73697"/>
    <w:multiLevelType w:val="multilevel"/>
    <w:tmpl w:val="D6EEEA92"/>
    <w:styleLink w:val="ZZNumbersdigit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6728ED"/>
    <w:multiLevelType w:val="hybridMultilevel"/>
    <w:tmpl w:val="20FE0682"/>
    <w:lvl w:ilvl="0" w:tplc="F724C1AA">
      <w:start w:val="1"/>
      <w:numFmt w:val="bullet"/>
      <w:lvlText w:val=""/>
      <w:lvlJc w:val="left"/>
      <w:pPr>
        <w:ind w:left="360" w:hanging="360"/>
      </w:pPr>
      <w:rPr>
        <w:rFonts w:ascii="Symbol" w:hAnsi="Symbol" w:hint="default"/>
        <w:color w:val="000000" w:themeColor="text1"/>
        <w:sz w:val="20"/>
        <w:szCs w:val="2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385A0B23"/>
    <w:multiLevelType w:val="hybridMultilevel"/>
    <w:tmpl w:val="F7D65764"/>
    <w:lvl w:ilvl="0" w:tplc="33BE7A82">
      <w:start w:val="1"/>
      <w:numFmt w:val="bullet"/>
      <w:pStyle w:val="VDWCtablebullettick"/>
      <w:lvlText w:val="ü"/>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FD453"/>
    <w:multiLevelType w:val="hybridMultilevel"/>
    <w:tmpl w:val="FFFFFFFF"/>
    <w:lvl w:ilvl="0" w:tplc="2A88FCE0">
      <w:start w:val="1"/>
      <w:numFmt w:val="bullet"/>
      <w:lvlText w:val=""/>
      <w:lvlJc w:val="left"/>
      <w:pPr>
        <w:ind w:left="720" w:hanging="360"/>
      </w:pPr>
      <w:rPr>
        <w:rFonts w:ascii="Wingdings" w:hAnsi="Wingdings" w:hint="default"/>
      </w:rPr>
    </w:lvl>
    <w:lvl w:ilvl="1" w:tplc="CFCAF07E">
      <w:start w:val="1"/>
      <w:numFmt w:val="bullet"/>
      <w:lvlText w:val="o"/>
      <w:lvlJc w:val="left"/>
      <w:pPr>
        <w:ind w:left="1440" w:hanging="360"/>
      </w:pPr>
      <w:rPr>
        <w:rFonts w:ascii="Courier New" w:hAnsi="Courier New" w:hint="default"/>
      </w:rPr>
    </w:lvl>
    <w:lvl w:ilvl="2" w:tplc="D5141CC4">
      <w:start w:val="1"/>
      <w:numFmt w:val="bullet"/>
      <w:lvlText w:val=""/>
      <w:lvlJc w:val="left"/>
      <w:pPr>
        <w:ind w:left="2160" w:hanging="360"/>
      </w:pPr>
      <w:rPr>
        <w:rFonts w:ascii="Wingdings" w:hAnsi="Wingdings" w:hint="default"/>
      </w:rPr>
    </w:lvl>
    <w:lvl w:ilvl="3" w:tplc="009A8E70">
      <w:start w:val="1"/>
      <w:numFmt w:val="bullet"/>
      <w:lvlText w:val=""/>
      <w:lvlJc w:val="left"/>
      <w:pPr>
        <w:ind w:left="2880" w:hanging="360"/>
      </w:pPr>
      <w:rPr>
        <w:rFonts w:ascii="Symbol" w:hAnsi="Symbol" w:hint="default"/>
      </w:rPr>
    </w:lvl>
    <w:lvl w:ilvl="4" w:tplc="C95C4338">
      <w:start w:val="1"/>
      <w:numFmt w:val="bullet"/>
      <w:lvlText w:val="o"/>
      <w:lvlJc w:val="left"/>
      <w:pPr>
        <w:ind w:left="3600" w:hanging="360"/>
      </w:pPr>
      <w:rPr>
        <w:rFonts w:ascii="Courier New" w:hAnsi="Courier New" w:hint="default"/>
      </w:rPr>
    </w:lvl>
    <w:lvl w:ilvl="5" w:tplc="10FE2CAE">
      <w:start w:val="1"/>
      <w:numFmt w:val="bullet"/>
      <w:lvlText w:val=""/>
      <w:lvlJc w:val="left"/>
      <w:pPr>
        <w:ind w:left="4320" w:hanging="360"/>
      </w:pPr>
      <w:rPr>
        <w:rFonts w:ascii="Wingdings" w:hAnsi="Wingdings" w:hint="default"/>
      </w:rPr>
    </w:lvl>
    <w:lvl w:ilvl="6" w:tplc="787A62C4">
      <w:start w:val="1"/>
      <w:numFmt w:val="bullet"/>
      <w:lvlText w:val=""/>
      <w:lvlJc w:val="left"/>
      <w:pPr>
        <w:ind w:left="5040" w:hanging="360"/>
      </w:pPr>
      <w:rPr>
        <w:rFonts w:ascii="Symbol" w:hAnsi="Symbol" w:hint="default"/>
      </w:rPr>
    </w:lvl>
    <w:lvl w:ilvl="7" w:tplc="8D7089CC">
      <w:start w:val="1"/>
      <w:numFmt w:val="bullet"/>
      <w:lvlText w:val="o"/>
      <w:lvlJc w:val="left"/>
      <w:pPr>
        <w:ind w:left="5760" w:hanging="360"/>
      </w:pPr>
      <w:rPr>
        <w:rFonts w:ascii="Courier New" w:hAnsi="Courier New" w:hint="default"/>
      </w:rPr>
    </w:lvl>
    <w:lvl w:ilvl="8" w:tplc="D05E2F0C">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0A1E7498"/>
    <w:styleLink w:val="ZZBullets1"/>
    <w:lvl w:ilvl="0">
      <w:start w:val="1"/>
      <w:numFmt w:val="decimal"/>
      <w:pStyle w:val="VDWCnumberdigit"/>
      <w:lvlText w:val="%1."/>
      <w:lvlJc w:val="left"/>
      <w:pPr>
        <w:tabs>
          <w:tab w:val="num" w:pos="397"/>
        </w:tabs>
        <w:ind w:left="397" w:hanging="397"/>
      </w:pPr>
      <w:rPr>
        <w:rFonts w:hint="default"/>
      </w:rPr>
    </w:lvl>
    <w:lvl w:ilvl="1">
      <w:start w:val="1"/>
      <w:numFmt w:val="decimal"/>
      <w:pStyle w:val="VDWCnumberdigitindent"/>
      <w:lvlText w:val="%2."/>
      <w:lvlJc w:val="left"/>
      <w:pPr>
        <w:tabs>
          <w:tab w:val="num" w:pos="794"/>
        </w:tabs>
        <w:ind w:left="794" w:hanging="397"/>
      </w:pPr>
      <w:rPr>
        <w:rFonts w:hint="default"/>
      </w:rPr>
    </w:lvl>
    <w:lvl w:ilvl="2">
      <w:start w:val="1"/>
      <w:numFmt w:val="bullet"/>
      <w:lvlRestart w:val="0"/>
      <w:pStyle w:val="VDWCbulletafternumbers1"/>
      <w:lvlText w:val="•"/>
      <w:lvlJc w:val="left"/>
      <w:pPr>
        <w:ind w:left="794" w:hanging="397"/>
      </w:pPr>
      <w:rPr>
        <w:rFonts w:ascii="Calibri" w:hAnsi="Calibri" w:hint="default"/>
        <w:color w:val="auto"/>
      </w:rPr>
    </w:lvl>
    <w:lvl w:ilvl="3">
      <w:start w:val="1"/>
      <w:numFmt w:val="bullet"/>
      <w:lvlRestart w:val="0"/>
      <w:pStyle w:val="VDWC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7722BC"/>
    <w:multiLevelType w:val="hybridMultilevel"/>
    <w:tmpl w:val="FFFFFFFF"/>
    <w:lvl w:ilvl="0" w:tplc="D6169178">
      <w:start w:val="1"/>
      <w:numFmt w:val="bullet"/>
      <w:lvlText w:val=""/>
      <w:lvlJc w:val="left"/>
      <w:pPr>
        <w:ind w:left="720" w:hanging="360"/>
      </w:pPr>
      <w:rPr>
        <w:rFonts w:ascii="Wingdings" w:hAnsi="Wingdings" w:hint="default"/>
      </w:rPr>
    </w:lvl>
    <w:lvl w:ilvl="1" w:tplc="390CD356">
      <w:start w:val="1"/>
      <w:numFmt w:val="bullet"/>
      <w:lvlText w:val="o"/>
      <w:lvlJc w:val="left"/>
      <w:pPr>
        <w:ind w:left="1440" w:hanging="360"/>
      </w:pPr>
      <w:rPr>
        <w:rFonts w:ascii="Courier New" w:hAnsi="Courier New" w:hint="default"/>
      </w:rPr>
    </w:lvl>
    <w:lvl w:ilvl="2" w:tplc="14BA6BF4">
      <w:start w:val="1"/>
      <w:numFmt w:val="bullet"/>
      <w:lvlText w:val=""/>
      <w:lvlJc w:val="left"/>
      <w:pPr>
        <w:ind w:left="2160" w:hanging="360"/>
      </w:pPr>
      <w:rPr>
        <w:rFonts w:ascii="Wingdings" w:hAnsi="Wingdings" w:hint="default"/>
      </w:rPr>
    </w:lvl>
    <w:lvl w:ilvl="3" w:tplc="DD72ED2C">
      <w:start w:val="1"/>
      <w:numFmt w:val="bullet"/>
      <w:lvlText w:val=""/>
      <w:lvlJc w:val="left"/>
      <w:pPr>
        <w:ind w:left="2880" w:hanging="360"/>
      </w:pPr>
      <w:rPr>
        <w:rFonts w:ascii="Symbol" w:hAnsi="Symbol" w:hint="default"/>
      </w:rPr>
    </w:lvl>
    <w:lvl w:ilvl="4" w:tplc="357AEFB6">
      <w:start w:val="1"/>
      <w:numFmt w:val="bullet"/>
      <w:lvlText w:val="o"/>
      <w:lvlJc w:val="left"/>
      <w:pPr>
        <w:ind w:left="3600" w:hanging="360"/>
      </w:pPr>
      <w:rPr>
        <w:rFonts w:ascii="Courier New" w:hAnsi="Courier New" w:hint="default"/>
      </w:rPr>
    </w:lvl>
    <w:lvl w:ilvl="5" w:tplc="B9D6BD14">
      <w:start w:val="1"/>
      <w:numFmt w:val="bullet"/>
      <w:lvlText w:val=""/>
      <w:lvlJc w:val="left"/>
      <w:pPr>
        <w:ind w:left="4320" w:hanging="360"/>
      </w:pPr>
      <w:rPr>
        <w:rFonts w:ascii="Wingdings" w:hAnsi="Wingdings" w:hint="default"/>
      </w:rPr>
    </w:lvl>
    <w:lvl w:ilvl="6" w:tplc="3576743A">
      <w:start w:val="1"/>
      <w:numFmt w:val="bullet"/>
      <w:lvlText w:val=""/>
      <w:lvlJc w:val="left"/>
      <w:pPr>
        <w:ind w:left="5040" w:hanging="360"/>
      </w:pPr>
      <w:rPr>
        <w:rFonts w:ascii="Symbol" w:hAnsi="Symbol" w:hint="default"/>
      </w:rPr>
    </w:lvl>
    <w:lvl w:ilvl="7" w:tplc="37CAA1C0">
      <w:start w:val="1"/>
      <w:numFmt w:val="bullet"/>
      <w:lvlText w:val="o"/>
      <w:lvlJc w:val="left"/>
      <w:pPr>
        <w:ind w:left="5760" w:hanging="360"/>
      </w:pPr>
      <w:rPr>
        <w:rFonts w:ascii="Courier New" w:hAnsi="Courier New" w:hint="default"/>
      </w:rPr>
    </w:lvl>
    <w:lvl w:ilvl="8" w:tplc="E0D04502">
      <w:start w:val="1"/>
      <w:numFmt w:val="bullet"/>
      <w:lvlText w:val=""/>
      <w:lvlJc w:val="left"/>
      <w:pPr>
        <w:ind w:left="6480" w:hanging="360"/>
      </w:pPr>
      <w:rPr>
        <w:rFonts w:ascii="Wingdings" w:hAnsi="Wingdings" w:hint="default"/>
      </w:rPr>
    </w:lvl>
  </w:abstractNum>
  <w:abstractNum w:abstractNumId="21" w15:restartNumberingAfterBreak="0">
    <w:nsid w:val="3EC54A41"/>
    <w:multiLevelType w:val="multilevel"/>
    <w:tmpl w:val="2A4E78D8"/>
    <w:styleLink w:val="ZZNumberslowerroman"/>
    <w:lvl w:ilvl="0">
      <w:start w:val="1"/>
      <w:numFmt w:val="lowerRoman"/>
      <w:pStyle w:val="VDWCnumberlowerroman"/>
      <w:lvlText w:val="(%1)"/>
      <w:lvlJc w:val="left"/>
      <w:pPr>
        <w:tabs>
          <w:tab w:val="num" w:pos="397"/>
        </w:tabs>
        <w:ind w:left="397" w:hanging="397"/>
      </w:pPr>
      <w:rPr>
        <w:rFonts w:hint="default"/>
      </w:rPr>
    </w:lvl>
    <w:lvl w:ilvl="1">
      <w:start w:val="1"/>
      <w:numFmt w:val="lowerRoman"/>
      <w:pStyle w:val="VDWC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08FBAB7"/>
    <w:multiLevelType w:val="hybridMultilevel"/>
    <w:tmpl w:val="FFFFFFFF"/>
    <w:lvl w:ilvl="0" w:tplc="93720AF0">
      <w:start w:val="1"/>
      <w:numFmt w:val="bullet"/>
      <w:lvlText w:val=""/>
      <w:lvlJc w:val="left"/>
      <w:pPr>
        <w:ind w:left="720" w:hanging="360"/>
      </w:pPr>
      <w:rPr>
        <w:rFonts w:ascii="Wingdings" w:hAnsi="Wingdings" w:hint="default"/>
      </w:rPr>
    </w:lvl>
    <w:lvl w:ilvl="1" w:tplc="F41C56A6">
      <w:start w:val="1"/>
      <w:numFmt w:val="bullet"/>
      <w:lvlText w:val="o"/>
      <w:lvlJc w:val="left"/>
      <w:pPr>
        <w:ind w:left="1440" w:hanging="360"/>
      </w:pPr>
      <w:rPr>
        <w:rFonts w:ascii="Courier New" w:hAnsi="Courier New" w:hint="default"/>
      </w:rPr>
    </w:lvl>
    <w:lvl w:ilvl="2" w:tplc="9D30D076">
      <w:start w:val="1"/>
      <w:numFmt w:val="bullet"/>
      <w:lvlText w:val=""/>
      <w:lvlJc w:val="left"/>
      <w:pPr>
        <w:ind w:left="2160" w:hanging="360"/>
      </w:pPr>
      <w:rPr>
        <w:rFonts w:ascii="Wingdings" w:hAnsi="Wingdings" w:hint="default"/>
      </w:rPr>
    </w:lvl>
    <w:lvl w:ilvl="3" w:tplc="DB32B004">
      <w:start w:val="1"/>
      <w:numFmt w:val="bullet"/>
      <w:lvlText w:val=""/>
      <w:lvlJc w:val="left"/>
      <w:pPr>
        <w:ind w:left="2880" w:hanging="360"/>
      </w:pPr>
      <w:rPr>
        <w:rFonts w:ascii="Symbol" w:hAnsi="Symbol" w:hint="default"/>
      </w:rPr>
    </w:lvl>
    <w:lvl w:ilvl="4" w:tplc="33FCBB4A">
      <w:start w:val="1"/>
      <w:numFmt w:val="bullet"/>
      <w:lvlText w:val="o"/>
      <w:lvlJc w:val="left"/>
      <w:pPr>
        <w:ind w:left="3600" w:hanging="360"/>
      </w:pPr>
      <w:rPr>
        <w:rFonts w:ascii="Courier New" w:hAnsi="Courier New" w:hint="default"/>
      </w:rPr>
    </w:lvl>
    <w:lvl w:ilvl="5" w:tplc="9E98BF46">
      <w:start w:val="1"/>
      <w:numFmt w:val="bullet"/>
      <w:lvlText w:val=""/>
      <w:lvlJc w:val="left"/>
      <w:pPr>
        <w:ind w:left="4320" w:hanging="360"/>
      </w:pPr>
      <w:rPr>
        <w:rFonts w:ascii="Wingdings" w:hAnsi="Wingdings" w:hint="default"/>
      </w:rPr>
    </w:lvl>
    <w:lvl w:ilvl="6" w:tplc="78D4F7BC">
      <w:start w:val="1"/>
      <w:numFmt w:val="bullet"/>
      <w:lvlText w:val=""/>
      <w:lvlJc w:val="left"/>
      <w:pPr>
        <w:ind w:left="5040" w:hanging="360"/>
      </w:pPr>
      <w:rPr>
        <w:rFonts w:ascii="Symbol" w:hAnsi="Symbol" w:hint="default"/>
      </w:rPr>
    </w:lvl>
    <w:lvl w:ilvl="7" w:tplc="AD5637DC">
      <w:start w:val="1"/>
      <w:numFmt w:val="bullet"/>
      <w:lvlText w:val="o"/>
      <w:lvlJc w:val="left"/>
      <w:pPr>
        <w:ind w:left="5760" w:hanging="360"/>
      </w:pPr>
      <w:rPr>
        <w:rFonts w:ascii="Courier New" w:hAnsi="Courier New" w:hint="default"/>
      </w:rPr>
    </w:lvl>
    <w:lvl w:ilvl="8" w:tplc="7A768D3C">
      <w:start w:val="1"/>
      <w:numFmt w:val="bullet"/>
      <w:lvlText w:val=""/>
      <w:lvlJc w:val="left"/>
      <w:pPr>
        <w:ind w:left="6480" w:hanging="360"/>
      </w:pPr>
      <w:rPr>
        <w:rFonts w:ascii="Wingdings" w:hAnsi="Wingdings" w:hint="default"/>
      </w:rPr>
    </w:lvl>
  </w:abstractNum>
  <w:abstractNum w:abstractNumId="23" w15:restartNumberingAfterBreak="0">
    <w:nsid w:val="469E24FB"/>
    <w:multiLevelType w:val="hybridMultilevel"/>
    <w:tmpl w:val="FFFFFFFF"/>
    <w:lvl w:ilvl="0" w:tplc="8886DC7E">
      <w:start w:val="1"/>
      <w:numFmt w:val="bullet"/>
      <w:lvlText w:val=""/>
      <w:lvlJc w:val="left"/>
      <w:pPr>
        <w:ind w:left="720" w:hanging="360"/>
      </w:pPr>
      <w:rPr>
        <w:rFonts w:ascii="Wingdings" w:hAnsi="Wingdings" w:hint="default"/>
      </w:rPr>
    </w:lvl>
    <w:lvl w:ilvl="1" w:tplc="6A48C316">
      <w:start w:val="1"/>
      <w:numFmt w:val="bullet"/>
      <w:lvlText w:val="o"/>
      <w:lvlJc w:val="left"/>
      <w:pPr>
        <w:ind w:left="1440" w:hanging="360"/>
      </w:pPr>
      <w:rPr>
        <w:rFonts w:ascii="Courier New" w:hAnsi="Courier New" w:hint="default"/>
      </w:rPr>
    </w:lvl>
    <w:lvl w:ilvl="2" w:tplc="D0A00292">
      <w:start w:val="1"/>
      <w:numFmt w:val="bullet"/>
      <w:lvlText w:val=""/>
      <w:lvlJc w:val="left"/>
      <w:pPr>
        <w:ind w:left="2160" w:hanging="360"/>
      </w:pPr>
      <w:rPr>
        <w:rFonts w:ascii="Wingdings" w:hAnsi="Wingdings" w:hint="default"/>
      </w:rPr>
    </w:lvl>
    <w:lvl w:ilvl="3" w:tplc="E5A0ADEC">
      <w:start w:val="1"/>
      <w:numFmt w:val="bullet"/>
      <w:lvlText w:val=""/>
      <w:lvlJc w:val="left"/>
      <w:pPr>
        <w:ind w:left="2880" w:hanging="360"/>
      </w:pPr>
      <w:rPr>
        <w:rFonts w:ascii="Symbol" w:hAnsi="Symbol" w:hint="default"/>
      </w:rPr>
    </w:lvl>
    <w:lvl w:ilvl="4" w:tplc="B5ECD4CC">
      <w:start w:val="1"/>
      <w:numFmt w:val="bullet"/>
      <w:lvlText w:val="o"/>
      <w:lvlJc w:val="left"/>
      <w:pPr>
        <w:ind w:left="3600" w:hanging="360"/>
      </w:pPr>
      <w:rPr>
        <w:rFonts w:ascii="Courier New" w:hAnsi="Courier New" w:hint="default"/>
      </w:rPr>
    </w:lvl>
    <w:lvl w:ilvl="5" w:tplc="1C9E2A7C">
      <w:start w:val="1"/>
      <w:numFmt w:val="bullet"/>
      <w:lvlText w:val=""/>
      <w:lvlJc w:val="left"/>
      <w:pPr>
        <w:ind w:left="4320" w:hanging="360"/>
      </w:pPr>
      <w:rPr>
        <w:rFonts w:ascii="Wingdings" w:hAnsi="Wingdings" w:hint="default"/>
      </w:rPr>
    </w:lvl>
    <w:lvl w:ilvl="6" w:tplc="4B708A68">
      <w:start w:val="1"/>
      <w:numFmt w:val="bullet"/>
      <w:lvlText w:val=""/>
      <w:lvlJc w:val="left"/>
      <w:pPr>
        <w:ind w:left="5040" w:hanging="360"/>
      </w:pPr>
      <w:rPr>
        <w:rFonts w:ascii="Symbol" w:hAnsi="Symbol" w:hint="default"/>
      </w:rPr>
    </w:lvl>
    <w:lvl w:ilvl="7" w:tplc="3CCA9DEA">
      <w:start w:val="1"/>
      <w:numFmt w:val="bullet"/>
      <w:lvlText w:val="o"/>
      <w:lvlJc w:val="left"/>
      <w:pPr>
        <w:ind w:left="5760" w:hanging="360"/>
      </w:pPr>
      <w:rPr>
        <w:rFonts w:ascii="Courier New" w:hAnsi="Courier New" w:hint="default"/>
      </w:rPr>
    </w:lvl>
    <w:lvl w:ilvl="8" w:tplc="B8E25B08">
      <w:start w:val="1"/>
      <w:numFmt w:val="bullet"/>
      <w:lvlText w:val=""/>
      <w:lvlJc w:val="left"/>
      <w:pPr>
        <w:ind w:left="6480" w:hanging="360"/>
      </w:pPr>
      <w:rPr>
        <w:rFonts w:ascii="Wingdings" w:hAnsi="Wingdings" w:hint="default"/>
      </w:rPr>
    </w:lvl>
  </w:abstractNum>
  <w:abstractNum w:abstractNumId="24" w15:restartNumberingAfterBreak="0">
    <w:nsid w:val="4735F8C1"/>
    <w:multiLevelType w:val="hybridMultilevel"/>
    <w:tmpl w:val="FFFFFFFF"/>
    <w:lvl w:ilvl="0" w:tplc="E5EA062E">
      <w:start w:val="1"/>
      <w:numFmt w:val="bullet"/>
      <w:lvlText w:val=""/>
      <w:lvlJc w:val="left"/>
      <w:pPr>
        <w:ind w:left="720" w:hanging="360"/>
      </w:pPr>
      <w:rPr>
        <w:rFonts w:ascii="Wingdings" w:hAnsi="Wingdings" w:hint="default"/>
      </w:rPr>
    </w:lvl>
    <w:lvl w:ilvl="1" w:tplc="7F5C7B9A">
      <w:start w:val="1"/>
      <w:numFmt w:val="bullet"/>
      <w:lvlText w:val="o"/>
      <w:lvlJc w:val="left"/>
      <w:pPr>
        <w:ind w:left="1440" w:hanging="360"/>
      </w:pPr>
      <w:rPr>
        <w:rFonts w:ascii="Courier New" w:hAnsi="Courier New" w:hint="default"/>
      </w:rPr>
    </w:lvl>
    <w:lvl w:ilvl="2" w:tplc="55D8BDCC">
      <w:start w:val="1"/>
      <w:numFmt w:val="bullet"/>
      <w:lvlText w:val=""/>
      <w:lvlJc w:val="left"/>
      <w:pPr>
        <w:ind w:left="2160" w:hanging="360"/>
      </w:pPr>
      <w:rPr>
        <w:rFonts w:ascii="Wingdings" w:hAnsi="Wingdings" w:hint="default"/>
      </w:rPr>
    </w:lvl>
    <w:lvl w:ilvl="3" w:tplc="E3909E86">
      <w:start w:val="1"/>
      <w:numFmt w:val="bullet"/>
      <w:lvlText w:val=""/>
      <w:lvlJc w:val="left"/>
      <w:pPr>
        <w:ind w:left="2880" w:hanging="360"/>
      </w:pPr>
      <w:rPr>
        <w:rFonts w:ascii="Symbol" w:hAnsi="Symbol" w:hint="default"/>
      </w:rPr>
    </w:lvl>
    <w:lvl w:ilvl="4" w:tplc="EA4C1AD6">
      <w:start w:val="1"/>
      <w:numFmt w:val="bullet"/>
      <w:lvlText w:val="o"/>
      <w:lvlJc w:val="left"/>
      <w:pPr>
        <w:ind w:left="3600" w:hanging="360"/>
      </w:pPr>
      <w:rPr>
        <w:rFonts w:ascii="Courier New" w:hAnsi="Courier New" w:hint="default"/>
      </w:rPr>
    </w:lvl>
    <w:lvl w:ilvl="5" w:tplc="CB24DCD0">
      <w:start w:val="1"/>
      <w:numFmt w:val="bullet"/>
      <w:lvlText w:val=""/>
      <w:lvlJc w:val="left"/>
      <w:pPr>
        <w:ind w:left="4320" w:hanging="360"/>
      </w:pPr>
      <w:rPr>
        <w:rFonts w:ascii="Wingdings" w:hAnsi="Wingdings" w:hint="default"/>
      </w:rPr>
    </w:lvl>
    <w:lvl w:ilvl="6" w:tplc="B2F6378E">
      <w:start w:val="1"/>
      <w:numFmt w:val="bullet"/>
      <w:lvlText w:val=""/>
      <w:lvlJc w:val="left"/>
      <w:pPr>
        <w:ind w:left="5040" w:hanging="360"/>
      </w:pPr>
      <w:rPr>
        <w:rFonts w:ascii="Symbol" w:hAnsi="Symbol" w:hint="default"/>
      </w:rPr>
    </w:lvl>
    <w:lvl w:ilvl="7" w:tplc="946A31C8">
      <w:start w:val="1"/>
      <w:numFmt w:val="bullet"/>
      <w:lvlText w:val="o"/>
      <w:lvlJc w:val="left"/>
      <w:pPr>
        <w:ind w:left="5760" w:hanging="360"/>
      </w:pPr>
      <w:rPr>
        <w:rFonts w:ascii="Courier New" w:hAnsi="Courier New" w:hint="default"/>
      </w:rPr>
    </w:lvl>
    <w:lvl w:ilvl="8" w:tplc="49943A48">
      <w:start w:val="1"/>
      <w:numFmt w:val="bullet"/>
      <w:lvlText w:val=""/>
      <w:lvlJc w:val="left"/>
      <w:pPr>
        <w:ind w:left="6480" w:hanging="360"/>
      </w:pPr>
      <w:rPr>
        <w:rFonts w:ascii="Wingdings" w:hAnsi="Wingdings" w:hint="default"/>
      </w:rPr>
    </w:lvl>
  </w:abstractNum>
  <w:abstractNum w:abstractNumId="25" w15:restartNumberingAfterBreak="0">
    <w:nsid w:val="4B4D0DAF"/>
    <w:multiLevelType w:val="multilevel"/>
    <w:tmpl w:val="46464098"/>
    <w:styleLink w:val="ZZQuotebullets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8BD81E"/>
    <w:multiLevelType w:val="hybridMultilevel"/>
    <w:tmpl w:val="FFFFFFFF"/>
    <w:lvl w:ilvl="0" w:tplc="49165576">
      <w:start w:val="1"/>
      <w:numFmt w:val="bullet"/>
      <w:lvlText w:val="·"/>
      <w:lvlJc w:val="left"/>
      <w:pPr>
        <w:ind w:left="720" w:hanging="360"/>
      </w:pPr>
      <w:rPr>
        <w:rFonts w:ascii="Symbol" w:hAnsi="Symbol" w:hint="default"/>
      </w:rPr>
    </w:lvl>
    <w:lvl w:ilvl="1" w:tplc="243087C2">
      <w:start w:val="1"/>
      <w:numFmt w:val="bullet"/>
      <w:lvlText w:val="o"/>
      <w:lvlJc w:val="left"/>
      <w:pPr>
        <w:ind w:left="1440" w:hanging="360"/>
      </w:pPr>
      <w:rPr>
        <w:rFonts w:ascii="Courier New" w:hAnsi="Courier New" w:hint="default"/>
      </w:rPr>
    </w:lvl>
    <w:lvl w:ilvl="2" w:tplc="A6C43C46">
      <w:start w:val="1"/>
      <w:numFmt w:val="bullet"/>
      <w:lvlText w:val=""/>
      <w:lvlJc w:val="left"/>
      <w:pPr>
        <w:ind w:left="2160" w:hanging="360"/>
      </w:pPr>
      <w:rPr>
        <w:rFonts w:ascii="Wingdings" w:hAnsi="Wingdings" w:hint="default"/>
      </w:rPr>
    </w:lvl>
    <w:lvl w:ilvl="3" w:tplc="DC9AA9D8">
      <w:start w:val="1"/>
      <w:numFmt w:val="bullet"/>
      <w:lvlText w:val=""/>
      <w:lvlJc w:val="left"/>
      <w:pPr>
        <w:ind w:left="2880" w:hanging="360"/>
      </w:pPr>
      <w:rPr>
        <w:rFonts w:ascii="Symbol" w:hAnsi="Symbol" w:hint="default"/>
      </w:rPr>
    </w:lvl>
    <w:lvl w:ilvl="4" w:tplc="446C477A">
      <w:start w:val="1"/>
      <w:numFmt w:val="bullet"/>
      <w:lvlText w:val="o"/>
      <w:lvlJc w:val="left"/>
      <w:pPr>
        <w:ind w:left="3600" w:hanging="360"/>
      </w:pPr>
      <w:rPr>
        <w:rFonts w:ascii="Courier New" w:hAnsi="Courier New" w:hint="default"/>
      </w:rPr>
    </w:lvl>
    <w:lvl w:ilvl="5" w:tplc="617E78C6">
      <w:start w:val="1"/>
      <w:numFmt w:val="bullet"/>
      <w:lvlText w:val=""/>
      <w:lvlJc w:val="left"/>
      <w:pPr>
        <w:ind w:left="4320" w:hanging="360"/>
      </w:pPr>
      <w:rPr>
        <w:rFonts w:ascii="Wingdings" w:hAnsi="Wingdings" w:hint="default"/>
      </w:rPr>
    </w:lvl>
    <w:lvl w:ilvl="6" w:tplc="DAF8FA6C">
      <w:start w:val="1"/>
      <w:numFmt w:val="bullet"/>
      <w:lvlText w:val=""/>
      <w:lvlJc w:val="left"/>
      <w:pPr>
        <w:ind w:left="5040" w:hanging="360"/>
      </w:pPr>
      <w:rPr>
        <w:rFonts w:ascii="Symbol" w:hAnsi="Symbol" w:hint="default"/>
      </w:rPr>
    </w:lvl>
    <w:lvl w:ilvl="7" w:tplc="8D20787C">
      <w:start w:val="1"/>
      <w:numFmt w:val="bullet"/>
      <w:lvlText w:val="o"/>
      <w:lvlJc w:val="left"/>
      <w:pPr>
        <w:ind w:left="5760" w:hanging="360"/>
      </w:pPr>
      <w:rPr>
        <w:rFonts w:ascii="Courier New" w:hAnsi="Courier New" w:hint="default"/>
      </w:rPr>
    </w:lvl>
    <w:lvl w:ilvl="8" w:tplc="8ED2754A">
      <w:start w:val="1"/>
      <w:numFmt w:val="bullet"/>
      <w:lvlText w:val=""/>
      <w:lvlJc w:val="left"/>
      <w:pPr>
        <w:ind w:left="6480" w:hanging="360"/>
      </w:pPr>
      <w:rPr>
        <w:rFonts w:ascii="Wingdings" w:hAnsi="Wingdings" w:hint="default"/>
      </w:rPr>
    </w:lvl>
  </w:abstractNum>
  <w:abstractNum w:abstractNumId="27" w15:restartNumberingAfterBreak="0">
    <w:nsid w:val="4FDC19DC"/>
    <w:multiLevelType w:val="hybridMultilevel"/>
    <w:tmpl w:val="FFFFFFFF"/>
    <w:lvl w:ilvl="0" w:tplc="675ED84E">
      <w:start w:val="1"/>
      <w:numFmt w:val="bullet"/>
      <w:lvlText w:val=""/>
      <w:lvlJc w:val="left"/>
      <w:pPr>
        <w:ind w:left="360" w:hanging="360"/>
      </w:pPr>
      <w:rPr>
        <w:rFonts w:ascii="Symbol" w:hAnsi="Symbol" w:hint="default"/>
      </w:rPr>
    </w:lvl>
    <w:lvl w:ilvl="1" w:tplc="C19C22AE">
      <w:start w:val="1"/>
      <w:numFmt w:val="bullet"/>
      <w:lvlText w:val="o"/>
      <w:lvlJc w:val="left"/>
      <w:pPr>
        <w:ind w:left="1080" w:hanging="360"/>
      </w:pPr>
      <w:rPr>
        <w:rFonts w:ascii="Courier New" w:hAnsi="Courier New" w:hint="default"/>
      </w:rPr>
    </w:lvl>
    <w:lvl w:ilvl="2" w:tplc="D9A66AD4">
      <w:start w:val="1"/>
      <w:numFmt w:val="bullet"/>
      <w:lvlText w:val=""/>
      <w:lvlJc w:val="left"/>
      <w:pPr>
        <w:ind w:left="1800" w:hanging="360"/>
      </w:pPr>
      <w:rPr>
        <w:rFonts w:ascii="Wingdings" w:hAnsi="Wingdings" w:hint="default"/>
      </w:rPr>
    </w:lvl>
    <w:lvl w:ilvl="3" w:tplc="A926911A">
      <w:start w:val="1"/>
      <w:numFmt w:val="bullet"/>
      <w:lvlText w:val=""/>
      <w:lvlJc w:val="left"/>
      <w:pPr>
        <w:ind w:left="2520" w:hanging="360"/>
      </w:pPr>
      <w:rPr>
        <w:rFonts w:ascii="Symbol" w:hAnsi="Symbol" w:hint="default"/>
      </w:rPr>
    </w:lvl>
    <w:lvl w:ilvl="4" w:tplc="1E66A5DC">
      <w:start w:val="1"/>
      <w:numFmt w:val="bullet"/>
      <w:lvlText w:val="o"/>
      <w:lvlJc w:val="left"/>
      <w:pPr>
        <w:ind w:left="3240" w:hanging="360"/>
      </w:pPr>
      <w:rPr>
        <w:rFonts w:ascii="Courier New" w:hAnsi="Courier New" w:hint="default"/>
      </w:rPr>
    </w:lvl>
    <w:lvl w:ilvl="5" w:tplc="545244C4">
      <w:start w:val="1"/>
      <w:numFmt w:val="bullet"/>
      <w:lvlText w:val=""/>
      <w:lvlJc w:val="left"/>
      <w:pPr>
        <w:ind w:left="3960" w:hanging="360"/>
      </w:pPr>
      <w:rPr>
        <w:rFonts w:ascii="Wingdings" w:hAnsi="Wingdings" w:hint="default"/>
      </w:rPr>
    </w:lvl>
    <w:lvl w:ilvl="6" w:tplc="7C32F444">
      <w:start w:val="1"/>
      <w:numFmt w:val="bullet"/>
      <w:lvlText w:val=""/>
      <w:lvlJc w:val="left"/>
      <w:pPr>
        <w:ind w:left="4680" w:hanging="360"/>
      </w:pPr>
      <w:rPr>
        <w:rFonts w:ascii="Symbol" w:hAnsi="Symbol" w:hint="default"/>
      </w:rPr>
    </w:lvl>
    <w:lvl w:ilvl="7" w:tplc="6F44F392">
      <w:start w:val="1"/>
      <w:numFmt w:val="bullet"/>
      <w:lvlText w:val="o"/>
      <w:lvlJc w:val="left"/>
      <w:pPr>
        <w:ind w:left="5400" w:hanging="360"/>
      </w:pPr>
      <w:rPr>
        <w:rFonts w:ascii="Courier New" w:hAnsi="Courier New" w:hint="default"/>
      </w:rPr>
    </w:lvl>
    <w:lvl w:ilvl="8" w:tplc="D06EA472">
      <w:start w:val="1"/>
      <w:numFmt w:val="bullet"/>
      <w:lvlText w:val=""/>
      <w:lvlJc w:val="left"/>
      <w:pPr>
        <w:ind w:left="6120" w:hanging="360"/>
      </w:pPr>
      <w:rPr>
        <w:rFonts w:ascii="Wingdings" w:hAnsi="Wingdings" w:hint="default"/>
      </w:rPr>
    </w:lvl>
  </w:abstractNum>
  <w:abstractNum w:abstractNumId="28" w15:restartNumberingAfterBreak="0">
    <w:nsid w:val="511A243F"/>
    <w:multiLevelType w:val="hybridMultilevel"/>
    <w:tmpl w:val="A9CE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1611C2"/>
    <w:multiLevelType w:val="multilevel"/>
    <w:tmpl w:val="B632211E"/>
    <w:styleLink w:val="ZZTablebullets"/>
    <w:lvl w:ilvl="0">
      <w:start w:val="1"/>
      <w:numFmt w:val="bullet"/>
      <w:pStyle w:val="VDWCtablebullet1"/>
      <w:lvlText w:val="•"/>
      <w:lvlJc w:val="left"/>
      <w:pPr>
        <w:ind w:left="227" w:hanging="227"/>
      </w:pPr>
      <w:rPr>
        <w:rFonts w:ascii="Calibri" w:hAnsi="Calibri" w:hint="default"/>
      </w:rPr>
    </w:lvl>
    <w:lvl w:ilvl="1">
      <w:start w:val="1"/>
      <w:numFmt w:val="bullet"/>
      <w:lvlRestart w:val="0"/>
      <w:pStyle w:val="VDWC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4BA1E5A"/>
    <w:multiLevelType w:val="multilevel"/>
    <w:tmpl w:val="485AFEE0"/>
    <w:styleLink w:val="ZZBullets"/>
    <w:lvl w:ilvl="0">
      <w:start w:val="1"/>
      <w:numFmt w:val="bullet"/>
      <w:pStyle w:val="VDWCbullet1"/>
      <w:lvlText w:val="•"/>
      <w:lvlJc w:val="left"/>
      <w:pPr>
        <w:ind w:left="284" w:hanging="284"/>
      </w:pPr>
      <w:rPr>
        <w:rFonts w:ascii="Calibri" w:hAnsi="Calibri" w:hint="default"/>
      </w:rPr>
    </w:lvl>
    <w:lvl w:ilvl="1">
      <w:start w:val="1"/>
      <w:numFmt w:val="bullet"/>
      <w:lvlRestart w:val="0"/>
      <w:pStyle w:val="VDWC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F204F6"/>
    <w:multiLevelType w:val="hybridMultilevel"/>
    <w:tmpl w:val="FFFFFFFF"/>
    <w:lvl w:ilvl="0" w:tplc="92B000E8">
      <w:start w:val="1"/>
      <w:numFmt w:val="decimal"/>
      <w:lvlText w:val="%1."/>
      <w:lvlJc w:val="left"/>
      <w:pPr>
        <w:ind w:left="720" w:hanging="360"/>
      </w:pPr>
    </w:lvl>
    <w:lvl w:ilvl="1" w:tplc="45D089AE">
      <w:start w:val="1"/>
      <w:numFmt w:val="lowerLetter"/>
      <w:lvlText w:val="%2."/>
      <w:lvlJc w:val="left"/>
      <w:pPr>
        <w:ind w:left="1440" w:hanging="360"/>
      </w:pPr>
    </w:lvl>
    <w:lvl w:ilvl="2" w:tplc="6D14F43E">
      <w:start w:val="1"/>
      <w:numFmt w:val="lowerRoman"/>
      <w:lvlText w:val="%3."/>
      <w:lvlJc w:val="right"/>
      <w:pPr>
        <w:ind w:left="2160" w:hanging="180"/>
      </w:pPr>
    </w:lvl>
    <w:lvl w:ilvl="3" w:tplc="7AEC3FB0">
      <w:start w:val="1"/>
      <w:numFmt w:val="decimal"/>
      <w:lvlText w:val="%4."/>
      <w:lvlJc w:val="left"/>
      <w:pPr>
        <w:ind w:left="2880" w:hanging="360"/>
      </w:pPr>
    </w:lvl>
    <w:lvl w:ilvl="4" w:tplc="9F36508C">
      <w:start w:val="1"/>
      <w:numFmt w:val="lowerLetter"/>
      <w:lvlText w:val="%5."/>
      <w:lvlJc w:val="left"/>
      <w:pPr>
        <w:ind w:left="3600" w:hanging="360"/>
      </w:pPr>
    </w:lvl>
    <w:lvl w:ilvl="5" w:tplc="5AF4D0AE">
      <w:start w:val="1"/>
      <w:numFmt w:val="lowerRoman"/>
      <w:lvlText w:val="%6."/>
      <w:lvlJc w:val="right"/>
      <w:pPr>
        <w:ind w:left="4320" w:hanging="180"/>
      </w:pPr>
    </w:lvl>
    <w:lvl w:ilvl="6" w:tplc="42A8920C">
      <w:start w:val="1"/>
      <w:numFmt w:val="decimal"/>
      <w:lvlText w:val="%7."/>
      <w:lvlJc w:val="left"/>
      <w:pPr>
        <w:ind w:left="5040" w:hanging="360"/>
      </w:pPr>
    </w:lvl>
    <w:lvl w:ilvl="7" w:tplc="5762BB16">
      <w:start w:val="1"/>
      <w:numFmt w:val="lowerLetter"/>
      <w:lvlText w:val="%8."/>
      <w:lvlJc w:val="left"/>
      <w:pPr>
        <w:ind w:left="5760" w:hanging="360"/>
      </w:pPr>
    </w:lvl>
    <w:lvl w:ilvl="8" w:tplc="EE16533C">
      <w:start w:val="1"/>
      <w:numFmt w:val="lowerRoman"/>
      <w:lvlText w:val="%9."/>
      <w:lvlJc w:val="right"/>
      <w:pPr>
        <w:ind w:left="6480" w:hanging="180"/>
      </w:pPr>
    </w:lvl>
  </w:abstractNum>
  <w:abstractNum w:abstractNumId="32" w15:restartNumberingAfterBreak="0">
    <w:nsid w:val="5622137E"/>
    <w:multiLevelType w:val="hybridMultilevel"/>
    <w:tmpl w:val="DCF0790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33" w15:restartNumberingAfterBreak="0">
    <w:nsid w:val="6309259F"/>
    <w:multiLevelType w:val="multilevel"/>
    <w:tmpl w:val="13AC0B34"/>
    <w:styleLink w:val="ZZQuotebullets"/>
    <w:lvl w:ilvl="0">
      <w:start w:val="1"/>
      <w:numFmt w:val="bullet"/>
      <w:pStyle w:val="VDWCquotebullet1"/>
      <w:lvlText w:val="•"/>
      <w:lvlJc w:val="left"/>
      <w:pPr>
        <w:ind w:left="680" w:hanging="283"/>
      </w:pPr>
      <w:rPr>
        <w:rFonts w:ascii="Calibri" w:hAnsi="Calibri" w:hint="default"/>
        <w:color w:val="auto"/>
      </w:rPr>
    </w:lvl>
    <w:lvl w:ilvl="1">
      <w:start w:val="1"/>
      <w:numFmt w:val="bullet"/>
      <w:lvlRestart w:val="0"/>
      <w:pStyle w:val="VDWC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5E07F4E"/>
    <w:multiLevelType w:val="multilevel"/>
    <w:tmpl w:val="33E085CA"/>
    <w:styleLink w:val="ZZNumberslowerroman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E83FAA"/>
    <w:multiLevelType w:val="multilevel"/>
    <w:tmpl w:val="4886AEA4"/>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69FE2F29"/>
    <w:multiLevelType w:val="hybridMultilevel"/>
    <w:tmpl w:val="83F60DB4"/>
    <w:lvl w:ilvl="0" w:tplc="165E82E4">
      <w:start w:val="1"/>
      <w:numFmt w:val="bullet"/>
      <w:lvlText w:val="-"/>
      <w:lvlJc w:val="left"/>
      <w:pPr>
        <w:ind w:left="720" w:hanging="360"/>
      </w:pPr>
      <w:rPr>
        <w:rFonts w:ascii="Aptos" w:hAnsi="Aptos" w:hint="default"/>
      </w:rPr>
    </w:lvl>
    <w:lvl w:ilvl="1" w:tplc="CE42628A">
      <w:start w:val="1"/>
      <w:numFmt w:val="bullet"/>
      <w:lvlText w:val="o"/>
      <w:lvlJc w:val="left"/>
      <w:pPr>
        <w:ind w:left="1440" w:hanging="360"/>
      </w:pPr>
      <w:rPr>
        <w:rFonts w:ascii="Courier New" w:hAnsi="Courier New" w:hint="default"/>
      </w:rPr>
    </w:lvl>
    <w:lvl w:ilvl="2" w:tplc="E79E1636">
      <w:start w:val="1"/>
      <w:numFmt w:val="bullet"/>
      <w:lvlText w:val=""/>
      <w:lvlJc w:val="left"/>
      <w:pPr>
        <w:ind w:left="2160" w:hanging="360"/>
      </w:pPr>
      <w:rPr>
        <w:rFonts w:ascii="Wingdings" w:hAnsi="Wingdings" w:hint="default"/>
      </w:rPr>
    </w:lvl>
    <w:lvl w:ilvl="3" w:tplc="92960F96">
      <w:start w:val="1"/>
      <w:numFmt w:val="bullet"/>
      <w:lvlText w:val=""/>
      <w:lvlJc w:val="left"/>
      <w:pPr>
        <w:ind w:left="2880" w:hanging="360"/>
      </w:pPr>
      <w:rPr>
        <w:rFonts w:ascii="Symbol" w:hAnsi="Symbol" w:hint="default"/>
      </w:rPr>
    </w:lvl>
    <w:lvl w:ilvl="4" w:tplc="591844E8">
      <w:start w:val="1"/>
      <w:numFmt w:val="bullet"/>
      <w:lvlText w:val="o"/>
      <w:lvlJc w:val="left"/>
      <w:pPr>
        <w:ind w:left="3600" w:hanging="360"/>
      </w:pPr>
      <w:rPr>
        <w:rFonts w:ascii="Courier New" w:hAnsi="Courier New" w:hint="default"/>
      </w:rPr>
    </w:lvl>
    <w:lvl w:ilvl="5" w:tplc="D4F08054">
      <w:start w:val="1"/>
      <w:numFmt w:val="bullet"/>
      <w:lvlText w:val=""/>
      <w:lvlJc w:val="left"/>
      <w:pPr>
        <w:ind w:left="4320" w:hanging="360"/>
      </w:pPr>
      <w:rPr>
        <w:rFonts w:ascii="Wingdings" w:hAnsi="Wingdings" w:hint="default"/>
      </w:rPr>
    </w:lvl>
    <w:lvl w:ilvl="6" w:tplc="9D00B4DA">
      <w:start w:val="1"/>
      <w:numFmt w:val="bullet"/>
      <w:lvlText w:val=""/>
      <w:lvlJc w:val="left"/>
      <w:pPr>
        <w:ind w:left="5040" w:hanging="360"/>
      </w:pPr>
      <w:rPr>
        <w:rFonts w:ascii="Symbol" w:hAnsi="Symbol" w:hint="default"/>
      </w:rPr>
    </w:lvl>
    <w:lvl w:ilvl="7" w:tplc="8E08573E">
      <w:start w:val="1"/>
      <w:numFmt w:val="bullet"/>
      <w:lvlText w:val="o"/>
      <w:lvlJc w:val="left"/>
      <w:pPr>
        <w:ind w:left="5760" w:hanging="360"/>
      </w:pPr>
      <w:rPr>
        <w:rFonts w:ascii="Courier New" w:hAnsi="Courier New" w:hint="default"/>
      </w:rPr>
    </w:lvl>
    <w:lvl w:ilvl="8" w:tplc="70E47E86">
      <w:start w:val="1"/>
      <w:numFmt w:val="bullet"/>
      <w:lvlText w:val=""/>
      <w:lvlJc w:val="left"/>
      <w:pPr>
        <w:ind w:left="6480" w:hanging="360"/>
      </w:pPr>
      <w:rPr>
        <w:rFonts w:ascii="Wingdings" w:hAnsi="Wingdings" w:hint="default"/>
      </w:rPr>
    </w:lvl>
  </w:abstractNum>
  <w:abstractNum w:abstractNumId="37" w15:restartNumberingAfterBreak="0">
    <w:nsid w:val="6B2C465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0136013"/>
    <w:multiLevelType w:val="hybridMultilevel"/>
    <w:tmpl w:val="2D068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77CBBA"/>
    <w:multiLevelType w:val="hybridMultilevel"/>
    <w:tmpl w:val="FFFFFFFF"/>
    <w:lvl w:ilvl="0" w:tplc="1B586F28">
      <w:start w:val="1"/>
      <w:numFmt w:val="bullet"/>
      <w:lvlText w:val=""/>
      <w:lvlJc w:val="left"/>
      <w:pPr>
        <w:ind w:left="720" w:hanging="360"/>
      </w:pPr>
      <w:rPr>
        <w:rFonts w:ascii="Wingdings" w:hAnsi="Wingdings" w:hint="default"/>
      </w:rPr>
    </w:lvl>
    <w:lvl w:ilvl="1" w:tplc="B97450F4">
      <w:start w:val="1"/>
      <w:numFmt w:val="bullet"/>
      <w:lvlText w:val="o"/>
      <w:lvlJc w:val="left"/>
      <w:pPr>
        <w:ind w:left="1440" w:hanging="360"/>
      </w:pPr>
      <w:rPr>
        <w:rFonts w:ascii="Courier New" w:hAnsi="Courier New" w:hint="default"/>
      </w:rPr>
    </w:lvl>
    <w:lvl w:ilvl="2" w:tplc="04FCA886">
      <w:start w:val="1"/>
      <w:numFmt w:val="bullet"/>
      <w:lvlText w:val=""/>
      <w:lvlJc w:val="left"/>
      <w:pPr>
        <w:ind w:left="2160" w:hanging="360"/>
      </w:pPr>
      <w:rPr>
        <w:rFonts w:ascii="Wingdings" w:hAnsi="Wingdings" w:hint="default"/>
      </w:rPr>
    </w:lvl>
    <w:lvl w:ilvl="3" w:tplc="C5A02ED4">
      <w:start w:val="1"/>
      <w:numFmt w:val="bullet"/>
      <w:lvlText w:val=""/>
      <w:lvlJc w:val="left"/>
      <w:pPr>
        <w:ind w:left="2880" w:hanging="360"/>
      </w:pPr>
      <w:rPr>
        <w:rFonts w:ascii="Symbol" w:hAnsi="Symbol" w:hint="default"/>
      </w:rPr>
    </w:lvl>
    <w:lvl w:ilvl="4" w:tplc="C2D6164E">
      <w:start w:val="1"/>
      <w:numFmt w:val="bullet"/>
      <w:lvlText w:val="o"/>
      <w:lvlJc w:val="left"/>
      <w:pPr>
        <w:ind w:left="3600" w:hanging="360"/>
      </w:pPr>
      <w:rPr>
        <w:rFonts w:ascii="Courier New" w:hAnsi="Courier New" w:hint="default"/>
      </w:rPr>
    </w:lvl>
    <w:lvl w:ilvl="5" w:tplc="F05C8E34">
      <w:start w:val="1"/>
      <w:numFmt w:val="bullet"/>
      <w:lvlText w:val=""/>
      <w:lvlJc w:val="left"/>
      <w:pPr>
        <w:ind w:left="4320" w:hanging="360"/>
      </w:pPr>
      <w:rPr>
        <w:rFonts w:ascii="Wingdings" w:hAnsi="Wingdings" w:hint="default"/>
      </w:rPr>
    </w:lvl>
    <w:lvl w:ilvl="6" w:tplc="FFA2836C">
      <w:start w:val="1"/>
      <w:numFmt w:val="bullet"/>
      <w:lvlText w:val=""/>
      <w:lvlJc w:val="left"/>
      <w:pPr>
        <w:ind w:left="5040" w:hanging="360"/>
      </w:pPr>
      <w:rPr>
        <w:rFonts w:ascii="Symbol" w:hAnsi="Symbol" w:hint="default"/>
      </w:rPr>
    </w:lvl>
    <w:lvl w:ilvl="7" w:tplc="40EAC644">
      <w:start w:val="1"/>
      <w:numFmt w:val="bullet"/>
      <w:lvlText w:val="o"/>
      <w:lvlJc w:val="left"/>
      <w:pPr>
        <w:ind w:left="5760" w:hanging="360"/>
      </w:pPr>
      <w:rPr>
        <w:rFonts w:ascii="Courier New" w:hAnsi="Courier New" w:hint="default"/>
      </w:rPr>
    </w:lvl>
    <w:lvl w:ilvl="8" w:tplc="C09A4C8A">
      <w:start w:val="1"/>
      <w:numFmt w:val="bullet"/>
      <w:lvlText w:val=""/>
      <w:lvlJc w:val="left"/>
      <w:pPr>
        <w:ind w:left="6480" w:hanging="360"/>
      </w:pPr>
      <w:rPr>
        <w:rFonts w:ascii="Wingdings" w:hAnsi="Wingdings" w:hint="default"/>
      </w:rPr>
    </w:lvl>
  </w:abstractNum>
  <w:abstractNum w:abstractNumId="40" w15:restartNumberingAfterBreak="0">
    <w:nsid w:val="70C916E9"/>
    <w:multiLevelType w:val="hybridMultilevel"/>
    <w:tmpl w:val="28E08214"/>
    <w:styleLink w:val="ZZTablebullet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BD7B47"/>
    <w:multiLevelType w:val="multilevel"/>
    <w:tmpl w:val="0B26F15E"/>
    <w:styleLink w:val="ZZBullets4"/>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D395631"/>
    <w:multiLevelType w:val="multilevel"/>
    <w:tmpl w:val="B246AC1A"/>
    <w:styleLink w:val="ZZNumbersloweralpha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985F3B"/>
    <w:multiLevelType w:val="hybridMultilevel"/>
    <w:tmpl w:val="24AC4ECC"/>
    <w:lvl w:ilvl="0" w:tplc="85C8DF3A">
      <w:start w:val="1"/>
      <w:numFmt w:val="none"/>
      <w:pStyle w:val="1Numberdigitrestart"/>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2258154">
    <w:abstractNumId w:val="36"/>
  </w:num>
  <w:num w:numId="2" w16cid:durableId="77484484">
    <w:abstractNumId w:val="41"/>
  </w:num>
  <w:num w:numId="3" w16cid:durableId="325212539">
    <w:abstractNumId w:val="39"/>
  </w:num>
  <w:num w:numId="4" w16cid:durableId="467477392">
    <w:abstractNumId w:val="7"/>
  </w:num>
  <w:num w:numId="5" w16cid:durableId="708531324">
    <w:abstractNumId w:val="27"/>
  </w:num>
  <w:num w:numId="6" w16cid:durableId="2127844865">
    <w:abstractNumId w:val="20"/>
  </w:num>
  <w:num w:numId="7" w16cid:durableId="1811946431">
    <w:abstractNumId w:val="12"/>
  </w:num>
  <w:num w:numId="8" w16cid:durableId="1193302643">
    <w:abstractNumId w:val="2"/>
  </w:num>
  <w:num w:numId="9" w16cid:durableId="626593231">
    <w:abstractNumId w:val="24"/>
  </w:num>
  <w:num w:numId="10" w16cid:durableId="1458527024">
    <w:abstractNumId w:val="9"/>
  </w:num>
  <w:num w:numId="11" w16cid:durableId="1473212311">
    <w:abstractNumId w:val="18"/>
  </w:num>
  <w:num w:numId="12" w16cid:durableId="58604342">
    <w:abstractNumId w:val="8"/>
  </w:num>
  <w:num w:numId="13" w16cid:durableId="71316322">
    <w:abstractNumId w:val="23"/>
  </w:num>
  <w:num w:numId="14" w16cid:durableId="569732098">
    <w:abstractNumId w:val="22"/>
  </w:num>
  <w:num w:numId="15" w16cid:durableId="1013843345">
    <w:abstractNumId w:val="10"/>
  </w:num>
  <w:num w:numId="16" w16cid:durableId="917907431">
    <w:abstractNumId w:val="30"/>
    <w:lvlOverride w:ilvl="0">
      <w:lvl w:ilvl="0">
        <w:start w:val="1"/>
        <w:numFmt w:val="bullet"/>
        <w:pStyle w:val="VDWCbullet1"/>
        <w:lvlText w:val="•"/>
        <w:lvlJc w:val="left"/>
        <w:pPr>
          <w:ind w:left="284" w:hanging="284"/>
        </w:pPr>
        <w:rPr>
          <w:rFonts w:ascii="Calibri" w:hAnsi="Calibri" w:hint="default"/>
          <w:strike w:val="0"/>
        </w:rPr>
      </w:lvl>
    </w:lvlOverride>
  </w:num>
  <w:num w:numId="17" w16cid:durableId="1465928201">
    <w:abstractNumId w:val="19"/>
  </w:num>
  <w:num w:numId="18" w16cid:durableId="1961036659">
    <w:abstractNumId w:val="3"/>
  </w:num>
  <w:num w:numId="19" w16cid:durableId="1211845559">
    <w:abstractNumId w:val="21"/>
  </w:num>
  <w:num w:numId="20" w16cid:durableId="1523590114">
    <w:abstractNumId w:val="33"/>
  </w:num>
  <w:num w:numId="21" w16cid:durableId="1891571322">
    <w:abstractNumId w:val="29"/>
  </w:num>
  <w:num w:numId="22" w16cid:durableId="378626560">
    <w:abstractNumId w:val="15"/>
  </w:num>
  <w:num w:numId="23" w16cid:durableId="930813946">
    <w:abstractNumId w:val="42"/>
  </w:num>
  <w:num w:numId="24" w16cid:durableId="1993220419">
    <w:abstractNumId w:val="34"/>
  </w:num>
  <w:num w:numId="25" w16cid:durableId="1047069645">
    <w:abstractNumId w:val="25"/>
  </w:num>
  <w:num w:numId="26" w16cid:durableId="763918550">
    <w:abstractNumId w:val="40"/>
  </w:num>
  <w:num w:numId="27" w16cid:durableId="560530245">
    <w:abstractNumId w:val="37"/>
  </w:num>
  <w:num w:numId="28" w16cid:durableId="971904621">
    <w:abstractNumId w:val="43"/>
  </w:num>
  <w:num w:numId="29" w16cid:durableId="1653289130">
    <w:abstractNumId w:val="11"/>
  </w:num>
  <w:num w:numId="30" w16cid:durableId="1779833754">
    <w:abstractNumId w:val="14"/>
  </w:num>
  <w:num w:numId="31" w16cid:durableId="516432862">
    <w:abstractNumId w:val="35"/>
  </w:num>
  <w:num w:numId="32" w16cid:durableId="536088524">
    <w:abstractNumId w:val="17"/>
  </w:num>
  <w:num w:numId="33" w16cid:durableId="987785843">
    <w:abstractNumId w:val="26"/>
  </w:num>
  <w:num w:numId="34" w16cid:durableId="790519740">
    <w:abstractNumId w:val="31"/>
  </w:num>
  <w:num w:numId="35" w16cid:durableId="306856920">
    <w:abstractNumId w:val="0"/>
  </w:num>
  <w:num w:numId="36" w16cid:durableId="1096559560">
    <w:abstractNumId w:val="32"/>
  </w:num>
  <w:num w:numId="37" w16cid:durableId="417333821">
    <w:abstractNumId w:val="5"/>
  </w:num>
  <w:num w:numId="38" w16cid:durableId="136740884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2932476">
    <w:abstractNumId w:val="4"/>
  </w:num>
  <w:num w:numId="40" w16cid:durableId="1115169984">
    <w:abstractNumId w:val="16"/>
  </w:num>
  <w:num w:numId="41" w16cid:durableId="1120879225">
    <w:abstractNumId w:val="30"/>
  </w:num>
  <w:num w:numId="42" w16cid:durableId="1532376779">
    <w:abstractNumId w:val="13"/>
  </w:num>
  <w:num w:numId="43" w16cid:durableId="1216358551">
    <w:abstractNumId w:val="6"/>
  </w:num>
  <w:num w:numId="44" w16cid:durableId="342439357">
    <w:abstractNumId w:val="28"/>
  </w:num>
  <w:num w:numId="45" w16cid:durableId="1041054139">
    <w:abstractNumId w:val="38"/>
  </w:num>
  <w:num w:numId="46" w16cid:durableId="467549853">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A7"/>
    <w:rsid w:val="00000692"/>
    <w:rsid w:val="00000B8B"/>
    <w:rsid w:val="00000D8E"/>
    <w:rsid w:val="0000211C"/>
    <w:rsid w:val="00002331"/>
    <w:rsid w:val="0000279F"/>
    <w:rsid w:val="00002990"/>
    <w:rsid w:val="00002A28"/>
    <w:rsid w:val="00003123"/>
    <w:rsid w:val="0000469C"/>
    <w:rsid w:val="000048AC"/>
    <w:rsid w:val="00004CDB"/>
    <w:rsid w:val="00005CB8"/>
    <w:rsid w:val="0000641F"/>
    <w:rsid w:val="000067A2"/>
    <w:rsid w:val="000069DF"/>
    <w:rsid w:val="0000713B"/>
    <w:rsid w:val="000076B8"/>
    <w:rsid w:val="00007D8B"/>
    <w:rsid w:val="0001078D"/>
    <w:rsid w:val="000111BA"/>
    <w:rsid w:val="000118E0"/>
    <w:rsid w:val="00011BC8"/>
    <w:rsid w:val="00011F2A"/>
    <w:rsid w:val="00012563"/>
    <w:rsid w:val="00012F9F"/>
    <w:rsid w:val="000134D5"/>
    <w:rsid w:val="00013BCC"/>
    <w:rsid w:val="00013F5B"/>
    <w:rsid w:val="000143BB"/>
    <w:rsid w:val="00014ADA"/>
    <w:rsid w:val="00014FC4"/>
    <w:rsid w:val="0001595A"/>
    <w:rsid w:val="00015C9B"/>
    <w:rsid w:val="0001603E"/>
    <w:rsid w:val="000161B9"/>
    <w:rsid w:val="0001680C"/>
    <w:rsid w:val="00016B02"/>
    <w:rsid w:val="00017BD5"/>
    <w:rsid w:val="00020AAB"/>
    <w:rsid w:val="00021D11"/>
    <w:rsid w:val="00022036"/>
    <w:rsid w:val="000223A4"/>
    <w:rsid w:val="000223E5"/>
    <w:rsid w:val="0002243E"/>
    <w:rsid w:val="00022E60"/>
    <w:rsid w:val="0002435F"/>
    <w:rsid w:val="00026C19"/>
    <w:rsid w:val="00027172"/>
    <w:rsid w:val="0002723E"/>
    <w:rsid w:val="000272D4"/>
    <w:rsid w:val="00027510"/>
    <w:rsid w:val="000279A8"/>
    <w:rsid w:val="00027A86"/>
    <w:rsid w:val="00027AC0"/>
    <w:rsid w:val="00030343"/>
    <w:rsid w:val="00030D1E"/>
    <w:rsid w:val="00031176"/>
    <w:rsid w:val="00031263"/>
    <w:rsid w:val="00031642"/>
    <w:rsid w:val="000318EB"/>
    <w:rsid w:val="00031B05"/>
    <w:rsid w:val="00032314"/>
    <w:rsid w:val="000329DC"/>
    <w:rsid w:val="000334B1"/>
    <w:rsid w:val="00033618"/>
    <w:rsid w:val="00033A2A"/>
    <w:rsid w:val="00033B41"/>
    <w:rsid w:val="00033C03"/>
    <w:rsid w:val="00034CF8"/>
    <w:rsid w:val="00035CBD"/>
    <w:rsid w:val="00036E29"/>
    <w:rsid w:val="00037F4C"/>
    <w:rsid w:val="00037F8A"/>
    <w:rsid w:val="000400C8"/>
    <w:rsid w:val="00040CA9"/>
    <w:rsid w:val="00040D4D"/>
    <w:rsid w:val="000416EB"/>
    <w:rsid w:val="000425B8"/>
    <w:rsid w:val="00042865"/>
    <w:rsid w:val="00042FE4"/>
    <w:rsid w:val="0004308E"/>
    <w:rsid w:val="00043954"/>
    <w:rsid w:val="00043AAF"/>
    <w:rsid w:val="00044A78"/>
    <w:rsid w:val="00044DA1"/>
    <w:rsid w:val="0004574C"/>
    <w:rsid w:val="00045F12"/>
    <w:rsid w:val="00046D53"/>
    <w:rsid w:val="0004744D"/>
    <w:rsid w:val="00047450"/>
    <w:rsid w:val="00047590"/>
    <w:rsid w:val="00047989"/>
    <w:rsid w:val="00047A94"/>
    <w:rsid w:val="00050654"/>
    <w:rsid w:val="000506EF"/>
    <w:rsid w:val="00050715"/>
    <w:rsid w:val="00051012"/>
    <w:rsid w:val="0005104F"/>
    <w:rsid w:val="000518AB"/>
    <w:rsid w:val="00052F13"/>
    <w:rsid w:val="000532C6"/>
    <w:rsid w:val="00053318"/>
    <w:rsid w:val="000535C1"/>
    <w:rsid w:val="00053EA6"/>
    <w:rsid w:val="00053F95"/>
    <w:rsid w:val="00054107"/>
    <w:rsid w:val="00054519"/>
    <w:rsid w:val="00054EA3"/>
    <w:rsid w:val="00055256"/>
    <w:rsid w:val="0005587D"/>
    <w:rsid w:val="00055B60"/>
    <w:rsid w:val="00055C98"/>
    <w:rsid w:val="00055E07"/>
    <w:rsid w:val="000561B3"/>
    <w:rsid w:val="00056EA6"/>
    <w:rsid w:val="00056F4C"/>
    <w:rsid w:val="000600E5"/>
    <w:rsid w:val="00060E93"/>
    <w:rsid w:val="00060F14"/>
    <w:rsid w:val="00062479"/>
    <w:rsid w:val="000624E6"/>
    <w:rsid w:val="00062E2F"/>
    <w:rsid w:val="00063769"/>
    <w:rsid w:val="000640E6"/>
    <w:rsid w:val="00064197"/>
    <w:rsid w:val="00064338"/>
    <w:rsid w:val="00064936"/>
    <w:rsid w:val="0006505A"/>
    <w:rsid w:val="00065664"/>
    <w:rsid w:val="0006590C"/>
    <w:rsid w:val="00065978"/>
    <w:rsid w:val="00065DFC"/>
    <w:rsid w:val="00065F79"/>
    <w:rsid w:val="0006669E"/>
    <w:rsid w:val="000674BD"/>
    <w:rsid w:val="00070C27"/>
    <w:rsid w:val="00070E2B"/>
    <w:rsid w:val="00071A89"/>
    <w:rsid w:val="000722F3"/>
    <w:rsid w:val="000729B4"/>
    <w:rsid w:val="00072AB5"/>
    <w:rsid w:val="00072B92"/>
    <w:rsid w:val="00072FF0"/>
    <w:rsid w:val="000734F8"/>
    <w:rsid w:val="00073656"/>
    <w:rsid w:val="000736B8"/>
    <w:rsid w:val="00073B11"/>
    <w:rsid w:val="00073BF3"/>
    <w:rsid w:val="0007402E"/>
    <w:rsid w:val="00074448"/>
    <w:rsid w:val="00074C40"/>
    <w:rsid w:val="00075CFB"/>
    <w:rsid w:val="00075FE5"/>
    <w:rsid w:val="00076512"/>
    <w:rsid w:val="000765D4"/>
    <w:rsid w:val="00076B16"/>
    <w:rsid w:val="00076BB0"/>
    <w:rsid w:val="0007714A"/>
    <w:rsid w:val="000772C2"/>
    <w:rsid w:val="00077724"/>
    <w:rsid w:val="000809CC"/>
    <w:rsid w:val="00080DCB"/>
    <w:rsid w:val="00080ED0"/>
    <w:rsid w:val="0008119F"/>
    <w:rsid w:val="000811EA"/>
    <w:rsid w:val="00081696"/>
    <w:rsid w:val="000817CB"/>
    <w:rsid w:val="000827C5"/>
    <w:rsid w:val="00082CC2"/>
    <w:rsid w:val="00083AAB"/>
    <w:rsid w:val="00084E20"/>
    <w:rsid w:val="00085A4D"/>
    <w:rsid w:val="00085DEB"/>
    <w:rsid w:val="00086123"/>
    <w:rsid w:val="000862AB"/>
    <w:rsid w:val="00086AA3"/>
    <w:rsid w:val="000873EF"/>
    <w:rsid w:val="0008767F"/>
    <w:rsid w:val="00090180"/>
    <w:rsid w:val="00091280"/>
    <w:rsid w:val="0009242D"/>
    <w:rsid w:val="000924B8"/>
    <w:rsid w:val="000926F8"/>
    <w:rsid w:val="000929DC"/>
    <w:rsid w:val="000932F0"/>
    <w:rsid w:val="00093F9B"/>
    <w:rsid w:val="00094588"/>
    <w:rsid w:val="00094B80"/>
    <w:rsid w:val="00094BAC"/>
    <w:rsid w:val="00094F3F"/>
    <w:rsid w:val="00095BF3"/>
    <w:rsid w:val="00095CBB"/>
    <w:rsid w:val="000965D2"/>
    <w:rsid w:val="00097D33"/>
    <w:rsid w:val="00097DB6"/>
    <w:rsid w:val="000A024C"/>
    <w:rsid w:val="000A02B3"/>
    <w:rsid w:val="000A02B5"/>
    <w:rsid w:val="000A0AAB"/>
    <w:rsid w:val="000A0B7A"/>
    <w:rsid w:val="000A0D3A"/>
    <w:rsid w:val="000A1282"/>
    <w:rsid w:val="000A1B81"/>
    <w:rsid w:val="000A1F02"/>
    <w:rsid w:val="000A291F"/>
    <w:rsid w:val="000A2BF8"/>
    <w:rsid w:val="000A2C69"/>
    <w:rsid w:val="000A2C81"/>
    <w:rsid w:val="000A3323"/>
    <w:rsid w:val="000A39FE"/>
    <w:rsid w:val="000A4A68"/>
    <w:rsid w:val="000A4D26"/>
    <w:rsid w:val="000A5F85"/>
    <w:rsid w:val="000A6233"/>
    <w:rsid w:val="000A6280"/>
    <w:rsid w:val="000A68E3"/>
    <w:rsid w:val="000A6E5E"/>
    <w:rsid w:val="000A7669"/>
    <w:rsid w:val="000A7998"/>
    <w:rsid w:val="000A7C64"/>
    <w:rsid w:val="000B00BF"/>
    <w:rsid w:val="000B0D61"/>
    <w:rsid w:val="000B1275"/>
    <w:rsid w:val="000B12F4"/>
    <w:rsid w:val="000B178E"/>
    <w:rsid w:val="000B1881"/>
    <w:rsid w:val="000B1D92"/>
    <w:rsid w:val="000B2572"/>
    <w:rsid w:val="000B2764"/>
    <w:rsid w:val="000B31BA"/>
    <w:rsid w:val="000B31CA"/>
    <w:rsid w:val="000B3792"/>
    <w:rsid w:val="000B459A"/>
    <w:rsid w:val="000B4AAE"/>
    <w:rsid w:val="000B4DC5"/>
    <w:rsid w:val="000B4DFB"/>
    <w:rsid w:val="000B5D84"/>
    <w:rsid w:val="000B62B5"/>
    <w:rsid w:val="000B6AB8"/>
    <w:rsid w:val="000B7EB5"/>
    <w:rsid w:val="000C02FB"/>
    <w:rsid w:val="000C05BA"/>
    <w:rsid w:val="000C0914"/>
    <w:rsid w:val="000C0A1D"/>
    <w:rsid w:val="000C0A50"/>
    <w:rsid w:val="000C0A63"/>
    <w:rsid w:val="000C0B81"/>
    <w:rsid w:val="000C0C8F"/>
    <w:rsid w:val="000C0DB3"/>
    <w:rsid w:val="000C0F1E"/>
    <w:rsid w:val="000C0FFE"/>
    <w:rsid w:val="000C1A43"/>
    <w:rsid w:val="000C2438"/>
    <w:rsid w:val="000C29DD"/>
    <w:rsid w:val="000C2AD3"/>
    <w:rsid w:val="000C3E71"/>
    <w:rsid w:val="000C4270"/>
    <w:rsid w:val="000C449C"/>
    <w:rsid w:val="000C44AF"/>
    <w:rsid w:val="000C49B6"/>
    <w:rsid w:val="000C4C0F"/>
    <w:rsid w:val="000C4D62"/>
    <w:rsid w:val="000C5B70"/>
    <w:rsid w:val="000C5CF4"/>
    <w:rsid w:val="000C5D91"/>
    <w:rsid w:val="000C5E38"/>
    <w:rsid w:val="000C6242"/>
    <w:rsid w:val="000C62EB"/>
    <w:rsid w:val="000C643F"/>
    <w:rsid w:val="000C64C5"/>
    <w:rsid w:val="000C66A7"/>
    <w:rsid w:val="000C68DB"/>
    <w:rsid w:val="000C6B92"/>
    <w:rsid w:val="000C70EB"/>
    <w:rsid w:val="000C7468"/>
    <w:rsid w:val="000C764E"/>
    <w:rsid w:val="000C780D"/>
    <w:rsid w:val="000C7C76"/>
    <w:rsid w:val="000D05A6"/>
    <w:rsid w:val="000D0E83"/>
    <w:rsid w:val="000D13E9"/>
    <w:rsid w:val="000D1761"/>
    <w:rsid w:val="000D2002"/>
    <w:rsid w:val="000D212B"/>
    <w:rsid w:val="000D2565"/>
    <w:rsid w:val="000D279A"/>
    <w:rsid w:val="000D2C32"/>
    <w:rsid w:val="000D2E3A"/>
    <w:rsid w:val="000D3898"/>
    <w:rsid w:val="000D4DDC"/>
    <w:rsid w:val="000D5A36"/>
    <w:rsid w:val="000D6637"/>
    <w:rsid w:val="000D6CAB"/>
    <w:rsid w:val="000D7461"/>
    <w:rsid w:val="000E0134"/>
    <w:rsid w:val="000E0E87"/>
    <w:rsid w:val="000E10BE"/>
    <w:rsid w:val="000E1F35"/>
    <w:rsid w:val="000E2B85"/>
    <w:rsid w:val="000E39C4"/>
    <w:rsid w:val="000E3A64"/>
    <w:rsid w:val="000E48B0"/>
    <w:rsid w:val="000E4CE7"/>
    <w:rsid w:val="000E626A"/>
    <w:rsid w:val="000E6A27"/>
    <w:rsid w:val="000E6F72"/>
    <w:rsid w:val="000E7284"/>
    <w:rsid w:val="000E7629"/>
    <w:rsid w:val="000F0478"/>
    <w:rsid w:val="000F04B3"/>
    <w:rsid w:val="000F0A50"/>
    <w:rsid w:val="000F0D29"/>
    <w:rsid w:val="000F0F6A"/>
    <w:rsid w:val="000F1A3D"/>
    <w:rsid w:val="000F263B"/>
    <w:rsid w:val="000F2DB2"/>
    <w:rsid w:val="000F2DFA"/>
    <w:rsid w:val="000F2EBF"/>
    <w:rsid w:val="000F34E4"/>
    <w:rsid w:val="000F3CEB"/>
    <w:rsid w:val="000F3FB3"/>
    <w:rsid w:val="000F4277"/>
    <w:rsid w:val="000F5B60"/>
    <w:rsid w:val="000F6444"/>
    <w:rsid w:val="000F667D"/>
    <w:rsid w:val="000F7CEE"/>
    <w:rsid w:val="000F7DC5"/>
    <w:rsid w:val="00100206"/>
    <w:rsid w:val="00100F3F"/>
    <w:rsid w:val="0010154D"/>
    <w:rsid w:val="001023E5"/>
    <w:rsid w:val="00102830"/>
    <w:rsid w:val="00102BBA"/>
    <w:rsid w:val="00102DBA"/>
    <w:rsid w:val="00103224"/>
    <w:rsid w:val="00103D5E"/>
    <w:rsid w:val="00104643"/>
    <w:rsid w:val="0010481C"/>
    <w:rsid w:val="00104EA7"/>
    <w:rsid w:val="00104F3D"/>
    <w:rsid w:val="00104FC7"/>
    <w:rsid w:val="00105E1B"/>
    <w:rsid w:val="00105FAD"/>
    <w:rsid w:val="001061B0"/>
    <w:rsid w:val="0010622E"/>
    <w:rsid w:val="00106615"/>
    <w:rsid w:val="0010661E"/>
    <w:rsid w:val="00106731"/>
    <w:rsid w:val="00106A96"/>
    <w:rsid w:val="001073AE"/>
    <w:rsid w:val="001077DD"/>
    <w:rsid w:val="00107847"/>
    <w:rsid w:val="00107EEE"/>
    <w:rsid w:val="001105A2"/>
    <w:rsid w:val="0011104D"/>
    <w:rsid w:val="0011105F"/>
    <w:rsid w:val="00111320"/>
    <w:rsid w:val="0011155B"/>
    <w:rsid w:val="00111628"/>
    <w:rsid w:val="00111A6A"/>
    <w:rsid w:val="00112017"/>
    <w:rsid w:val="00112836"/>
    <w:rsid w:val="00112A09"/>
    <w:rsid w:val="00114141"/>
    <w:rsid w:val="0011448B"/>
    <w:rsid w:val="001147D8"/>
    <w:rsid w:val="00114EF4"/>
    <w:rsid w:val="0011628C"/>
    <w:rsid w:val="001165B8"/>
    <w:rsid w:val="00116B12"/>
    <w:rsid w:val="00116FC3"/>
    <w:rsid w:val="0011736A"/>
    <w:rsid w:val="001207E4"/>
    <w:rsid w:val="0012097F"/>
    <w:rsid w:val="00120C74"/>
    <w:rsid w:val="00120DD6"/>
    <w:rsid w:val="001216D3"/>
    <w:rsid w:val="0012186F"/>
    <w:rsid w:val="00121BF1"/>
    <w:rsid w:val="00121DE5"/>
    <w:rsid w:val="0012220D"/>
    <w:rsid w:val="00122A01"/>
    <w:rsid w:val="00123B53"/>
    <w:rsid w:val="001244A9"/>
    <w:rsid w:val="001244CB"/>
    <w:rsid w:val="00124E9E"/>
    <w:rsid w:val="0012570F"/>
    <w:rsid w:val="0012574C"/>
    <w:rsid w:val="00125AF2"/>
    <w:rsid w:val="00126061"/>
    <w:rsid w:val="00126AA1"/>
    <w:rsid w:val="00127A8B"/>
    <w:rsid w:val="00127F36"/>
    <w:rsid w:val="00130420"/>
    <w:rsid w:val="0013055F"/>
    <w:rsid w:val="00130827"/>
    <w:rsid w:val="00131065"/>
    <w:rsid w:val="001313F2"/>
    <w:rsid w:val="001316A8"/>
    <w:rsid w:val="00131794"/>
    <w:rsid w:val="00131B73"/>
    <w:rsid w:val="00131BD5"/>
    <w:rsid w:val="00132BE2"/>
    <w:rsid w:val="001331E0"/>
    <w:rsid w:val="00133B5A"/>
    <w:rsid w:val="00133BAB"/>
    <w:rsid w:val="00133EED"/>
    <w:rsid w:val="00133F33"/>
    <w:rsid w:val="00134BE5"/>
    <w:rsid w:val="001352EF"/>
    <w:rsid w:val="001356AB"/>
    <w:rsid w:val="001366BB"/>
    <w:rsid w:val="00136F4B"/>
    <w:rsid w:val="00137313"/>
    <w:rsid w:val="00137F65"/>
    <w:rsid w:val="001401AC"/>
    <w:rsid w:val="001405B4"/>
    <w:rsid w:val="00140828"/>
    <w:rsid w:val="00141255"/>
    <w:rsid w:val="001412D1"/>
    <w:rsid w:val="0014170D"/>
    <w:rsid w:val="00141CD2"/>
    <w:rsid w:val="001420E2"/>
    <w:rsid w:val="001423E3"/>
    <w:rsid w:val="00142E9A"/>
    <w:rsid w:val="0014350F"/>
    <w:rsid w:val="001438E6"/>
    <w:rsid w:val="0014392D"/>
    <w:rsid w:val="00143997"/>
    <w:rsid w:val="00143E90"/>
    <w:rsid w:val="0014407D"/>
    <w:rsid w:val="001441FA"/>
    <w:rsid w:val="001444FE"/>
    <w:rsid w:val="00144A9F"/>
    <w:rsid w:val="001454A5"/>
    <w:rsid w:val="00145C81"/>
    <w:rsid w:val="00145CEA"/>
    <w:rsid w:val="001462A8"/>
    <w:rsid w:val="00146DEA"/>
    <w:rsid w:val="0014731F"/>
    <w:rsid w:val="001475EA"/>
    <w:rsid w:val="001477AE"/>
    <w:rsid w:val="00147A21"/>
    <w:rsid w:val="001504F5"/>
    <w:rsid w:val="0015051E"/>
    <w:rsid w:val="00150589"/>
    <w:rsid w:val="00151144"/>
    <w:rsid w:val="001517BD"/>
    <w:rsid w:val="001517FA"/>
    <w:rsid w:val="00151C7A"/>
    <w:rsid w:val="00151E0D"/>
    <w:rsid w:val="001526D5"/>
    <w:rsid w:val="00152FFB"/>
    <w:rsid w:val="001537C3"/>
    <w:rsid w:val="001542D3"/>
    <w:rsid w:val="0015441B"/>
    <w:rsid w:val="00154FED"/>
    <w:rsid w:val="00155999"/>
    <w:rsid w:val="001571A1"/>
    <w:rsid w:val="00160A30"/>
    <w:rsid w:val="00161835"/>
    <w:rsid w:val="00161ABE"/>
    <w:rsid w:val="00162550"/>
    <w:rsid w:val="001635BB"/>
    <w:rsid w:val="00163769"/>
    <w:rsid w:val="00163D7E"/>
    <w:rsid w:val="0016553D"/>
    <w:rsid w:val="0016568A"/>
    <w:rsid w:val="00165A21"/>
    <w:rsid w:val="001673E0"/>
    <w:rsid w:val="0016741F"/>
    <w:rsid w:val="00167710"/>
    <w:rsid w:val="00167BF8"/>
    <w:rsid w:val="00170261"/>
    <w:rsid w:val="00170970"/>
    <w:rsid w:val="00170BB0"/>
    <w:rsid w:val="00170BC2"/>
    <w:rsid w:val="00170CE2"/>
    <w:rsid w:val="00170DE9"/>
    <w:rsid w:val="00171EEC"/>
    <w:rsid w:val="00171F2C"/>
    <w:rsid w:val="001722F4"/>
    <w:rsid w:val="0017248D"/>
    <w:rsid w:val="00172546"/>
    <w:rsid w:val="00173626"/>
    <w:rsid w:val="0017378D"/>
    <w:rsid w:val="00173912"/>
    <w:rsid w:val="00173D2C"/>
    <w:rsid w:val="0017443C"/>
    <w:rsid w:val="00174691"/>
    <w:rsid w:val="00174ACC"/>
    <w:rsid w:val="00175181"/>
    <w:rsid w:val="00175851"/>
    <w:rsid w:val="0017614A"/>
    <w:rsid w:val="00176C40"/>
    <w:rsid w:val="00176D7C"/>
    <w:rsid w:val="00176F99"/>
    <w:rsid w:val="001777AD"/>
    <w:rsid w:val="00177A84"/>
    <w:rsid w:val="001802B2"/>
    <w:rsid w:val="00180BF6"/>
    <w:rsid w:val="001810EB"/>
    <w:rsid w:val="001813F2"/>
    <w:rsid w:val="0018177B"/>
    <w:rsid w:val="001817CD"/>
    <w:rsid w:val="001821CF"/>
    <w:rsid w:val="0018235E"/>
    <w:rsid w:val="00182639"/>
    <w:rsid w:val="001834B7"/>
    <w:rsid w:val="0018375C"/>
    <w:rsid w:val="001838EF"/>
    <w:rsid w:val="001841CB"/>
    <w:rsid w:val="001846D5"/>
    <w:rsid w:val="00184866"/>
    <w:rsid w:val="001853B7"/>
    <w:rsid w:val="00186BE1"/>
    <w:rsid w:val="00186D52"/>
    <w:rsid w:val="0018768C"/>
    <w:rsid w:val="00187812"/>
    <w:rsid w:val="00187D69"/>
    <w:rsid w:val="001911B1"/>
    <w:rsid w:val="0019123E"/>
    <w:rsid w:val="001916CB"/>
    <w:rsid w:val="00191A8F"/>
    <w:rsid w:val="00191E7F"/>
    <w:rsid w:val="001928BD"/>
    <w:rsid w:val="00192BA0"/>
    <w:rsid w:val="00192F1C"/>
    <w:rsid w:val="00193266"/>
    <w:rsid w:val="00193295"/>
    <w:rsid w:val="001935DE"/>
    <w:rsid w:val="001941EF"/>
    <w:rsid w:val="00195070"/>
    <w:rsid w:val="00195074"/>
    <w:rsid w:val="001954D4"/>
    <w:rsid w:val="00195984"/>
    <w:rsid w:val="00195D0A"/>
    <w:rsid w:val="001962F0"/>
    <w:rsid w:val="001963EF"/>
    <w:rsid w:val="00196B72"/>
    <w:rsid w:val="00197237"/>
    <w:rsid w:val="00197303"/>
    <w:rsid w:val="00197999"/>
    <w:rsid w:val="00197D52"/>
    <w:rsid w:val="001A12D1"/>
    <w:rsid w:val="001A159D"/>
    <w:rsid w:val="001A17EA"/>
    <w:rsid w:val="001A1D17"/>
    <w:rsid w:val="001A22AA"/>
    <w:rsid w:val="001A2593"/>
    <w:rsid w:val="001A2AC5"/>
    <w:rsid w:val="001A2FBE"/>
    <w:rsid w:val="001A2FF9"/>
    <w:rsid w:val="001A311B"/>
    <w:rsid w:val="001A39E8"/>
    <w:rsid w:val="001A3C1D"/>
    <w:rsid w:val="001A3EF2"/>
    <w:rsid w:val="001A4914"/>
    <w:rsid w:val="001A4DB8"/>
    <w:rsid w:val="001A4E3A"/>
    <w:rsid w:val="001A5487"/>
    <w:rsid w:val="001A5992"/>
    <w:rsid w:val="001A5BCC"/>
    <w:rsid w:val="001A60BD"/>
    <w:rsid w:val="001A63D3"/>
    <w:rsid w:val="001A6D7D"/>
    <w:rsid w:val="001A7A18"/>
    <w:rsid w:val="001B0A86"/>
    <w:rsid w:val="001B1523"/>
    <w:rsid w:val="001B1565"/>
    <w:rsid w:val="001B166D"/>
    <w:rsid w:val="001B1821"/>
    <w:rsid w:val="001B1DDB"/>
    <w:rsid w:val="001B21F7"/>
    <w:rsid w:val="001B2408"/>
    <w:rsid w:val="001B24FD"/>
    <w:rsid w:val="001B28B5"/>
    <w:rsid w:val="001B2975"/>
    <w:rsid w:val="001B2AED"/>
    <w:rsid w:val="001B45C7"/>
    <w:rsid w:val="001B4F01"/>
    <w:rsid w:val="001B51BC"/>
    <w:rsid w:val="001B546B"/>
    <w:rsid w:val="001B5C75"/>
    <w:rsid w:val="001B6534"/>
    <w:rsid w:val="001B6E32"/>
    <w:rsid w:val="001B7095"/>
    <w:rsid w:val="001B7737"/>
    <w:rsid w:val="001B79B1"/>
    <w:rsid w:val="001B7C79"/>
    <w:rsid w:val="001B7DCA"/>
    <w:rsid w:val="001C00C0"/>
    <w:rsid w:val="001C01F9"/>
    <w:rsid w:val="001C041A"/>
    <w:rsid w:val="001C08A9"/>
    <w:rsid w:val="001C11C5"/>
    <w:rsid w:val="001C122D"/>
    <w:rsid w:val="001C138F"/>
    <w:rsid w:val="001C1768"/>
    <w:rsid w:val="001C1795"/>
    <w:rsid w:val="001C1FB7"/>
    <w:rsid w:val="001C241F"/>
    <w:rsid w:val="001C288C"/>
    <w:rsid w:val="001C2B08"/>
    <w:rsid w:val="001C368A"/>
    <w:rsid w:val="001C3A78"/>
    <w:rsid w:val="001C432C"/>
    <w:rsid w:val="001C45B6"/>
    <w:rsid w:val="001C5456"/>
    <w:rsid w:val="001C5978"/>
    <w:rsid w:val="001C5B97"/>
    <w:rsid w:val="001C5FBE"/>
    <w:rsid w:val="001C606D"/>
    <w:rsid w:val="001C702E"/>
    <w:rsid w:val="001C73BA"/>
    <w:rsid w:val="001D043D"/>
    <w:rsid w:val="001D04E1"/>
    <w:rsid w:val="001D1845"/>
    <w:rsid w:val="001D19AD"/>
    <w:rsid w:val="001D1B3F"/>
    <w:rsid w:val="001D2130"/>
    <w:rsid w:val="001D22C8"/>
    <w:rsid w:val="001D26CD"/>
    <w:rsid w:val="001D2A43"/>
    <w:rsid w:val="001D2A82"/>
    <w:rsid w:val="001D30A9"/>
    <w:rsid w:val="001D3E91"/>
    <w:rsid w:val="001D47BA"/>
    <w:rsid w:val="001D483B"/>
    <w:rsid w:val="001D4884"/>
    <w:rsid w:val="001D4D40"/>
    <w:rsid w:val="001D4DB9"/>
    <w:rsid w:val="001D52BF"/>
    <w:rsid w:val="001D5650"/>
    <w:rsid w:val="001D569B"/>
    <w:rsid w:val="001D63BC"/>
    <w:rsid w:val="001D6D65"/>
    <w:rsid w:val="001D6E0E"/>
    <w:rsid w:val="001D7106"/>
    <w:rsid w:val="001D76EC"/>
    <w:rsid w:val="001D7947"/>
    <w:rsid w:val="001D7C9A"/>
    <w:rsid w:val="001D7D6C"/>
    <w:rsid w:val="001D7D8C"/>
    <w:rsid w:val="001E0013"/>
    <w:rsid w:val="001E0365"/>
    <w:rsid w:val="001E0947"/>
    <w:rsid w:val="001E0EA3"/>
    <w:rsid w:val="001E12CD"/>
    <w:rsid w:val="001E178D"/>
    <w:rsid w:val="001E26D3"/>
    <w:rsid w:val="001E28CB"/>
    <w:rsid w:val="001E2B55"/>
    <w:rsid w:val="001E2D2F"/>
    <w:rsid w:val="001E2DAE"/>
    <w:rsid w:val="001E37C6"/>
    <w:rsid w:val="001E3AEE"/>
    <w:rsid w:val="001E3F3D"/>
    <w:rsid w:val="001E403E"/>
    <w:rsid w:val="001E42AC"/>
    <w:rsid w:val="001E46E4"/>
    <w:rsid w:val="001E4995"/>
    <w:rsid w:val="001E5103"/>
    <w:rsid w:val="001E524D"/>
    <w:rsid w:val="001E52AD"/>
    <w:rsid w:val="001E539E"/>
    <w:rsid w:val="001E6B6F"/>
    <w:rsid w:val="001E6BEB"/>
    <w:rsid w:val="001E71C0"/>
    <w:rsid w:val="001E746D"/>
    <w:rsid w:val="001E7A42"/>
    <w:rsid w:val="001F06AF"/>
    <w:rsid w:val="001F08CF"/>
    <w:rsid w:val="001F090C"/>
    <w:rsid w:val="001F09DC"/>
    <w:rsid w:val="001F16C0"/>
    <w:rsid w:val="001F16D0"/>
    <w:rsid w:val="001F1A00"/>
    <w:rsid w:val="001F1C9D"/>
    <w:rsid w:val="001F2D66"/>
    <w:rsid w:val="001F34CC"/>
    <w:rsid w:val="001F3CAD"/>
    <w:rsid w:val="001F3CB7"/>
    <w:rsid w:val="001F43E6"/>
    <w:rsid w:val="001F48BF"/>
    <w:rsid w:val="001F4D52"/>
    <w:rsid w:val="001F4E17"/>
    <w:rsid w:val="001F4E63"/>
    <w:rsid w:val="001F5367"/>
    <w:rsid w:val="001F60BC"/>
    <w:rsid w:val="001F60F7"/>
    <w:rsid w:val="001F61F5"/>
    <w:rsid w:val="001F6E80"/>
    <w:rsid w:val="001F71C8"/>
    <w:rsid w:val="002007FD"/>
    <w:rsid w:val="0020088B"/>
    <w:rsid w:val="00200C66"/>
    <w:rsid w:val="0020203C"/>
    <w:rsid w:val="0020225C"/>
    <w:rsid w:val="002024BF"/>
    <w:rsid w:val="00203467"/>
    <w:rsid w:val="002037EC"/>
    <w:rsid w:val="00203C49"/>
    <w:rsid w:val="00203CA2"/>
    <w:rsid w:val="00203D06"/>
    <w:rsid w:val="002043B9"/>
    <w:rsid w:val="002044C0"/>
    <w:rsid w:val="00204510"/>
    <w:rsid w:val="00204F5A"/>
    <w:rsid w:val="002052AA"/>
    <w:rsid w:val="00206248"/>
    <w:rsid w:val="002062BF"/>
    <w:rsid w:val="00206404"/>
    <w:rsid w:val="00206ED0"/>
    <w:rsid w:val="00210ABA"/>
    <w:rsid w:val="00210B6E"/>
    <w:rsid w:val="00210EFE"/>
    <w:rsid w:val="002115C6"/>
    <w:rsid w:val="0021185A"/>
    <w:rsid w:val="002124E8"/>
    <w:rsid w:val="0021268A"/>
    <w:rsid w:val="00212964"/>
    <w:rsid w:val="002132A2"/>
    <w:rsid w:val="00213772"/>
    <w:rsid w:val="0021416A"/>
    <w:rsid w:val="0021424D"/>
    <w:rsid w:val="002142E4"/>
    <w:rsid w:val="00214AC1"/>
    <w:rsid w:val="00214B87"/>
    <w:rsid w:val="00214F8F"/>
    <w:rsid w:val="0021508C"/>
    <w:rsid w:val="00215658"/>
    <w:rsid w:val="00215C20"/>
    <w:rsid w:val="00215D68"/>
    <w:rsid w:val="0021723B"/>
    <w:rsid w:val="00217E00"/>
    <w:rsid w:val="0021882A"/>
    <w:rsid w:val="002205D5"/>
    <w:rsid w:val="00220749"/>
    <w:rsid w:val="002208DA"/>
    <w:rsid w:val="00220A10"/>
    <w:rsid w:val="0022129C"/>
    <w:rsid w:val="00221682"/>
    <w:rsid w:val="00221A0B"/>
    <w:rsid w:val="00222A51"/>
    <w:rsid w:val="00223DC9"/>
    <w:rsid w:val="0022422C"/>
    <w:rsid w:val="002245EE"/>
    <w:rsid w:val="00224FB1"/>
    <w:rsid w:val="00225FF1"/>
    <w:rsid w:val="00226006"/>
    <w:rsid w:val="0022613B"/>
    <w:rsid w:val="002266E1"/>
    <w:rsid w:val="0022724E"/>
    <w:rsid w:val="002279A1"/>
    <w:rsid w:val="00230666"/>
    <w:rsid w:val="002308C7"/>
    <w:rsid w:val="002309FC"/>
    <w:rsid w:val="00230EFB"/>
    <w:rsid w:val="00231153"/>
    <w:rsid w:val="00231189"/>
    <w:rsid w:val="00231259"/>
    <w:rsid w:val="00231261"/>
    <w:rsid w:val="00231672"/>
    <w:rsid w:val="0023188A"/>
    <w:rsid w:val="00231BF3"/>
    <w:rsid w:val="00231F49"/>
    <w:rsid w:val="002324A7"/>
    <w:rsid w:val="0023252E"/>
    <w:rsid w:val="00232C67"/>
    <w:rsid w:val="00232F63"/>
    <w:rsid w:val="00233376"/>
    <w:rsid w:val="00233A03"/>
    <w:rsid w:val="00233BEF"/>
    <w:rsid w:val="0023407D"/>
    <w:rsid w:val="00234E4E"/>
    <w:rsid w:val="0023552A"/>
    <w:rsid w:val="0023581C"/>
    <w:rsid w:val="00235D90"/>
    <w:rsid w:val="002360DF"/>
    <w:rsid w:val="00236A11"/>
    <w:rsid w:val="00237CD8"/>
    <w:rsid w:val="0024002F"/>
    <w:rsid w:val="00240271"/>
    <w:rsid w:val="00240D02"/>
    <w:rsid w:val="00241BC0"/>
    <w:rsid w:val="00241C00"/>
    <w:rsid w:val="00241C31"/>
    <w:rsid w:val="00242551"/>
    <w:rsid w:val="0024281C"/>
    <w:rsid w:val="00242871"/>
    <w:rsid w:val="00243086"/>
    <w:rsid w:val="002447C9"/>
    <w:rsid w:val="002463F9"/>
    <w:rsid w:val="00246479"/>
    <w:rsid w:val="00247A6D"/>
    <w:rsid w:val="002504F7"/>
    <w:rsid w:val="0025341B"/>
    <w:rsid w:val="002536AC"/>
    <w:rsid w:val="002537C1"/>
    <w:rsid w:val="00254506"/>
    <w:rsid w:val="0025524F"/>
    <w:rsid w:val="0025538B"/>
    <w:rsid w:val="002555D4"/>
    <w:rsid w:val="00255640"/>
    <w:rsid w:val="00255D3C"/>
    <w:rsid w:val="00256A67"/>
    <w:rsid w:val="00256CDC"/>
    <w:rsid w:val="00256E7C"/>
    <w:rsid w:val="00256E94"/>
    <w:rsid w:val="00256E9E"/>
    <w:rsid w:val="00257384"/>
    <w:rsid w:val="00257CD0"/>
    <w:rsid w:val="00260640"/>
    <w:rsid w:val="0026099A"/>
    <w:rsid w:val="00261E31"/>
    <w:rsid w:val="00261E3A"/>
    <w:rsid w:val="00263AC6"/>
    <w:rsid w:val="00264D7F"/>
    <w:rsid w:val="00265294"/>
    <w:rsid w:val="002664D5"/>
    <w:rsid w:val="00266F5B"/>
    <w:rsid w:val="00267941"/>
    <w:rsid w:val="002679D5"/>
    <w:rsid w:val="00267D33"/>
    <w:rsid w:val="00267D78"/>
    <w:rsid w:val="002702BE"/>
    <w:rsid w:val="00270F48"/>
    <w:rsid w:val="002714FD"/>
    <w:rsid w:val="00271838"/>
    <w:rsid w:val="002726FD"/>
    <w:rsid w:val="002728F5"/>
    <w:rsid w:val="00272CC8"/>
    <w:rsid w:val="00273007"/>
    <w:rsid w:val="002731B6"/>
    <w:rsid w:val="002732C8"/>
    <w:rsid w:val="00273784"/>
    <w:rsid w:val="00273B7A"/>
    <w:rsid w:val="00273B99"/>
    <w:rsid w:val="00273D21"/>
    <w:rsid w:val="00273EC8"/>
    <w:rsid w:val="00274BD3"/>
    <w:rsid w:val="00274E9E"/>
    <w:rsid w:val="002753EC"/>
    <w:rsid w:val="0027591F"/>
    <w:rsid w:val="00275DB3"/>
    <w:rsid w:val="00275F94"/>
    <w:rsid w:val="00277265"/>
    <w:rsid w:val="00277D12"/>
    <w:rsid w:val="00277EF1"/>
    <w:rsid w:val="00277F5A"/>
    <w:rsid w:val="002809CF"/>
    <w:rsid w:val="002819BF"/>
    <w:rsid w:val="00281B9C"/>
    <w:rsid w:val="00282424"/>
    <w:rsid w:val="00282F0B"/>
    <w:rsid w:val="00283536"/>
    <w:rsid w:val="002844BA"/>
    <w:rsid w:val="0028491A"/>
    <w:rsid w:val="00284C9B"/>
    <w:rsid w:val="00285D7E"/>
    <w:rsid w:val="0028671B"/>
    <w:rsid w:val="002869E3"/>
    <w:rsid w:val="002869F4"/>
    <w:rsid w:val="00286FA9"/>
    <w:rsid w:val="00287184"/>
    <w:rsid w:val="00287852"/>
    <w:rsid w:val="00290DBA"/>
    <w:rsid w:val="00290E3E"/>
    <w:rsid w:val="00290E82"/>
    <w:rsid w:val="0029137E"/>
    <w:rsid w:val="002913C3"/>
    <w:rsid w:val="002917C8"/>
    <w:rsid w:val="00291EE0"/>
    <w:rsid w:val="00292ABC"/>
    <w:rsid w:val="00292D09"/>
    <w:rsid w:val="002930B0"/>
    <w:rsid w:val="00293158"/>
    <w:rsid w:val="00293619"/>
    <w:rsid w:val="002940D5"/>
    <w:rsid w:val="002944F8"/>
    <w:rsid w:val="002950BE"/>
    <w:rsid w:val="00295E1C"/>
    <w:rsid w:val="0029655F"/>
    <w:rsid w:val="0029685F"/>
    <w:rsid w:val="0029727D"/>
    <w:rsid w:val="002977C0"/>
    <w:rsid w:val="00297F9E"/>
    <w:rsid w:val="002A05C1"/>
    <w:rsid w:val="002A06B2"/>
    <w:rsid w:val="002A0C9D"/>
    <w:rsid w:val="002A141B"/>
    <w:rsid w:val="002A1DA8"/>
    <w:rsid w:val="002A1EA8"/>
    <w:rsid w:val="002A2149"/>
    <w:rsid w:val="002A2423"/>
    <w:rsid w:val="002A247D"/>
    <w:rsid w:val="002A26B6"/>
    <w:rsid w:val="002A35EB"/>
    <w:rsid w:val="002A3821"/>
    <w:rsid w:val="002A3B4F"/>
    <w:rsid w:val="002A448B"/>
    <w:rsid w:val="002A47D8"/>
    <w:rsid w:val="002A5CEB"/>
    <w:rsid w:val="002A63A7"/>
    <w:rsid w:val="002A6531"/>
    <w:rsid w:val="002A6607"/>
    <w:rsid w:val="002A6885"/>
    <w:rsid w:val="002A6A4E"/>
    <w:rsid w:val="002A6B99"/>
    <w:rsid w:val="002A767E"/>
    <w:rsid w:val="002B08A7"/>
    <w:rsid w:val="002B0EEE"/>
    <w:rsid w:val="002B109B"/>
    <w:rsid w:val="002B197E"/>
    <w:rsid w:val="002B38E3"/>
    <w:rsid w:val="002B3CAA"/>
    <w:rsid w:val="002B4027"/>
    <w:rsid w:val="002B4840"/>
    <w:rsid w:val="002B4CBD"/>
    <w:rsid w:val="002B4E83"/>
    <w:rsid w:val="002B4F49"/>
    <w:rsid w:val="002B5183"/>
    <w:rsid w:val="002B5726"/>
    <w:rsid w:val="002B5A85"/>
    <w:rsid w:val="002B63A7"/>
    <w:rsid w:val="002B6459"/>
    <w:rsid w:val="002B6C71"/>
    <w:rsid w:val="002B719B"/>
    <w:rsid w:val="002B740B"/>
    <w:rsid w:val="002B74A7"/>
    <w:rsid w:val="002C0049"/>
    <w:rsid w:val="002C0F91"/>
    <w:rsid w:val="002C116A"/>
    <w:rsid w:val="002C171B"/>
    <w:rsid w:val="002C2193"/>
    <w:rsid w:val="002C2A64"/>
    <w:rsid w:val="002C2B4D"/>
    <w:rsid w:val="002C32C9"/>
    <w:rsid w:val="002C3DFF"/>
    <w:rsid w:val="002C52B4"/>
    <w:rsid w:val="002C5543"/>
    <w:rsid w:val="002C58C7"/>
    <w:rsid w:val="002C6084"/>
    <w:rsid w:val="002C6AD5"/>
    <w:rsid w:val="002C6D28"/>
    <w:rsid w:val="002C72FF"/>
    <w:rsid w:val="002C7621"/>
    <w:rsid w:val="002D0B55"/>
    <w:rsid w:val="002D0F11"/>
    <w:rsid w:val="002D0F7F"/>
    <w:rsid w:val="002D1056"/>
    <w:rsid w:val="002D1430"/>
    <w:rsid w:val="002D202B"/>
    <w:rsid w:val="002D2637"/>
    <w:rsid w:val="002D3B36"/>
    <w:rsid w:val="002D3F04"/>
    <w:rsid w:val="002D3F39"/>
    <w:rsid w:val="002D428E"/>
    <w:rsid w:val="002D46D5"/>
    <w:rsid w:val="002D76B1"/>
    <w:rsid w:val="002D76B4"/>
    <w:rsid w:val="002D7BE9"/>
    <w:rsid w:val="002E0198"/>
    <w:rsid w:val="002E0625"/>
    <w:rsid w:val="002E0830"/>
    <w:rsid w:val="002E08B4"/>
    <w:rsid w:val="002E1D7C"/>
    <w:rsid w:val="002E1DDF"/>
    <w:rsid w:val="002E1ED4"/>
    <w:rsid w:val="002E2E05"/>
    <w:rsid w:val="002E37B1"/>
    <w:rsid w:val="002E46FB"/>
    <w:rsid w:val="002E551C"/>
    <w:rsid w:val="002E5767"/>
    <w:rsid w:val="002E5ABD"/>
    <w:rsid w:val="002E62F3"/>
    <w:rsid w:val="002E63B6"/>
    <w:rsid w:val="002E6BD1"/>
    <w:rsid w:val="002E76E2"/>
    <w:rsid w:val="002E7782"/>
    <w:rsid w:val="002E798F"/>
    <w:rsid w:val="002E7DCE"/>
    <w:rsid w:val="002F0DF4"/>
    <w:rsid w:val="002F10B0"/>
    <w:rsid w:val="002F12F0"/>
    <w:rsid w:val="002F147C"/>
    <w:rsid w:val="002F1CA8"/>
    <w:rsid w:val="002F1F26"/>
    <w:rsid w:val="002F1F39"/>
    <w:rsid w:val="002F250B"/>
    <w:rsid w:val="002F449B"/>
    <w:rsid w:val="002F4901"/>
    <w:rsid w:val="002F4D86"/>
    <w:rsid w:val="002F5239"/>
    <w:rsid w:val="002F5D69"/>
    <w:rsid w:val="002F61BF"/>
    <w:rsid w:val="002F71D4"/>
    <w:rsid w:val="002F7A04"/>
    <w:rsid w:val="002F7BBD"/>
    <w:rsid w:val="002F7C77"/>
    <w:rsid w:val="002F7DD2"/>
    <w:rsid w:val="00300864"/>
    <w:rsid w:val="00300CB3"/>
    <w:rsid w:val="003011B8"/>
    <w:rsid w:val="00302B4A"/>
    <w:rsid w:val="0030351C"/>
    <w:rsid w:val="0030386E"/>
    <w:rsid w:val="0030394B"/>
    <w:rsid w:val="00303AC4"/>
    <w:rsid w:val="00303ACD"/>
    <w:rsid w:val="00303E8C"/>
    <w:rsid w:val="0030420E"/>
    <w:rsid w:val="00304B00"/>
    <w:rsid w:val="00304F47"/>
    <w:rsid w:val="00305B60"/>
    <w:rsid w:val="00305F6F"/>
    <w:rsid w:val="0030638F"/>
    <w:rsid w:val="003064F9"/>
    <w:rsid w:val="00306E3A"/>
    <w:rsid w:val="003072C6"/>
    <w:rsid w:val="00307B1F"/>
    <w:rsid w:val="00307C49"/>
    <w:rsid w:val="00310155"/>
    <w:rsid w:val="003102CC"/>
    <w:rsid w:val="003103ED"/>
    <w:rsid w:val="00310B77"/>
    <w:rsid w:val="00310D8E"/>
    <w:rsid w:val="0031153A"/>
    <w:rsid w:val="003115B3"/>
    <w:rsid w:val="003118AA"/>
    <w:rsid w:val="00312829"/>
    <w:rsid w:val="0031397E"/>
    <w:rsid w:val="003144D4"/>
    <w:rsid w:val="0031470D"/>
    <w:rsid w:val="00314D27"/>
    <w:rsid w:val="0031563E"/>
    <w:rsid w:val="00315BBD"/>
    <w:rsid w:val="0031643C"/>
    <w:rsid w:val="00316D5B"/>
    <w:rsid w:val="0031721C"/>
    <w:rsid w:val="0031753A"/>
    <w:rsid w:val="003201C2"/>
    <w:rsid w:val="00320230"/>
    <w:rsid w:val="00320293"/>
    <w:rsid w:val="00320741"/>
    <w:rsid w:val="003207CC"/>
    <w:rsid w:val="003209C8"/>
    <w:rsid w:val="00320B2A"/>
    <w:rsid w:val="00321265"/>
    <w:rsid w:val="00322655"/>
    <w:rsid w:val="00322CC2"/>
    <w:rsid w:val="0032330A"/>
    <w:rsid w:val="00324467"/>
    <w:rsid w:val="00325F54"/>
    <w:rsid w:val="003264AC"/>
    <w:rsid w:val="003271DC"/>
    <w:rsid w:val="003278D6"/>
    <w:rsid w:val="003303A7"/>
    <w:rsid w:val="00331ECB"/>
    <w:rsid w:val="00331FE0"/>
    <w:rsid w:val="0033223A"/>
    <w:rsid w:val="003329C3"/>
    <w:rsid w:val="00332FA0"/>
    <w:rsid w:val="003332CA"/>
    <w:rsid w:val="00333353"/>
    <w:rsid w:val="0033420E"/>
    <w:rsid w:val="003342E2"/>
    <w:rsid w:val="00334AC7"/>
    <w:rsid w:val="00334B54"/>
    <w:rsid w:val="00335552"/>
    <w:rsid w:val="00335593"/>
    <w:rsid w:val="003356A0"/>
    <w:rsid w:val="00335B1D"/>
    <w:rsid w:val="0033637F"/>
    <w:rsid w:val="0033739E"/>
    <w:rsid w:val="003375FE"/>
    <w:rsid w:val="00337AD9"/>
    <w:rsid w:val="00337E1C"/>
    <w:rsid w:val="00337FB9"/>
    <w:rsid w:val="00340B0D"/>
    <w:rsid w:val="00341001"/>
    <w:rsid w:val="003416E6"/>
    <w:rsid w:val="00341D39"/>
    <w:rsid w:val="00341D5F"/>
    <w:rsid w:val="00341FFB"/>
    <w:rsid w:val="00342080"/>
    <w:rsid w:val="00342C54"/>
    <w:rsid w:val="00343733"/>
    <w:rsid w:val="00343C8D"/>
    <w:rsid w:val="00343ED5"/>
    <w:rsid w:val="003455AA"/>
    <w:rsid w:val="003457C6"/>
    <w:rsid w:val="00345E8D"/>
    <w:rsid w:val="003465EF"/>
    <w:rsid w:val="003467BD"/>
    <w:rsid w:val="00346B97"/>
    <w:rsid w:val="00350823"/>
    <w:rsid w:val="00350E01"/>
    <w:rsid w:val="00352514"/>
    <w:rsid w:val="003527E7"/>
    <w:rsid w:val="0035299D"/>
    <w:rsid w:val="00352D74"/>
    <w:rsid w:val="00354BE0"/>
    <w:rsid w:val="0035515F"/>
    <w:rsid w:val="003554FF"/>
    <w:rsid w:val="00355513"/>
    <w:rsid w:val="00355886"/>
    <w:rsid w:val="003558D7"/>
    <w:rsid w:val="00356814"/>
    <w:rsid w:val="00356E11"/>
    <w:rsid w:val="00356F84"/>
    <w:rsid w:val="0035730D"/>
    <w:rsid w:val="00357A4E"/>
    <w:rsid w:val="00357EBD"/>
    <w:rsid w:val="0036148B"/>
    <w:rsid w:val="003615BC"/>
    <w:rsid w:val="00362084"/>
    <w:rsid w:val="0036223F"/>
    <w:rsid w:val="0036231F"/>
    <w:rsid w:val="00362DA1"/>
    <w:rsid w:val="00363313"/>
    <w:rsid w:val="00363714"/>
    <w:rsid w:val="00363995"/>
    <w:rsid w:val="0036402C"/>
    <w:rsid w:val="00364216"/>
    <w:rsid w:val="0036437C"/>
    <w:rsid w:val="00364BB6"/>
    <w:rsid w:val="00365B59"/>
    <w:rsid w:val="003661FD"/>
    <w:rsid w:val="00366EF8"/>
    <w:rsid w:val="003676C8"/>
    <w:rsid w:val="00367C96"/>
    <w:rsid w:val="00367F93"/>
    <w:rsid w:val="0037050D"/>
    <w:rsid w:val="00370C5E"/>
    <w:rsid w:val="00370D1E"/>
    <w:rsid w:val="00371798"/>
    <w:rsid w:val="003718FF"/>
    <w:rsid w:val="00372471"/>
    <w:rsid w:val="00372B09"/>
    <w:rsid w:val="0037323F"/>
    <w:rsid w:val="003741AD"/>
    <w:rsid w:val="00374603"/>
    <w:rsid w:val="00374680"/>
    <w:rsid w:val="00374702"/>
    <w:rsid w:val="003766DE"/>
    <w:rsid w:val="00376AB3"/>
    <w:rsid w:val="00376D96"/>
    <w:rsid w:val="00377688"/>
    <w:rsid w:val="003778E6"/>
    <w:rsid w:val="00377F92"/>
    <w:rsid w:val="0038019F"/>
    <w:rsid w:val="003807B5"/>
    <w:rsid w:val="00380C13"/>
    <w:rsid w:val="00381753"/>
    <w:rsid w:val="00381A27"/>
    <w:rsid w:val="00382071"/>
    <w:rsid w:val="003823DE"/>
    <w:rsid w:val="00382C88"/>
    <w:rsid w:val="00382E19"/>
    <w:rsid w:val="003831BF"/>
    <w:rsid w:val="0038343F"/>
    <w:rsid w:val="003834BC"/>
    <w:rsid w:val="00383863"/>
    <w:rsid w:val="003844FE"/>
    <w:rsid w:val="003846E7"/>
    <w:rsid w:val="00384D0F"/>
    <w:rsid w:val="00385854"/>
    <w:rsid w:val="00386477"/>
    <w:rsid w:val="00386FC4"/>
    <w:rsid w:val="003872B6"/>
    <w:rsid w:val="00390B85"/>
    <w:rsid w:val="00390DCC"/>
    <w:rsid w:val="0039100E"/>
    <w:rsid w:val="003913A2"/>
    <w:rsid w:val="00394096"/>
    <w:rsid w:val="0039528E"/>
    <w:rsid w:val="00396654"/>
    <w:rsid w:val="003967DB"/>
    <w:rsid w:val="00397858"/>
    <w:rsid w:val="00397ED8"/>
    <w:rsid w:val="00397FCB"/>
    <w:rsid w:val="003A0513"/>
    <w:rsid w:val="003A0CD8"/>
    <w:rsid w:val="003A11EE"/>
    <w:rsid w:val="003A1635"/>
    <w:rsid w:val="003A17D2"/>
    <w:rsid w:val="003A2741"/>
    <w:rsid w:val="003A29D6"/>
    <w:rsid w:val="003A2F25"/>
    <w:rsid w:val="003A2FCD"/>
    <w:rsid w:val="003A361E"/>
    <w:rsid w:val="003A4558"/>
    <w:rsid w:val="003A6BBB"/>
    <w:rsid w:val="003A773E"/>
    <w:rsid w:val="003B00F1"/>
    <w:rsid w:val="003B0506"/>
    <w:rsid w:val="003B0CC0"/>
    <w:rsid w:val="003B0F83"/>
    <w:rsid w:val="003B17F2"/>
    <w:rsid w:val="003B2265"/>
    <w:rsid w:val="003B2807"/>
    <w:rsid w:val="003B386A"/>
    <w:rsid w:val="003B4425"/>
    <w:rsid w:val="003B5D96"/>
    <w:rsid w:val="003B774C"/>
    <w:rsid w:val="003B7DE3"/>
    <w:rsid w:val="003C04AA"/>
    <w:rsid w:val="003C04C5"/>
    <w:rsid w:val="003C0540"/>
    <w:rsid w:val="003C0710"/>
    <w:rsid w:val="003C0848"/>
    <w:rsid w:val="003C0A03"/>
    <w:rsid w:val="003C0ABF"/>
    <w:rsid w:val="003C0B2F"/>
    <w:rsid w:val="003C0C7C"/>
    <w:rsid w:val="003C0E63"/>
    <w:rsid w:val="003C0F6B"/>
    <w:rsid w:val="003C1122"/>
    <w:rsid w:val="003C11C7"/>
    <w:rsid w:val="003C18D7"/>
    <w:rsid w:val="003C1A21"/>
    <w:rsid w:val="003C1A2A"/>
    <w:rsid w:val="003C1E49"/>
    <w:rsid w:val="003C2697"/>
    <w:rsid w:val="003C2E59"/>
    <w:rsid w:val="003C3B76"/>
    <w:rsid w:val="003C4567"/>
    <w:rsid w:val="003C5175"/>
    <w:rsid w:val="003C5735"/>
    <w:rsid w:val="003C5F88"/>
    <w:rsid w:val="003C6175"/>
    <w:rsid w:val="003C64BA"/>
    <w:rsid w:val="003C68F2"/>
    <w:rsid w:val="003C6FE5"/>
    <w:rsid w:val="003D0247"/>
    <w:rsid w:val="003D031A"/>
    <w:rsid w:val="003D1B64"/>
    <w:rsid w:val="003D2413"/>
    <w:rsid w:val="003D29FB"/>
    <w:rsid w:val="003D2AB9"/>
    <w:rsid w:val="003D376C"/>
    <w:rsid w:val="003D3EA1"/>
    <w:rsid w:val="003D3FF9"/>
    <w:rsid w:val="003D4950"/>
    <w:rsid w:val="003D4A46"/>
    <w:rsid w:val="003D4CF7"/>
    <w:rsid w:val="003D5491"/>
    <w:rsid w:val="003D57E7"/>
    <w:rsid w:val="003D58B8"/>
    <w:rsid w:val="003D5CFB"/>
    <w:rsid w:val="003D6677"/>
    <w:rsid w:val="003D6905"/>
    <w:rsid w:val="003D6EC0"/>
    <w:rsid w:val="003D6EC1"/>
    <w:rsid w:val="003D7138"/>
    <w:rsid w:val="003D7817"/>
    <w:rsid w:val="003D7C1C"/>
    <w:rsid w:val="003D7C23"/>
    <w:rsid w:val="003D7E0C"/>
    <w:rsid w:val="003D7F8C"/>
    <w:rsid w:val="003E0561"/>
    <w:rsid w:val="003E0D1C"/>
    <w:rsid w:val="003E1534"/>
    <w:rsid w:val="003E1998"/>
    <w:rsid w:val="003E208E"/>
    <w:rsid w:val="003E2636"/>
    <w:rsid w:val="003E2E12"/>
    <w:rsid w:val="003E3260"/>
    <w:rsid w:val="003E358B"/>
    <w:rsid w:val="003E36C9"/>
    <w:rsid w:val="003E4383"/>
    <w:rsid w:val="003E449B"/>
    <w:rsid w:val="003E562C"/>
    <w:rsid w:val="003E61A9"/>
    <w:rsid w:val="003E65E1"/>
    <w:rsid w:val="003E67EE"/>
    <w:rsid w:val="003E738D"/>
    <w:rsid w:val="003E7D44"/>
    <w:rsid w:val="003F069B"/>
    <w:rsid w:val="003F0B20"/>
    <w:rsid w:val="003F10F4"/>
    <w:rsid w:val="003F1210"/>
    <w:rsid w:val="003F197F"/>
    <w:rsid w:val="003F2293"/>
    <w:rsid w:val="003F27D4"/>
    <w:rsid w:val="003F2C2D"/>
    <w:rsid w:val="003F3309"/>
    <w:rsid w:val="003F3474"/>
    <w:rsid w:val="003F357B"/>
    <w:rsid w:val="003F39CE"/>
    <w:rsid w:val="003F45DA"/>
    <w:rsid w:val="003F4FD1"/>
    <w:rsid w:val="003F5076"/>
    <w:rsid w:val="003F5F98"/>
    <w:rsid w:val="003F69B1"/>
    <w:rsid w:val="003F6B74"/>
    <w:rsid w:val="003F6C91"/>
    <w:rsid w:val="003F6F17"/>
    <w:rsid w:val="003F6F99"/>
    <w:rsid w:val="003F7322"/>
    <w:rsid w:val="003F75D3"/>
    <w:rsid w:val="003F7C99"/>
    <w:rsid w:val="003F7E9B"/>
    <w:rsid w:val="004000DF"/>
    <w:rsid w:val="00401108"/>
    <w:rsid w:val="00401984"/>
    <w:rsid w:val="00401B07"/>
    <w:rsid w:val="004024C6"/>
    <w:rsid w:val="00402741"/>
    <w:rsid w:val="00402875"/>
    <w:rsid w:val="004028FC"/>
    <w:rsid w:val="00402927"/>
    <w:rsid w:val="0040344D"/>
    <w:rsid w:val="00404393"/>
    <w:rsid w:val="004046A0"/>
    <w:rsid w:val="00404C13"/>
    <w:rsid w:val="0040536B"/>
    <w:rsid w:val="004053B4"/>
    <w:rsid w:val="00405542"/>
    <w:rsid w:val="004056B3"/>
    <w:rsid w:val="00405BAD"/>
    <w:rsid w:val="00405FF5"/>
    <w:rsid w:val="00406087"/>
    <w:rsid w:val="00406325"/>
    <w:rsid w:val="00406A24"/>
    <w:rsid w:val="004071FE"/>
    <w:rsid w:val="004073A0"/>
    <w:rsid w:val="00407993"/>
    <w:rsid w:val="00407BA4"/>
    <w:rsid w:val="00407F8A"/>
    <w:rsid w:val="004106C7"/>
    <w:rsid w:val="00410AFD"/>
    <w:rsid w:val="00410B9D"/>
    <w:rsid w:val="00410DA6"/>
    <w:rsid w:val="0041150A"/>
    <w:rsid w:val="0041151B"/>
    <w:rsid w:val="00411667"/>
    <w:rsid w:val="00411833"/>
    <w:rsid w:val="00412881"/>
    <w:rsid w:val="00412E2C"/>
    <w:rsid w:val="00412F64"/>
    <w:rsid w:val="00413203"/>
    <w:rsid w:val="004133C9"/>
    <w:rsid w:val="00413713"/>
    <w:rsid w:val="004138C1"/>
    <w:rsid w:val="00413C3E"/>
    <w:rsid w:val="00416039"/>
    <w:rsid w:val="00416489"/>
    <w:rsid w:val="00416B1D"/>
    <w:rsid w:val="0041703B"/>
    <w:rsid w:val="00417223"/>
    <w:rsid w:val="00417237"/>
    <w:rsid w:val="0041796A"/>
    <w:rsid w:val="00417AD1"/>
    <w:rsid w:val="00417BEB"/>
    <w:rsid w:val="00417CC6"/>
    <w:rsid w:val="00417DB4"/>
    <w:rsid w:val="004205F2"/>
    <w:rsid w:val="00420A50"/>
    <w:rsid w:val="00422227"/>
    <w:rsid w:val="004224B8"/>
    <w:rsid w:val="00422902"/>
    <w:rsid w:val="0042309F"/>
    <w:rsid w:val="004233C9"/>
    <w:rsid w:val="00423F89"/>
    <w:rsid w:val="00423FFF"/>
    <w:rsid w:val="004243A6"/>
    <w:rsid w:val="00424ACB"/>
    <w:rsid w:val="004256B2"/>
    <w:rsid w:val="00425B54"/>
    <w:rsid w:val="00426570"/>
    <w:rsid w:val="00426AE5"/>
    <w:rsid w:val="00426C55"/>
    <w:rsid w:val="00427411"/>
    <w:rsid w:val="004275B1"/>
    <w:rsid w:val="004279F3"/>
    <w:rsid w:val="00427A05"/>
    <w:rsid w:val="00430576"/>
    <w:rsid w:val="004308C1"/>
    <w:rsid w:val="00431035"/>
    <w:rsid w:val="004322B8"/>
    <w:rsid w:val="004324FF"/>
    <w:rsid w:val="00432900"/>
    <w:rsid w:val="00432A55"/>
    <w:rsid w:val="00432E1E"/>
    <w:rsid w:val="00433064"/>
    <w:rsid w:val="0043320C"/>
    <w:rsid w:val="00433BA2"/>
    <w:rsid w:val="00433E7D"/>
    <w:rsid w:val="00434880"/>
    <w:rsid w:val="00434C8A"/>
    <w:rsid w:val="00435142"/>
    <w:rsid w:val="004356EA"/>
    <w:rsid w:val="00435761"/>
    <w:rsid w:val="00435EAD"/>
    <w:rsid w:val="00436112"/>
    <w:rsid w:val="00436D3D"/>
    <w:rsid w:val="004372B7"/>
    <w:rsid w:val="004373D7"/>
    <w:rsid w:val="004400FA"/>
    <w:rsid w:val="004408F0"/>
    <w:rsid w:val="00440BF2"/>
    <w:rsid w:val="00441056"/>
    <w:rsid w:val="00441354"/>
    <w:rsid w:val="00441908"/>
    <w:rsid w:val="00441BE5"/>
    <w:rsid w:val="0044260A"/>
    <w:rsid w:val="0044293A"/>
    <w:rsid w:val="00442E72"/>
    <w:rsid w:val="00442F09"/>
    <w:rsid w:val="00443501"/>
    <w:rsid w:val="00443B15"/>
    <w:rsid w:val="00443C19"/>
    <w:rsid w:val="004441B4"/>
    <w:rsid w:val="004444FB"/>
    <w:rsid w:val="00444D82"/>
    <w:rsid w:val="00444F02"/>
    <w:rsid w:val="004451DA"/>
    <w:rsid w:val="004458B8"/>
    <w:rsid w:val="00447475"/>
    <w:rsid w:val="004474C4"/>
    <w:rsid w:val="004475CA"/>
    <w:rsid w:val="00447AC8"/>
    <w:rsid w:val="0045026F"/>
    <w:rsid w:val="004508CA"/>
    <w:rsid w:val="00452009"/>
    <w:rsid w:val="00452246"/>
    <w:rsid w:val="00452249"/>
    <w:rsid w:val="004523B7"/>
    <w:rsid w:val="0045275D"/>
    <w:rsid w:val="00452876"/>
    <w:rsid w:val="00453126"/>
    <w:rsid w:val="00454091"/>
    <w:rsid w:val="004541CD"/>
    <w:rsid w:val="00454D5D"/>
    <w:rsid w:val="004551F8"/>
    <w:rsid w:val="0045556B"/>
    <w:rsid w:val="0045608D"/>
    <w:rsid w:val="00456286"/>
    <w:rsid w:val="004564C6"/>
    <w:rsid w:val="00456A11"/>
    <w:rsid w:val="00456CDB"/>
    <w:rsid w:val="00457427"/>
    <w:rsid w:val="004578AF"/>
    <w:rsid w:val="004609B9"/>
    <w:rsid w:val="00460AF4"/>
    <w:rsid w:val="004610CC"/>
    <w:rsid w:val="004612AF"/>
    <w:rsid w:val="004613A4"/>
    <w:rsid w:val="00461963"/>
    <w:rsid w:val="00461B02"/>
    <w:rsid w:val="00461C29"/>
    <w:rsid w:val="00461C3C"/>
    <w:rsid w:val="00462326"/>
    <w:rsid w:val="00462ED0"/>
    <w:rsid w:val="00464277"/>
    <w:rsid w:val="00464477"/>
    <w:rsid w:val="00464A9D"/>
    <w:rsid w:val="00464D44"/>
    <w:rsid w:val="00465464"/>
    <w:rsid w:val="00465E87"/>
    <w:rsid w:val="00466020"/>
    <w:rsid w:val="004667E5"/>
    <w:rsid w:val="00466B1E"/>
    <w:rsid w:val="004701D9"/>
    <w:rsid w:val="004721C6"/>
    <w:rsid w:val="00472A4C"/>
    <w:rsid w:val="004738EF"/>
    <w:rsid w:val="00473F30"/>
    <w:rsid w:val="0047417D"/>
    <w:rsid w:val="0047511D"/>
    <w:rsid w:val="00475480"/>
    <w:rsid w:val="00475BFC"/>
    <w:rsid w:val="00475D9A"/>
    <w:rsid w:val="0047611F"/>
    <w:rsid w:val="0047639C"/>
    <w:rsid w:val="00476A6E"/>
    <w:rsid w:val="00476D16"/>
    <w:rsid w:val="00477196"/>
    <w:rsid w:val="0047786A"/>
    <w:rsid w:val="0047789E"/>
    <w:rsid w:val="00477A65"/>
    <w:rsid w:val="00477C48"/>
    <w:rsid w:val="00477C91"/>
    <w:rsid w:val="00477D8A"/>
    <w:rsid w:val="00480ED6"/>
    <w:rsid w:val="0048140C"/>
    <w:rsid w:val="00481B0D"/>
    <w:rsid w:val="00482532"/>
    <w:rsid w:val="004826F9"/>
    <w:rsid w:val="004827EF"/>
    <w:rsid w:val="00482DB3"/>
    <w:rsid w:val="004832E3"/>
    <w:rsid w:val="0048431E"/>
    <w:rsid w:val="004846CD"/>
    <w:rsid w:val="00484753"/>
    <w:rsid w:val="00484D36"/>
    <w:rsid w:val="004850D9"/>
    <w:rsid w:val="0048526E"/>
    <w:rsid w:val="00485300"/>
    <w:rsid w:val="00485CFF"/>
    <w:rsid w:val="00485FEE"/>
    <w:rsid w:val="00486E01"/>
    <w:rsid w:val="00486E6A"/>
    <w:rsid w:val="00487706"/>
    <w:rsid w:val="004907C3"/>
    <w:rsid w:val="004911D8"/>
    <w:rsid w:val="0049127C"/>
    <w:rsid w:val="0049135F"/>
    <w:rsid w:val="004915C1"/>
    <w:rsid w:val="00491948"/>
    <w:rsid w:val="0049200D"/>
    <w:rsid w:val="00492536"/>
    <w:rsid w:val="004926FF"/>
    <w:rsid w:val="00492DE9"/>
    <w:rsid w:val="0049308C"/>
    <w:rsid w:val="00493C2C"/>
    <w:rsid w:val="0049468A"/>
    <w:rsid w:val="004948CA"/>
    <w:rsid w:val="004958AC"/>
    <w:rsid w:val="00495980"/>
    <w:rsid w:val="00495EDE"/>
    <w:rsid w:val="00495FD1"/>
    <w:rsid w:val="00496A08"/>
    <w:rsid w:val="0049759F"/>
    <w:rsid w:val="00497A79"/>
    <w:rsid w:val="00497B73"/>
    <w:rsid w:val="00497E5A"/>
    <w:rsid w:val="00497F9D"/>
    <w:rsid w:val="004A0236"/>
    <w:rsid w:val="004A09CC"/>
    <w:rsid w:val="004A10B8"/>
    <w:rsid w:val="004A178B"/>
    <w:rsid w:val="004A369A"/>
    <w:rsid w:val="004A3B03"/>
    <w:rsid w:val="004A3B3E"/>
    <w:rsid w:val="004A45CF"/>
    <w:rsid w:val="004A462A"/>
    <w:rsid w:val="004A4DB0"/>
    <w:rsid w:val="004A5143"/>
    <w:rsid w:val="004A614F"/>
    <w:rsid w:val="004A63E1"/>
    <w:rsid w:val="004A6A99"/>
    <w:rsid w:val="004A74A5"/>
    <w:rsid w:val="004A7AF3"/>
    <w:rsid w:val="004B0153"/>
    <w:rsid w:val="004B0446"/>
    <w:rsid w:val="004B0949"/>
    <w:rsid w:val="004B1699"/>
    <w:rsid w:val="004B1AA7"/>
    <w:rsid w:val="004B1CF4"/>
    <w:rsid w:val="004B2CAE"/>
    <w:rsid w:val="004B3207"/>
    <w:rsid w:val="004B3895"/>
    <w:rsid w:val="004B3E76"/>
    <w:rsid w:val="004B4778"/>
    <w:rsid w:val="004B4F28"/>
    <w:rsid w:val="004B51F9"/>
    <w:rsid w:val="004B56A8"/>
    <w:rsid w:val="004B5F05"/>
    <w:rsid w:val="004B6132"/>
    <w:rsid w:val="004B6738"/>
    <w:rsid w:val="004B7CE4"/>
    <w:rsid w:val="004B7E33"/>
    <w:rsid w:val="004B830A"/>
    <w:rsid w:val="004C0DEF"/>
    <w:rsid w:val="004C0E57"/>
    <w:rsid w:val="004C19EB"/>
    <w:rsid w:val="004C1E50"/>
    <w:rsid w:val="004C1FBF"/>
    <w:rsid w:val="004C2203"/>
    <w:rsid w:val="004C27C5"/>
    <w:rsid w:val="004C2C1E"/>
    <w:rsid w:val="004C2F93"/>
    <w:rsid w:val="004C3829"/>
    <w:rsid w:val="004C452C"/>
    <w:rsid w:val="004C4D8C"/>
    <w:rsid w:val="004C5777"/>
    <w:rsid w:val="004C6335"/>
    <w:rsid w:val="004C6BB6"/>
    <w:rsid w:val="004C707E"/>
    <w:rsid w:val="004D0173"/>
    <w:rsid w:val="004D04C2"/>
    <w:rsid w:val="004D07FD"/>
    <w:rsid w:val="004D1056"/>
    <w:rsid w:val="004D11B3"/>
    <w:rsid w:val="004D1F86"/>
    <w:rsid w:val="004D2548"/>
    <w:rsid w:val="004D275F"/>
    <w:rsid w:val="004D286F"/>
    <w:rsid w:val="004D2B7B"/>
    <w:rsid w:val="004D2CAF"/>
    <w:rsid w:val="004D2DAB"/>
    <w:rsid w:val="004D2E23"/>
    <w:rsid w:val="004D3031"/>
    <w:rsid w:val="004D34FC"/>
    <w:rsid w:val="004D3577"/>
    <w:rsid w:val="004D3E66"/>
    <w:rsid w:val="004D40A5"/>
    <w:rsid w:val="004D437C"/>
    <w:rsid w:val="004D4627"/>
    <w:rsid w:val="004D579C"/>
    <w:rsid w:val="004D5B29"/>
    <w:rsid w:val="004D5EAC"/>
    <w:rsid w:val="004D6126"/>
    <w:rsid w:val="004D6FDE"/>
    <w:rsid w:val="004D7209"/>
    <w:rsid w:val="004D7B1D"/>
    <w:rsid w:val="004D7B96"/>
    <w:rsid w:val="004E100C"/>
    <w:rsid w:val="004E12E2"/>
    <w:rsid w:val="004E1EDE"/>
    <w:rsid w:val="004E21E2"/>
    <w:rsid w:val="004E26C9"/>
    <w:rsid w:val="004E293F"/>
    <w:rsid w:val="004E380D"/>
    <w:rsid w:val="004E3E25"/>
    <w:rsid w:val="004E4767"/>
    <w:rsid w:val="004E488C"/>
    <w:rsid w:val="004E498E"/>
    <w:rsid w:val="004E4BDB"/>
    <w:rsid w:val="004E4E7B"/>
    <w:rsid w:val="004E4FCF"/>
    <w:rsid w:val="004E5C4F"/>
    <w:rsid w:val="004E60CB"/>
    <w:rsid w:val="004E6C36"/>
    <w:rsid w:val="004E6CEC"/>
    <w:rsid w:val="004E6DE3"/>
    <w:rsid w:val="004E7506"/>
    <w:rsid w:val="004E7922"/>
    <w:rsid w:val="004E7FCD"/>
    <w:rsid w:val="004F0061"/>
    <w:rsid w:val="004F0229"/>
    <w:rsid w:val="004F0366"/>
    <w:rsid w:val="004F0797"/>
    <w:rsid w:val="004F08B1"/>
    <w:rsid w:val="004F0DFC"/>
    <w:rsid w:val="004F2005"/>
    <w:rsid w:val="004F2C92"/>
    <w:rsid w:val="004F3441"/>
    <w:rsid w:val="004F3716"/>
    <w:rsid w:val="004F38EB"/>
    <w:rsid w:val="004F41B2"/>
    <w:rsid w:val="004F479D"/>
    <w:rsid w:val="004F4A58"/>
    <w:rsid w:val="004F4AFC"/>
    <w:rsid w:val="004F4AFE"/>
    <w:rsid w:val="004F4D6F"/>
    <w:rsid w:val="004F4D92"/>
    <w:rsid w:val="004F52A5"/>
    <w:rsid w:val="004F587B"/>
    <w:rsid w:val="004F5BDC"/>
    <w:rsid w:val="004F5C44"/>
    <w:rsid w:val="004F6D57"/>
    <w:rsid w:val="004F6F25"/>
    <w:rsid w:val="004F7C62"/>
    <w:rsid w:val="00500A45"/>
    <w:rsid w:val="00500C8C"/>
    <w:rsid w:val="00500DFA"/>
    <w:rsid w:val="00500E26"/>
    <w:rsid w:val="00501375"/>
    <w:rsid w:val="00501D3B"/>
    <w:rsid w:val="005022C9"/>
    <w:rsid w:val="00502784"/>
    <w:rsid w:val="00502A29"/>
    <w:rsid w:val="00502AD1"/>
    <w:rsid w:val="00502B8F"/>
    <w:rsid w:val="005034A8"/>
    <w:rsid w:val="0050417F"/>
    <w:rsid w:val="00504C53"/>
    <w:rsid w:val="00504DCD"/>
    <w:rsid w:val="00505584"/>
    <w:rsid w:val="005057A3"/>
    <w:rsid w:val="00505EA6"/>
    <w:rsid w:val="00506403"/>
    <w:rsid w:val="005065F9"/>
    <w:rsid w:val="00506808"/>
    <w:rsid w:val="0050779D"/>
    <w:rsid w:val="00507ED4"/>
    <w:rsid w:val="005107B1"/>
    <w:rsid w:val="00510981"/>
    <w:rsid w:val="00510DE0"/>
    <w:rsid w:val="00511159"/>
    <w:rsid w:val="00512444"/>
    <w:rsid w:val="005126C2"/>
    <w:rsid w:val="00513214"/>
    <w:rsid w:val="005139EA"/>
    <w:rsid w:val="00513A9B"/>
    <w:rsid w:val="00513EEC"/>
    <w:rsid w:val="00514B33"/>
    <w:rsid w:val="00514D33"/>
    <w:rsid w:val="005151F0"/>
    <w:rsid w:val="005152E8"/>
    <w:rsid w:val="00515BBE"/>
    <w:rsid w:val="00515BE5"/>
    <w:rsid w:val="00516532"/>
    <w:rsid w:val="005165BC"/>
    <w:rsid w:val="00517208"/>
    <w:rsid w:val="00517372"/>
    <w:rsid w:val="005174AE"/>
    <w:rsid w:val="005208F8"/>
    <w:rsid w:val="00520A45"/>
    <w:rsid w:val="00520BBB"/>
    <w:rsid w:val="00520C00"/>
    <w:rsid w:val="005213C9"/>
    <w:rsid w:val="005216C3"/>
    <w:rsid w:val="00522556"/>
    <w:rsid w:val="00522595"/>
    <w:rsid w:val="0052260B"/>
    <w:rsid w:val="0052348C"/>
    <w:rsid w:val="00524310"/>
    <w:rsid w:val="00524464"/>
    <w:rsid w:val="005245E5"/>
    <w:rsid w:val="005247BB"/>
    <w:rsid w:val="0052495D"/>
    <w:rsid w:val="00524A67"/>
    <w:rsid w:val="00525456"/>
    <w:rsid w:val="00525E44"/>
    <w:rsid w:val="00526878"/>
    <w:rsid w:val="00530452"/>
    <w:rsid w:val="00530660"/>
    <w:rsid w:val="00531272"/>
    <w:rsid w:val="0053132B"/>
    <w:rsid w:val="00531332"/>
    <w:rsid w:val="00532236"/>
    <w:rsid w:val="0053285C"/>
    <w:rsid w:val="00532A01"/>
    <w:rsid w:val="00532A34"/>
    <w:rsid w:val="00532BAC"/>
    <w:rsid w:val="00532D8E"/>
    <w:rsid w:val="005337A6"/>
    <w:rsid w:val="005338EA"/>
    <w:rsid w:val="005338FF"/>
    <w:rsid w:val="00533FCD"/>
    <w:rsid w:val="005341A6"/>
    <w:rsid w:val="005342FF"/>
    <w:rsid w:val="00534E6E"/>
    <w:rsid w:val="00534F76"/>
    <w:rsid w:val="00534FC3"/>
    <w:rsid w:val="00535349"/>
    <w:rsid w:val="00535BD2"/>
    <w:rsid w:val="0053606C"/>
    <w:rsid w:val="00536497"/>
    <w:rsid w:val="00536954"/>
    <w:rsid w:val="00536BA1"/>
    <w:rsid w:val="00536C1D"/>
    <w:rsid w:val="00536C94"/>
    <w:rsid w:val="00537524"/>
    <w:rsid w:val="0053789D"/>
    <w:rsid w:val="00537AAE"/>
    <w:rsid w:val="00540ADE"/>
    <w:rsid w:val="00540B26"/>
    <w:rsid w:val="00541370"/>
    <w:rsid w:val="0054175E"/>
    <w:rsid w:val="00541DFE"/>
    <w:rsid w:val="0054217D"/>
    <w:rsid w:val="00542B84"/>
    <w:rsid w:val="00542D56"/>
    <w:rsid w:val="00542DD4"/>
    <w:rsid w:val="00542E32"/>
    <w:rsid w:val="005433AB"/>
    <w:rsid w:val="00543A27"/>
    <w:rsid w:val="00543B8F"/>
    <w:rsid w:val="00543E6C"/>
    <w:rsid w:val="00544184"/>
    <w:rsid w:val="005443FA"/>
    <w:rsid w:val="005448D2"/>
    <w:rsid w:val="005449D8"/>
    <w:rsid w:val="00544BEE"/>
    <w:rsid w:val="00544F59"/>
    <w:rsid w:val="0054560C"/>
    <w:rsid w:val="00545FDC"/>
    <w:rsid w:val="00546090"/>
    <w:rsid w:val="00546FA8"/>
    <w:rsid w:val="00547022"/>
    <w:rsid w:val="0054793B"/>
    <w:rsid w:val="00547AA6"/>
    <w:rsid w:val="0055008D"/>
    <w:rsid w:val="00550535"/>
    <w:rsid w:val="00550984"/>
    <w:rsid w:val="00550D6B"/>
    <w:rsid w:val="00550EF9"/>
    <w:rsid w:val="00551789"/>
    <w:rsid w:val="0055201A"/>
    <w:rsid w:val="0055254A"/>
    <w:rsid w:val="005528EC"/>
    <w:rsid w:val="00552C51"/>
    <w:rsid w:val="00553275"/>
    <w:rsid w:val="00553EA2"/>
    <w:rsid w:val="00553F68"/>
    <w:rsid w:val="005540A8"/>
    <w:rsid w:val="00554475"/>
    <w:rsid w:val="00554BD6"/>
    <w:rsid w:val="005552FD"/>
    <w:rsid w:val="00555FF1"/>
    <w:rsid w:val="0055650D"/>
    <w:rsid w:val="00556D0B"/>
    <w:rsid w:val="0055718E"/>
    <w:rsid w:val="00557743"/>
    <w:rsid w:val="005577B2"/>
    <w:rsid w:val="0056008D"/>
    <w:rsid w:val="005600E5"/>
    <w:rsid w:val="00560C30"/>
    <w:rsid w:val="00560CD7"/>
    <w:rsid w:val="00560DF7"/>
    <w:rsid w:val="00563D33"/>
    <w:rsid w:val="00564381"/>
    <w:rsid w:val="00564634"/>
    <w:rsid w:val="00564E8F"/>
    <w:rsid w:val="0056503B"/>
    <w:rsid w:val="00566136"/>
    <w:rsid w:val="0056650C"/>
    <w:rsid w:val="005670B7"/>
    <w:rsid w:val="005672B4"/>
    <w:rsid w:val="0056787C"/>
    <w:rsid w:val="00567889"/>
    <w:rsid w:val="00567BBD"/>
    <w:rsid w:val="00570819"/>
    <w:rsid w:val="00570EC3"/>
    <w:rsid w:val="00571029"/>
    <w:rsid w:val="00571051"/>
    <w:rsid w:val="0057209B"/>
    <w:rsid w:val="005727DC"/>
    <w:rsid w:val="005728A4"/>
    <w:rsid w:val="005737F2"/>
    <w:rsid w:val="005749AB"/>
    <w:rsid w:val="00574F80"/>
    <w:rsid w:val="00575474"/>
    <w:rsid w:val="00575F36"/>
    <w:rsid w:val="00576078"/>
    <w:rsid w:val="005763FC"/>
    <w:rsid w:val="00576B88"/>
    <w:rsid w:val="00576EB4"/>
    <w:rsid w:val="00576EE5"/>
    <w:rsid w:val="0057779A"/>
    <w:rsid w:val="00577B30"/>
    <w:rsid w:val="00577C8E"/>
    <w:rsid w:val="00577FB9"/>
    <w:rsid w:val="0058063F"/>
    <w:rsid w:val="00580D0D"/>
    <w:rsid w:val="0058110E"/>
    <w:rsid w:val="00581943"/>
    <w:rsid w:val="00581A29"/>
    <w:rsid w:val="00581FFD"/>
    <w:rsid w:val="00582090"/>
    <w:rsid w:val="00582768"/>
    <w:rsid w:val="00582A7D"/>
    <w:rsid w:val="005833E9"/>
    <w:rsid w:val="00583461"/>
    <w:rsid w:val="00583AFB"/>
    <w:rsid w:val="00584058"/>
    <w:rsid w:val="00584B39"/>
    <w:rsid w:val="00584B43"/>
    <w:rsid w:val="00585070"/>
    <w:rsid w:val="005856A4"/>
    <w:rsid w:val="00585BD0"/>
    <w:rsid w:val="00585D22"/>
    <w:rsid w:val="0058681C"/>
    <w:rsid w:val="005868CD"/>
    <w:rsid w:val="00586DEB"/>
    <w:rsid w:val="00587526"/>
    <w:rsid w:val="00587841"/>
    <w:rsid w:val="00587CAB"/>
    <w:rsid w:val="005905DD"/>
    <w:rsid w:val="00590730"/>
    <w:rsid w:val="00590996"/>
    <w:rsid w:val="00591199"/>
    <w:rsid w:val="005916C4"/>
    <w:rsid w:val="00592AB8"/>
    <w:rsid w:val="005937F0"/>
    <w:rsid w:val="005938CD"/>
    <w:rsid w:val="00593DF7"/>
    <w:rsid w:val="005942A2"/>
    <w:rsid w:val="005947BE"/>
    <w:rsid w:val="00594EA1"/>
    <w:rsid w:val="00594FDE"/>
    <w:rsid w:val="00595281"/>
    <w:rsid w:val="00595578"/>
    <w:rsid w:val="00595A7C"/>
    <w:rsid w:val="00595C47"/>
    <w:rsid w:val="005964E1"/>
    <w:rsid w:val="0059655D"/>
    <w:rsid w:val="00596736"/>
    <w:rsid w:val="00596A03"/>
    <w:rsid w:val="00596AF2"/>
    <w:rsid w:val="005976DD"/>
    <w:rsid w:val="00597773"/>
    <w:rsid w:val="00597874"/>
    <w:rsid w:val="005A0326"/>
    <w:rsid w:val="005A0D46"/>
    <w:rsid w:val="005A116C"/>
    <w:rsid w:val="005A3051"/>
    <w:rsid w:val="005A3B4B"/>
    <w:rsid w:val="005A51E9"/>
    <w:rsid w:val="005A53FE"/>
    <w:rsid w:val="005A5810"/>
    <w:rsid w:val="005A581F"/>
    <w:rsid w:val="005A5A4C"/>
    <w:rsid w:val="005A61E1"/>
    <w:rsid w:val="005A63CC"/>
    <w:rsid w:val="005A66B4"/>
    <w:rsid w:val="005A678D"/>
    <w:rsid w:val="005A6B0D"/>
    <w:rsid w:val="005B0077"/>
    <w:rsid w:val="005B0205"/>
    <w:rsid w:val="005B0278"/>
    <w:rsid w:val="005B08A0"/>
    <w:rsid w:val="005B124F"/>
    <w:rsid w:val="005B14E7"/>
    <w:rsid w:val="005B17C8"/>
    <w:rsid w:val="005B1A99"/>
    <w:rsid w:val="005B2169"/>
    <w:rsid w:val="005B23FA"/>
    <w:rsid w:val="005B2780"/>
    <w:rsid w:val="005B2977"/>
    <w:rsid w:val="005B2BE9"/>
    <w:rsid w:val="005B2C98"/>
    <w:rsid w:val="005B2E4F"/>
    <w:rsid w:val="005B3064"/>
    <w:rsid w:val="005B3391"/>
    <w:rsid w:val="005B361D"/>
    <w:rsid w:val="005B3EC7"/>
    <w:rsid w:val="005B40F1"/>
    <w:rsid w:val="005B4737"/>
    <w:rsid w:val="005B5657"/>
    <w:rsid w:val="005B6114"/>
    <w:rsid w:val="005B665B"/>
    <w:rsid w:val="005B6943"/>
    <w:rsid w:val="005B6DC6"/>
    <w:rsid w:val="005B7D22"/>
    <w:rsid w:val="005C0124"/>
    <w:rsid w:val="005C029E"/>
    <w:rsid w:val="005C034F"/>
    <w:rsid w:val="005C0431"/>
    <w:rsid w:val="005C049E"/>
    <w:rsid w:val="005C0B6C"/>
    <w:rsid w:val="005C0CF8"/>
    <w:rsid w:val="005C0F05"/>
    <w:rsid w:val="005C1DC9"/>
    <w:rsid w:val="005C28CA"/>
    <w:rsid w:val="005C2B0C"/>
    <w:rsid w:val="005C3A64"/>
    <w:rsid w:val="005C3F87"/>
    <w:rsid w:val="005C5096"/>
    <w:rsid w:val="005C51BE"/>
    <w:rsid w:val="005C54B4"/>
    <w:rsid w:val="005C598C"/>
    <w:rsid w:val="005C619A"/>
    <w:rsid w:val="005C65BB"/>
    <w:rsid w:val="005C6B52"/>
    <w:rsid w:val="005C6C6F"/>
    <w:rsid w:val="005C6ECD"/>
    <w:rsid w:val="005C7332"/>
    <w:rsid w:val="005D03B6"/>
    <w:rsid w:val="005D0AD9"/>
    <w:rsid w:val="005D0D13"/>
    <w:rsid w:val="005D0EE7"/>
    <w:rsid w:val="005D1092"/>
    <w:rsid w:val="005D1096"/>
    <w:rsid w:val="005D1223"/>
    <w:rsid w:val="005D14B9"/>
    <w:rsid w:val="005D1FDB"/>
    <w:rsid w:val="005D25BF"/>
    <w:rsid w:val="005D263F"/>
    <w:rsid w:val="005D389C"/>
    <w:rsid w:val="005D3C04"/>
    <w:rsid w:val="005D3C80"/>
    <w:rsid w:val="005D546F"/>
    <w:rsid w:val="005D617B"/>
    <w:rsid w:val="005D6310"/>
    <w:rsid w:val="005D64E9"/>
    <w:rsid w:val="005D6765"/>
    <w:rsid w:val="005D6766"/>
    <w:rsid w:val="005D70CC"/>
    <w:rsid w:val="005D71A1"/>
    <w:rsid w:val="005D7834"/>
    <w:rsid w:val="005D79AC"/>
    <w:rsid w:val="005D7C0D"/>
    <w:rsid w:val="005D7CDD"/>
    <w:rsid w:val="005D7DD7"/>
    <w:rsid w:val="005E085D"/>
    <w:rsid w:val="005E0D3E"/>
    <w:rsid w:val="005E19F8"/>
    <w:rsid w:val="005E1CA5"/>
    <w:rsid w:val="005E1F9D"/>
    <w:rsid w:val="005E1FBE"/>
    <w:rsid w:val="005E22F9"/>
    <w:rsid w:val="005E29D5"/>
    <w:rsid w:val="005E3613"/>
    <w:rsid w:val="005E3669"/>
    <w:rsid w:val="005E369C"/>
    <w:rsid w:val="005E3FA7"/>
    <w:rsid w:val="005E43AA"/>
    <w:rsid w:val="005E464A"/>
    <w:rsid w:val="005E4A20"/>
    <w:rsid w:val="005E4E4C"/>
    <w:rsid w:val="005E4E9E"/>
    <w:rsid w:val="005E507C"/>
    <w:rsid w:val="005E5A50"/>
    <w:rsid w:val="005E5B12"/>
    <w:rsid w:val="005E6813"/>
    <w:rsid w:val="005E681C"/>
    <w:rsid w:val="005E6C34"/>
    <w:rsid w:val="005E78E0"/>
    <w:rsid w:val="005E7963"/>
    <w:rsid w:val="005F0BE7"/>
    <w:rsid w:val="005F1603"/>
    <w:rsid w:val="005F1629"/>
    <w:rsid w:val="005F218C"/>
    <w:rsid w:val="005F2344"/>
    <w:rsid w:val="005F2563"/>
    <w:rsid w:val="005F25B3"/>
    <w:rsid w:val="005F2786"/>
    <w:rsid w:val="005F2B8B"/>
    <w:rsid w:val="005F2E8D"/>
    <w:rsid w:val="005F2F6F"/>
    <w:rsid w:val="005F386D"/>
    <w:rsid w:val="005F4523"/>
    <w:rsid w:val="005F4D0A"/>
    <w:rsid w:val="005F4EAC"/>
    <w:rsid w:val="005F59BE"/>
    <w:rsid w:val="005F60D4"/>
    <w:rsid w:val="005F623F"/>
    <w:rsid w:val="005F73B9"/>
    <w:rsid w:val="005F79D5"/>
    <w:rsid w:val="00600AFB"/>
    <w:rsid w:val="00600B1E"/>
    <w:rsid w:val="00601D4D"/>
    <w:rsid w:val="006021B4"/>
    <w:rsid w:val="006022E4"/>
    <w:rsid w:val="006030B9"/>
    <w:rsid w:val="00604246"/>
    <w:rsid w:val="00605B5B"/>
    <w:rsid w:val="006062D8"/>
    <w:rsid w:val="006063FC"/>
    <w:rsid w:val="00606827"/>
    <w:rsid w:val="00606C23"/>
    <w:rsid w:val="00606CFD"/>
    <w:rsid w:val="00606EBE"/>
    <w:rsid w:val="0060777C"/>
    <w:rsid w:val="00607F84"/>
    <w:rsid w:val="006102AD"/>
    <w:rsid w:val="00610A03"/>
    <w:rsid w:val="00610F22"/>
    <w:rsid w:val="0061125B"/>
    <w:rsid w:val="006121FB"/>
    <w:rsid w:val="00612446"/>
    <w:rsid w:val="006125ED"/>
    <w:rsid w:val="00612625"/>
    <w:rsid w:val="00612C43"/>
    <w:rsid w:val="00612E58"/>
    <w:rsid w:val="00613384"/>
    <w:rsid w:val="006137DA"/>
    <w:rsid w:val="00613965"/>
    <w:rsid w:val="00615C77"/>
    <w:rsid w:val="00620025"/>
    <w:rsid w:val="00620262"/>
    <w:rsid w:val="00620855"/>
    <w:rsid w:val="00620CC8"/>
    <w:rsid w:val="00620F32"/>
    <w:rsid w:val="00621232"/>
    <w:rsid w:val="00621B30"/>
    <w:rsid w:val="00621B4C"/>
    <w:rsid w:val="00621BB4"/>
    <w:rsid w:val="00621E2A"/>
    <w:rsid w:val="006228A6"/>
    <w:rsid w:val="0062296B"/>
    <w:rsid w:val="00622C18"/>
    <w:rsid w:val="00623122"/>
    <w:rsid w:val="0062359E"/>
    <w:rsid w:val="00625246"/>
    <w:rsid w:val="00625AE1"/>
    <w:rsid w:val="00625BE2"/>
    <w:rsid w:val="00626209"/>
    <w:rsid w:val="00626B4D"/>
    <w:rsid w:val="00626F27"/>
    <w:rsid w:val="0062714E"/>
    <w:rsid w:val="006272CD"/>
    <w:rsid w:val="006276FC"/>
    <w:rsid w:val="00627C52"/>
    <w:rsid w:val="00627CD6"/>
    <w:rsid w:val="00627D04"/>
    <w:rsid w:val="0063091F"/>
    <w:rsid w:val="00630937"/>
    <w:rsid w:val="00630F3F"/>
    <w:rsid w:val="00632938"/>
    <w:rsid w:val="00632C20"/>
    <w:rsid w:val="00632C5B"/>
    <w:rsid w:val="00633AF5"/>
    <w:rsid w:val="00633F8D"/>
    <w:rsid w:val="00634088"/>
    <w:rsid w:val="006342E9"/>
    <w:rsid w:val="0063539D"/>
    <w:rsid w:val="00635F31"/>
    <w:rsid w:val="00636C3E"/>
    <w:rsid w:val="00636C8B"/>
    <w:rsid w:val="00637436"/>
    <w:rsid w:val="00637E30"/>
    <w:rsid w:val="00640545"/>
    <w:rsid w:val="0064242E"/>
    <w:rsid w:val="00642927"/>
    <w:rsid w:val="006430AC"/>
    <w:rsid w:val="006453FA"/>
    <w:rsid w:val="00645805"/>
    <w:rsid w:val="00645B0F"/>
    <w:rsid w:val="006467F8"/>
    <w:rsid w:val="00646BFC"/>
    <w:rsid w:val="0065025A"/>
    <w:rsid w:val="006508A2"/>
    <w:rsid w:val="00653B84"/>
    <w:rsid w:val="00653E0D"/>
    <w:rsid w:val="0065405C"/>
    <w:rsid w:val="006547F6"/>
    <w:rsid w:val="0065486B"/>
    <w:rsid w:val="00654F8C"/>
    <w:rsid w:val="006551EA"/>
    <w:rsid w:val="00655923"/>
    <w:rsid w:val="0065645B"/>
    <w:rsid w:val="0065722A"/>
    <w:rsid w:val="006578DE"/>
    <w:rsid w:val="00660625"/>
    <w:rsid w:val="00660E5E"/>
    <w:rsid w:val="00660EA0"/>
    <w:rsid w:val="00661178"/>
    <w:rsid w:val="006615F7"/>
    <w:rsid w:val="00661DDF"/>
    <w:rsid w:val="00662029"/>
    <w:rsid w:val="006623AE"/>
    <w:rsid w:val="00662800"/>
    <w:rsid w:val="00663636"/>
    <w:rsid w:val="006642CA"/>
    <w:rsid w:val="00664534"/>
    <w:rsid w:val="0066552F"/>
    <w:rsid w:val="00665E01"/>
    <w:rsid w:val="00666885"/>
    <w:rsid w:val="00667219"/>
    <w:rsid w:val="00667D28"/>
    <w:rsid w:val="00667D68"/>
    <w:rsid w:val="00667EFD"/>
    <w:rsid w:val="00667F4E"/>
    <w:rsid w:val="006701AF"/>
    <w:rsid w:val="00670FBA"/>
    <w:rsid w:val="006716AB"/>
    <w:rsid w:val="00672347"/>
    <w:rsid w:val="00672A13"/>
    <w:rsid w:val="00672AF2"/>
    <w:rsid w:val="00672BE1"/>
    <w:rsid w:val="006738A7"/>
    <w:rsid w:val="00673BC2"/>
    <w:rsid w:val="0067451A"/>
    <w:rsid w:val="00674B4E"/>
    <w:rsid w:val="0067531C"/>
    <w:rsid w:val="0067590A"/>
    <w:rsid w:val="00675C91"/>
    <w:rsid w:val="00676719"/>
    <w:rsid w:val="00676BDC"/>
    <w:rsid w:val="00676C8E"/>
    <w:rsid w:val="00676EEA"/>
    <w:rsid w:val="0067763D"/>
    <w:rsid w:val="006800D5"/>
    <w:rsid w:val="006808E6"/>
    <w:rsid w:val="00680D65"/>
    <w:rsid w:val="006815E7"/>
    <w:rsid w:val="00681959"/>
    <w:rsid w:val="00681B04"/>
    <w:rsid w:val="00681DDE"/>
    <w:rsid w:val="00682364"/>
    <w:rsid w:val="006837FE"/>
    <w:rsid w:val="00683F5A"/>
    <w:rsid w:val="00684364"/>
    <w:rsid w:val="0068526E"/>
    <w:rsid w:val="00685914"/>
    <w:rsid w:val="006865C8"/>
    <w:rsid w:val="00686B48"/>
    <w:rsid w:val="00687038"/>
    <w:rsid w:val="0068706A"/>
    <w:rsid w:val="0068714E"/>
    <w:rsid w:val="006872CB"/>
    <w:rsid w:val="006872F5"/>
    <w:rsid w:val="006875AE"/>
    <w:rsid w:val="00687A5F"/>
    <w:rsid w:val="00687E15"/>
    <w:rsid w:val="00687F4D"/>
    <w:rsid w:val="00690693"/>
    <w:rsid w:val="00690A57"/>
    <w:rsid w:val="00690CBD"/>
    <w:rsid w:val="00691D35"/>
    <w:rsid w:val="006924C2"/>
    <w:rsid w:val="006929F7"/>
    <w:rsid w:val="00693105"/>
    <w:rsid w:val="00693199"/>
    <w:rsid w:val="00693200"/>
    <w:rsid w:val="0069374A"/>
    <w:rsid w:val="006937F0"/>
    <w:rsid w:val="00693A3E"/>
    <w:rsid w:val="00693F84"/>
    <w:rsid w:val="00694AB8"/>
    <w:rsid w:val="00695EF7"/>
    <w:rsid w:val="0069608F"/>
    <w:rsid w:val="00696855"/>
    <w:rsid w:val="0069699D"/>
    <w:rsid w:val="00696C5E"/>
    <w:rsid w:val="00696F0A"/>
    <w:rsid w:val="0069746C"/>
    <w:rsid w:val="0069766F"/>
    <w:rsid w:val="0069798D"/>
    <w:rsid w:val="006A0E4E"/>
    <w:rsid w:val="006A17E4"/>
    <w:rsid w:val="006A18CC"/>
    <w:rsid w:val="006A1BFC"/>
    <w:rsid w:val="006A26FB"/>
    <w:rsid w:val="006A37E6"/>
    <w:rsid w:val="006A3A97"/>
    <w:rsid w:val="006A3B1A"/>
    <w:rsid w:val="006A4013"/>
    <w:rsid w:val="006A4A4A"/>
    <w:rsid w:val="006A516B"/>
    <w:rsid w:val="006A5908"/>
    <w:rsid w:val="006A5BBD"/>
    <w:rsid w:val="006A690D"/>
    <w:rsid w:val="006A757D"/>
    <w:rsid w:val="006A76E6"/>
    <w:rsid w:val="006B03E4"/>
    <w:rsid w:val="006B0D1D"/>
    <w:rsid w:val="006B20CB"/>
    <w:rsid w:val="006B2C51"/>
    <w:rsid w:val="006B2CB1"/>
    <w:rsid w:val="006B4378"/>
    <w:rsid w:val="006B4EB7"/>
    <w:rsid w:val="006B526B"/>
    <w:rsid w:val="006B53B7"/>
    <w:rsid w:val="006B6164"/>
    <w:rsid w:val="006B6361"/>
    <w:rsid w:val="006B6569"/>
    <w:rsid w:val="006B6BED"/>
    <w:rsid w:val="006B6DFF"/>
    <w:rsid w:val="006B766B"/>
    <w:rsid w:val="006B7C4F"/>
    <w:rsid w:val="006C0386"/>
    <w:rsid w:val="006C051C"/>
    <w:rsid w:val="006C10AD"/>
    <w:rsid w:val="006C184F"/>
    <w:rsid w:val="006C1BC7"/>
    <w:rsid w:val="006C1ED4"/>
    <w:rsid w:val="006C1F49"/>
    <w:rsid w:val="006C2020"/>
    <w:rsid w:val="006C2719"/>
    <w:rsid w:val="006C2741"/>
    <w:rsid w:val="006C2D90"/>
    <w:rsid w:val="006C3339"/>
    <w:rsid w:val="006C3380"/>
    <w:rsid w:val="006C37F1"/>
    <w:rsid w:val="006C3AC7"/>
    <w:rsid w:val="006C441A"/>
    <w:rsid w:val="006C4F6D"/>
    <w:rsid w:val="006C5028"/>
    <w:rsid w:val="006C531F"/>
    <w:rsid w:val="006C62F8"/>
    <w:rsid w:val="006C70E4"/>
    <w:rsid w:val="006C73C9"/>
    <w:rsid w:val="006D0A65"/>
    <w:rsid w:val="006D0E22"/>
    <w:rsid w:val="006D1B64"/>
    <w:rsid w:val="006D20B1"/>
    <w:rsid w:val="006D245F"/>
    <w:rsid w:val="006D24CE"/>
    <w:rsid w:val="006D360C"/>
    <w:rsid w:val="006D412D"/>
    <w:rsid w:val="006D4516"/>
    <w:rsid w:val="006D5259"/>
    <w:rsid w:val="006D5711"/>
    <w:rsid w:val="006D5AC9"/>
    <w:rsid w:val="006D5D71"/>
    <w:rsid w:val="006D63CB"/>
    <w:rsid w:val="006D66ED"/>
    <w:rsid w:val="006E0C55"/>
    <w:rsid w:val="006E14E8"/>
    <w:rsid w:val="006E18C1"/>
    <w:rsid w:val="006E1FC6"/>
    <w:rsid w:val="006E4121"/>
    <w:rsid w:val="006E4510"/>
    <w:rsid w:val="006E45AA"/>
    <w:rsid w:val="006E46B3"/>
    <w:rsid w:val="006E4C3B"/>
    <w:rsid w:val="006E5A67"/>
    <w:rsid w:val="006E5D4E"/>
    <w:rsid w:val="006E664E"/>
    <w:rsid w:val="006E6A6D"/>
    <w:rsid w:val="006E710F"/>
    <w:rsid w:val="006E7207"/>
    <w:rsid w:val="006E786B"/>
    <w:rsid w:val="006E7AA7"/>
    <w:rsid w:val="006F00BD"/>
    <w:rsid w:val="006F034C"/>
    <w:rsid w:val="006F0FAD"/>
    <w:rsid w:val="006F13F2"/>
    <w:rsid w:val="006F1592"/>
    <w:rsid w:val="006F16B4"/>
    <w:rsid w:val="006F268A"/>
    <w:rsid w:val="006F2BE9"/>
    <w:rsid w:val="006F3E0E"/>
    <w:rsid w:val="006F4120"/>
    <w:rsid w:val="006F45D4"/>
    <w:rsid w:val="006F4CEE"/>
    <w:rsid w:val="006F52C4"/>
    <w:rsid w:val="006F5532"/>
    <w:rsid w:val="006F5696"/>
    <w:rsid w:val="006F5F63"/>
    <w:rsid w:val="006F616E"/>
    <w:rsid w:val="006F642A"/>
    <w:rsid w:val="006F6807"/>
    <w:rsid w:val="006F78FA"/>
    <w:rsid w:val="006F7F39"/>
    <w:rsid w:val="007002B1"/>
    <w:rsid w:val="00700939"/>
    <w:rsid w:val="0070094F"/>
    <w:rsid w:val="00700E10"/>
    <w:rsid w:val="0070139C"/>
    <w:rsid w:val="00701665"/>
    <w:rsid w:val="00702005"/>
    <w:rsid w:val="007020B2"/>
    <w:rsid w:val="0070212B"/>
    <w:rsid w:val="007024F4"/>
    <w:rsid w:val="007026F3"/>
    <w:rsid w:val="00702704"/>
    <w:rsid w:val="0070271D"/>
    <w:rsid w:val="007028A1"/>
    <w:rsid w:val="00703AF8"/>
    <w:rsid w:val="007040F2"/>
    <w:rsid w:val="0070440F"/>
    <w:rsid w:val="00704E36"/>
    <w:rsid w:val="00704EB7"/>
    <w:rsid w:val="007053EF"/>
    <w:rsid w:val="00705742"/>
    <w:rsid w:val="007057D1"/>
    <w:rsid w:val="007061D5"/>
    <w:rsid w:val="00707A69"/>
    <w:rsid w:val="007104FE"/>
    <w:rsid w:val="00710C65"/>
    <w:rsid w:val="00711440"/>
    <w:rsid w:val="00711B0C"/>
    <w:rsid w:val="007121A2"/>
    <w:rsid w:val="007123AD"/>
    <w:rsid w:val="00712973"/>
    <w:rsid w:val="00712E7E"/>
    <w:rsid w:val="00713312"/>
    <w:rsid w:val="007136EA"/>
    <w:rsid w:val="00713981"/>
    <w:rsid w:val="00713A27"/>
    <w:rsid w:val="0071414E"/>
    <w:rsid w:val="00714478"/>
    <w:rsid w:val="00714518"/>
    <w:rsid w:val="00714BF1"/>
    <w:rsid w:val="00715467"/>
    <w:rsid w:val="007154FD"/>
    <w:rsid w:val="007159E1"/>
    <w:rsid w:val="00715F82"/>
    <w:rsid w:val="00716656"/>
    <w:rsid w:val="00716707"/>
    <w:rsid w:val="007176D6"/>
    <w:rsid w:val="00717DBF"/>
    <w:rsid w:val="00720DC7"/>
    <w:rsid w:val="007214F5"/>
    <w:rsid w:val="0072154C"/>
    <w:rsid w:val="0072254F"/>
    <w:rsid w:val="007228F9"/>
    <w:rsid w:val="00723464"/>
    <w:rsid w:val="00723879"/>
    <w:rsid w:val="007256BB"/>
    <w:rsid w:val="00725D2A"/>
    <w:rsid w:val="00726297"/>
    <w:rsid w:val="00726F3D"/>
    <w:rsid w:val="00726F81"/>
    <w:rsid w:val="00727014"/>
    <w:rsid w:val="00727025"/>
    <w:rsid w:val="007276F4"/>
    <w:rsid w:val="00727C94"/>
    <w:rsid w:val="00727D54"/>
    <w:rsid w:val="00730355"/>
    <w:rsid w:val="007303F1"/>
    <w:rsid w:val="00730E43"/>
    <w:rsid w:val="00731EF2"/>
    <w:rsid w:val="00732FAC"/>
    <w:rsid w:val="00733192"/>
    <w:rsid w:val="007344C5"/>
    <w:rsid w:val="00734959"/>
    <w:rsid w:val="00734B1D"/>
    <w:rsid w:val="00734D8D"/>
    <w:rsid w:val="00735137"/>
    <w:rsid w:val="0073520D"/>
    <w:rsid w:val="00735EFE"/>
    <w:rsid w:val="0073615E"/>
    <w:rsid w:val="007369DB"/>
    <w:rsid w:val="00736A42"/>
    <w:rsid w:val="00736EEF"/>
    <w:rsid w:val="00740095"/>
    <w:rsid w:val="0074053F"/>
    <w:rsid w:val="007416C0"/>
    <w:rsid w:val="00741A48"/>
    <w:rsid w:val="007422C2"/>
    <w:rsid w:val="007431EC"/>
    <w:rsid w:val="007433AE"/>
    <w:rsid w:val="00743785"/>
    <w:rsid w:val="00743FF9"/>
    <w:rsid w:val="007440E8"/>
    <w:rsid w:val="007441EA"/>
    <w:rsid w:val="00744242"/>
    <w:rsid w:val="00745701"/>
    <w:rsid w:val="0074602B"/>
    <w:rsid w:val="00746965"/>
    <w:rsid w:val="00747AC6"/>
    <w:rsid w:val="00747C93"/>
    <w:rsid w:val="00747DC4"/>
    <w:rsid w:val="00750142"/>
    <w:rsid w:val="007504BE"/>
    <w:rsid w:val="00750930"/>
    <w:rsid w:val="00751104"/>
    <w:rsid w:val="00751331"/>
    <w:rsid w:val="007525A8"/>
    <w:rsid w:val="00754341"/>
    <w:rsid w:val="00754F83"/>
    <w:rsid w:val="007557C5"/>
    <w:rsid w:val="007568A9"/>
    <w:rsid w:val="007572FD"/>
    <w:rsid w:val="00757CBC"/>
    <w:rsid w:val="00760048"/>
    <w:rsid w:val="00761114"/>
    <w:rsid w:val="00761A09"/>
    <w:rsid w:val="00761AA2"/>
    <w:rsid w:val="00761EF3"/>
    <w:rsid w:val="00762160"/>
    <w:rsid w:val="007622B9"/>
    <w:rsid w:val="00762D1F"/>
    <w:rsid w:val="007631F8"/>
    <w:rsid w:val="00763345"/>
    <w:rsid w:val="00763357"/>
    <w:rsid w:val="00764184"/>
    <w:rsid w:val="00764522"/>
    <w:rsid w:val="007654F6"/>
    <w:rsid w:val="00765FAB"/>
    <w:rsid w:val="00766570"/>
    <w:rsid w:val="0076694B"/>
    <w:rsid w:val="00766B1C"/>
    <w:rsid w:val="007674DD"/>
    <w:rsid w:val="007676F9"/>
    <w:rsid w:val="007677DA"/>
    <w:rsid w:val="00767E1C"/>
    <w:rsid w:val="00767E47"/>
    <w:rsid w:val="00770A05"/>
    <w:rsid w:val="00770C03"/>
    <w:rsid w:val="00770D6E"/>
    <w:rsid w:val="00770DFC"/>
    <w:rsid w:val="00771640"/>
    <w:rsid w:val="00771CC1"/>
    <w:rsid w:val="00771E6B"/>
    <w:rsid w:val="00771E73"/>
    <w:rsid w:val="00771F34"/>
    <w:rsid w:val="00772015"/>
    <w:rsid w:val="007721F3"/>
    <w:rsid w:val="0077236B"/>
    <w:rsid w:val="007728C0"/>
    <w:rsid w:val="00773ADE"/>
    <w:rsid w:val="007751C6"/>
    <w:rsid w:val="007753BB"/>
    <w:rsid w:val="00775C9C"/>
    <w:rsid w:val="00776625"/>
    <w:rsid w:val="00776773"/>
    <w:rsid w:val="007770F3"/>
    <w:rsid w:val="007773D5"/>
    <w:rsid w:val="00777BEA"/>
    <w:rsid w:val="00780226"/>
    <w:rsid w:val="007805BF"/>
    <w:rsid w:val="00780B24"/>
    <w:rsid w:val="00780BEC"/>
    <w:rsid w:val="00780FE2"/>
    <w:rsid w:val="0078119E"/>
    <w:rsid w:val="007816B5"/>
    <w:rsid w:val="00781A4D"/>
    <w:rsid w:val="00781AB4"/>
    <w:rsid w:val="00781E5E"/>
    <w:rsid w:val="00782158"/>
    <w:rsid w:val="0078222A"/>
    <w:rsid w:val="0078242A"/>
    <w:rsid w:val="007835E1"/>
    <w:rsid w:val="00784560"/>
    <w:rsid w:val="00784AB8"/>
    <w:rsid w:val="00784CD5"/>
    <w:rsid w:val="00784E7A"/>
    <w:rsid w:val="007850AE"/>
    <w:rsid w:val="007858F1"/>
    <w:rsid w:val="00785D63"/>
    <w:rsid w:val="00786C07"/>
    <w:rsid w:val="007872BB"/>
    <w:rsid w:val="007873B3"/>
    <w:rsid w:val="007877ED"/>
    <w:rsid w:val="007877F3"/>
    <w:rsid w:val="00787E6A"/>
    <w:rsid w:val="007900E7"/>
    <w:rsid w:val="007902D5"/>
    <w:rsid w:val="00790876"/>
    <w:rsid w:val="00790AA2"/>
    <w:rsid w:val="00790BDF"/>
    <w:rsid w:val="00790C2E"/>
    <w:rsid w:val="007915F2"/>
    <w:rsid w:val="007923B7"/>
    <w:rsid w:val="00792616"/>
    <w:rsid w:val="00792695"/>
    <w:rsid w:val="007926BB"/>
    <w:rsid w:val="0079344C"/>
    <w:rsid w:val="00793A31"/>
    <w:rsid w:val="007959FC"/>
    <w:rsid w:val="00795ACA"/>
    <w:rsid w:val="00795B58"/>
    <w:rsid w:val="007961CD"/>
    <w:rsid w:val="007968AE"/>
    <w:rsid w:val="00796C8F"/>
    <w:rsid w:val="00796CDB"/>
    <w:rsid w:val="007970EA"/>
    <w:rsid w:val="007971B9"/>
    <w:rsid w:val="00797D8E"/>
    <w:rsid w:val="007A014C"/>
    <w:rsid w:val="007A0283"/>
    <w:rsid w:val="007A06B9"/>
    <w:rsid w:val="007A1D35"/>
    <w:rsid w:val="007A2AAB"/>
    <w:rsid w:val="007A3273"/>
    <w:rsid w:val="007A352E"/>
    <w:rsid w:val="007A3CA4"/>
    <w:rsid w:val="007A40C0"/>
    <w:rsid w:val="007A420D"/>
    <w:rsid w:val="007A4346"/>
    <w:rsid w:val="007A43FE"/>
    <w:rsid w:val="007A4962"/>
    <w:rsid w:val="007A51AC"/>
    <w:rsid w:val="007A53A3"/>
    <w:rsid w:val="007A58B7"/>
    <w:rsid w:val="007A5925"/>
    <w:rsid w:val="007A5EB8"/>
    <w:rsid w:val="007A5F36"/>
    <w:rsid w:val="007A6AA3"/>
    <w:rsid w:val="007A7296"/>
    <w:rsid w:val="007A7483"/>
    <w:rsid w:val="007A7FC7"/>
    <w:rsid w:val="007B00E3"/>
    <w:rsid w:val="007B038D"/>
    <w:rsid w:val="007B0C1E"/>
    <w:rsid w:val="007B1D0D"/>
    <w:rsid w:val="007B256B"/>
    <w:rsid w:val="007B2626"/>
    <w:rsid w:val="007B2C7D"/>
    <w:rsid w:val="007B2ECD"/>
    <w:rsid w:val="007B31DE"/>
    <w:rsid w:val="007B31FF"/>
    <w:rsid w:val="007B33C8"/>
    <w:rsid w:val="007B3574"/>
    <w:rsid w:val="007B367E"/>
    <w:rsid w:val="007B3A18"/>
    <w:rsid w:val="007B3CC5"/>
    <w:rsid w:val="007B4205"/>
    <w:rsid w:val="007B4B7F"/>
    <w:rsid w:val="007B4E26"/>
    <w:rsid w:val="007B4E46"/>
    <w:rsid w:val="007B5119"/>
    <w:rsid w:val="007B539D"/>
    <w:rsid w:val="007B54EC"/>
    <w:rsid w:val="007B6364"/>
    <w:rsid w:val="007B7329"/>
    <w:rsid w:val="007B7470"/>
    <w:rsid w:val="007B74E6"/>
    <w:rsid w:val="007B796F"/>
    <w:rsid w:val="007B7BF9"/>
    <w:rsid w:val="007C0072"/>
    <w:rsid w:val="007C0151"/>
    <w:rsid w:val="007C02C7"/>
    <w:rsid w:val="007C163E"/>
    <w:rsid w:val="007C19E4"/>
    <w:rsid w:val="007C1CE5"/>
    <w:rsid w:val="007C21EE"/>
    <w:rsid w:val="007C2830"/>
    <w:rsid w:val="007C3F02"/>
    <w:rsid w:val="007C3F0E"/>
    <w:rsid w:val="007C404E"/>
    <w:rsid w:val="007C51AD"/>
    <w:rsid w:val="007C5A0D"/>
    <w:rsid w:val="007C5D65"/>
    <w:rsid w:val="007C62BD"/>
    <w:rsid w:val="007C6A59"/>
    <w:rsid w:val="007C78A6"/>
    <w:rsid w:val="007C7D9F"/>
    <w:rsid w:val="007D03E7"/>
    <w:rsid w:val="007D0765"/>
    <w:rsid w:val="007D1B0C"/>
    <w:rsid w:val="007D21BB"/>
    <w:rsid w:val="007D221C"/>
    <w:rsid w:val="007D23CF"/>
    <w:rsid w:val="007D2A39"/>
    <w:rsid w:val="007D39FE"/>
    <w:rsid w:val="007D3A2E"/>
    <w:rsid w:val="007D3B89"/>
    <w:rsid w:val="007D43A6"/>
    <w:rsid w:val="007D449D"/>
    <w:rsid w:val="007D45DB"/>
    <w:rsid w:val="007D48C4"/>
    <w:rsid w:val="007D4AFA"/>
    <w:rsid w:val="007D4E6D"/>
    <w:rsid w:val="007D4EC2"/>
    <w:rsid w:val="007D5565"/>
    <w:rsid w:val="007D5F8D"/>
    <w:rsid w:val="007D6602"/>
    <w:rsid w:val="007D6652"/>
    <w:rsid w:val="007D6C7B"/>
    <w:rsid w:val="007D73FD"/>
    <w:rsid w:val="007D75C9"/>
    <w:rsid w:val="007D7816"/>
    <w:rsid w:val="007D7C38"/>
    <w:rsid w:val="007E0393"/>
    <w:rsid w:val="007E062C"/>
    <w:rsid w:val="007E08B0"/>
    <w:rsid w:val="007E0B5E"/>
    <w:rsid w:val="007E0D9E"/>
    <w:rsid w:val="007E14C3"/>
    <w:rsid w:val="007E1DBC"/>
    <w:rsid w:val="007E1EFB"/>
    <w:rsid w:val="007E23B0"/>
    <w:rsid w:val="007E31BE"/>
    <w:rsid w:val="007E343D"/>
    <w:rsid w:val="007E4146"/>
    <w:rsid w:val="007E41F3"/>
    <w:rsid w:val="007E4693"/>
    <w:rsid w:val="007E48C1"/>
    <w:rsid w:val="007E4B0B"/>
    <w:rsid w:val="007E4C95"/>
    <w:rsid w:val="007E5AFE"/>
    <w:rsid w:val="007E65C8"/>
    <w:rsid w:val="007E7E3B"/>
    <w:rsid w:val="007F012C"/>
    <w:rsid w:val="007F02F2"/>
    <w:rsid w:val="007F1605"/>
    <w:rsid w:val="007F1E45"/>
    <w:rsid w:val="007F2AC1"/>
    <w:rsid w:val="007F2C57"/>
    <w:rsid w:val="007F323B"/>
    <w:rsid w:val="007F32F2"/>
    <w:rsid w:val="007F35CD"/>
    <w:rsid w:val="007F36DA"/>
    <w:rsid w:val="007F3B00"/>
    <w:rsid w:val="007F4383"/>
    <w:rsid w:val="007F46F8"/>
    <w:rsid w:val="007F4B32"/>
    <w:rsid w:val="007F4CA4"/>
    <w:rsid w:val="007F4D48"/>
    <w:rsid w:val="007F4EC2"/>
    <w:rsid w:val="007F528C"/>
    <w:rsid w:val="007F5858"/>
    <w:rsid w:val="007F6109"/>
    <w:rsid w:val="007F64EC"/>
    <w:rsid w:val="007F64FD"/>
    <w:rsid w:val="007F685E"/>
    <w:rsid w:val="007F6862"/>
    <w:rsid w:val="007F7239"/>
    <w:rsid w:val="0080007C"/>
    <w:rsid w:val="0080053D"/>
    <w:rsid w:val="00800633"/>
    <w:rsid w:val="00800D9C"/>
    <w:rsid w:val="00800F81"/>
    <w:rsid w:val="00801601"/>
    <w:rsid w:val="0080169A"/>
    <w:rsid w:val="00802381"/>
    <w:rsid w:val="00802E27"/>
    <w:rsid w:val="008030F6"/>
    <w:rsid w:val="0080334C"/>
    <w:rsid w:val="00803522"/>
    <w:rsid w:val="008036A7"/>
    <w:rsid w:val="008042AC"/>
    <w:rsid w:val="00805B8E"/>
    <w:rsid w:val="00805FD2"/>
    <w:rsid w:val="00806083"/>
    <w:rsid w:val="008065E2"/>
    <w:rsid w:val="0080698F"/>
    <w:rsid w:val="00806ABE"/>
    <w:rsid w:val="00806D24"/>
    <w:rsid w:val="008077DE"/>
    <w:rsid w:val="00810301"/>
    <w:rsid w:val="00810612"/>
    <w:rsid w:val="00810991"/>
    <w:rsid w:val="00811030"/>
    <w:rsid w:val="0081111C"/>
    <w:rsid w:val="00811576"/>
    <w:rsid w:val="00811DA7"/>
    <w:rsid w:val="0081204F"/>
    <w:rsid w:val="00812096"/>
    <w:rsid w:val="00812124"/>
    <w:rsid w:val="00812468"/>
    <w:rsid w:val="00813846"/>
    <w:rsid w:val="00813F6E"/>
    <w:rsid w:val="008142A4"/>
    <w:rsid w:val="008143D6"/>
    <w:rsid w:val="00814A9B"/>
    <w:rsid w:val="00814F66"/>
    <w:rsid w:val="00815156"/>
    <w:rsid w:val="0081570C"/>
    <w:rsid w:val="008161FF"/>
    <w:rsid w:val="0081620E"/>
    <w:rsid w:val="0081647F"/>
    <w:rsid w:val="0081652E"/>
    <w:rsid w:val="00817596"/>
    <w:rsid w:val="008176C5"/>
    <w:rsid w:val="00817C9E"/>
    <w:rsid w:val="008205AF"/>
    <w:rsid w:val="00821689"/>
    <w:rsid w:val="00822041"/>
    <w:rsid w:val="00822100"/>
    <w:rsid w:val="00822115"/>
    <w:rsid w:val="008225E5"/>
    <w:rsid w:val="00822846"/>
    <w:rsid w:val="00822CCF"/>
    <w:rsid w:val="00822FAD"/>
    <w:rsid w:val="008232CE"/>
    <w:rsid w:val="00823E25"/>
    <w:rsid w:val="00823E36"/>
    <w:rsid w:val="0082555D"/>
    <w:rsid w:val="00825722"/>
    <w:rsid w:val="0082575E"/>
    <w:rsid w:val="00825A74"/>
    <w:rsid w:val="008262A2"/>
    <w:rsid w:val="008267A7"/>
    <w:rsid w:val="008273CA"/>
    <w:rsid w:val="00827806"/>
    <w:rsid w:val="0083037C"/>
    <w:rsid w:val="00831053"/>
    <w:rsid w:val="00831186"/>
    <w:rsid w:val="0083147A"/>
    <w:rsid w:val="008314D2"/>
    <w:rsid w:val="008314E7"/>
    <w:rsid w:val="00832053"/>
    <w:rsid w:val="008323F0"/>
    <w:rsid w:val="00832400"/>
    <w:rsid w:val="008324D6"/>
    <w:rsid w:val="0083254D"/>
    <w:rsid w:val="00832E06"/>
    <w:rsid w:val="00833242"/>
    <w:rsid w:val="00833939"/>
    <w:rsid w:val="00833B9E"/>
    <w:rsid w:val="00833CF7"/>
    <w:rsid w:val="00833EA8"/>
    <w:rsid w:val="008341C7"/>
    <w:rsid w:val="008344E6"/>
    <w:rsid w:val="008348C0"/>
    <w:rsid w:val="008350AF"/>
    <w:rsid w:val="008352FC"/>
    <w:rsid w:val="008356B4"/>
    <w:rsid w:val="00835BB7"/>
    <w:rsid w:val="00836249"/>
    <w:rsid w:val="00836709"/>
    <w:rsid w:val="00836A9C"/>
    <w:rsid w:val="00836F00"/>
    <w:rsid w:val="008376CC"/>
    <w:rsid w:val="00837C02"/>
    <w:rsid w:val="0084065B"/>
    <w:rsid w:val="00840A8C"/>
    <w:rsid w:val="008415D3"/>
    <w:rsid w:val="0084282C"/>
    <w:rsid w:val="00842A76"/>
    <w:rsid w:val="00842AFF"/>
    <w:rsid w:val="00842CD0"/>
    <w:rsid w:val="00843574"/>
    <w:rsid w:val="00843764"/>
    <w:rsid w:val="008439F9"/>
    <w:rsid w:val="00844E43"/>
    <w:rsid w:val="00845614"/>
    <w:rsid w:val="00845AEC"/>
    <w:rsid w:val="00845FF6"/>
    <w:rsid w:val="00846192"/>
    <w:rsid w:val="00846654"/>
    <w:rsid w:val="008473F6"/>
    <w:rsid w:val="00847D6B"/>
    <w:rsid w:val="00847FD8"/>
    <w:rsid w:val="008500E3"/>
    <w:rsid w:val="008505D7"/>
    <w:rsid w:val="00850614"/>
    <w:rsid w:val="0085071B"/>
    <w:rsid w:val="00850806"/>
    <w:rsid w:val="00850D1C"/>
    <w:rsid w:val="00851463"/>
    <w:rsid w:val="008514D1"/>
    <w:rsid w:val="00851B15"/>
    <w:rsid w:val="0085250F"/>
    <w:rsid w:val="00852E6A"/>
    <w:rsid w:val="008535E2"/>
    <w:rsid w:val="00853885"/>
    <w:rsid w:val="00853F47"/>
    <w:rsid w:val="008548F8"/>
    <w:rsid w:val="008557D2"/>
    <w:rsid w:val="00855B21"/>
    <w:rsid w:val="00855FB4"/>
    <w:rsid w:val="008562C4"/>
    <w:rsid w:val="00856A1B"/>
    <w:rsid w:val="00856CBF"/>
    <w:rsid w:val="00856E24"/>
    <w:rsid w:val="00860252"/>
    <w:rsid w:val="00860882"/>
    <w:rsid w:val="00860949"/>
    <w:rsid w:val="00860D7D"/>
    <w:rsid w:val="0086163B"/>
    <w:rsid w:val="008620C4"/>
    <w:rsid w:val="008621C3"/>
    <w:rsid w:val="008625B1"/>
    <w:rsid w:val="00862BCB"/>
    <w:rsid w:val="00862DD6"/>
    <w:rsid w:val="00862FCA"/>
    <w:rsid w:val="008647CD"/>
    <w:rsid w:val="00864D5B"/>
    <w:rsid w:val="0086506A"/>
    <w:rsid w:val="00865166"/>
    <w:rsid w:val="00865486"/>
    <w:rsid w:val="008654BA"/>
    <w:rsid w:val="00865DCB"/>
    <w:rsid w:val="0086658F"/>
    <w:rsid w:val="008669BE"/>
    <w:rsid w:val="00866ADC"/>
    <w:rsid w:val="00866B69"/>
    <w:rsid w:val="00866DA1"/>
    <w:rsid w:val="00867837"/>
    <w:rsid w:val="00867DB4"/>
    <w:rsid w:val="00871018"/>
    <w:rsid w:val="0087110F"/>
    <w:rsid w:val="008713FA"/>
    <w:rsid w:val="008722CF"/>
    <w:rsid w:val="008726AF"/>
    <w:rsid w:val="008727F2"/>
    <w:rsid w:val="00872D88"/>
    <w:rsid w:val="0087302C"/>
    <w:rsid w:val="00873419"/>
    <w:rsid w:val="0087362A"/>
    <w:rsid w:val="008747B8"/>
    <w:rsid w:val="00874A69"/>
    <w:rsid w:val="008753AB"/>
    <w:rsid w:val="008755A3"/>
    <w:rsid w:val="00875CDB"/>
    <w:rsid w:val="00875D53"/>
    <w:rsid w:val="00875ECE"/>
    <w:rsid w:val="00876275"/>
    <w:rsid w:val="008768A2"/>
    <w:rsid w:val="00876DB8"/>
    <w:rsid w:val="008776A6"/>
    <w:rsid w:val="00877A0B"/>
    <w:rsid w:val="00877FC2"/>
    <w:rsid w:val="00880058"/>
    <w:rsid w:val="00880339"/>
    <w:rsid w:val="00880AC2"/>
    <w:rsid w:val="0088146A"/>
    <w:rsid w:val="00882069"/>
    <w:rsid w:val="0088217A"/>
    <w:rsid w:val="008822A8"/>
    <w:rsid w:val="00882A10"/>
    <w:rsid w:val="00882B99"/>
    <w:rsid w:val="0088382D"/>
    <w:rsid w:val="00883AFE"/>
    <w:rsid w:val="00883B8E"/>
    <w:rsid w:val="00883F9B"/>
    <w:rsid w:val="008840B3"/>
    <w:rsid w:val="0088427E"/>
    <w:rsid w:val="00884E8F"/>
    <w:rsid w:val="00885521"/>
    <w:rsid w:val="00885927"/>
    <w:rsid w:val="00885A07"/>
    <w:rsid w:val="00885A9D"/>
    <w:rsid w:val="00885C77"/>
    <w:rsid w:val="00886121"/>
    <w:rsid w:val="008863BF"/>
    <w:rsid w:val="008868D8"/>
    <w:rsid w:val="00886D28"/>
    <w:rsid w:val="008877A1"/>
    <w:rsid w:val="00887911"/>
    <w:rsid w:val="008913C2"/>
    <w:rsid w:val="00892AB2"/>
    <w:rsid w:val="00892AC2"/>
    <w:rsid w:val="00893126"/>
    <w:rsid w:val="00893570"/>
    <w:rsid w:val="00893587"/>
    <w:rsid w:val="008938F6"/>
    <w:rsid w:val="00893BAF"/>
    <w:rsid w:val="0089401A"/>
    <w:rsid w:val="00894378"/>
    <w:rsid w:val="00894432"/>
    <w:rsid w:val="008945A7"/>
    <w:rsid w:val="00894B85"/>
    <w:rsid w:val="00894B9F"/>
    <w:rsid w:val="00894EFB"/>
    <w:rsid w:val="00894F40"/>
    <w:rsid w:val="00895A0B"/>
    <w:rsid w:val="00895EEE"/>
    <w:rsid w:val="00895FFA"/>
    <w:rsid w:val="00896C19"/>
    <w:rsid w:val="00896E37"/>
    <w:rsid w:val="0089733C"/>
    <w:rsid w:val="00897EED"/>
    <w:rsid w:val="008A0133"/>
    <w:rsid w:val="008A01C6"/>
    <w:rsid w:val="008A06CB"/>
    <w:rsid w:val="008A0B88"/>
    <w:rsid w:val="008A0F77"/>
    <w:rsid w:val="008A1FBA"/>
    <w:rsid w:val="008A26DA"/>
    <w:rsid w:val="008A2738"/>
    <w:rsid w:val="008A295B"/>
    <w:rsid w:val="008A2DD3"/>
    <w:rsid w:val="008A4207"/>
    <w:rsid w:val="008A44AD"/>
    <w:rsid w:val="008A44CC"/>
    <w:rsid w:val="008A4677"/>
    <w:rsid w:val="008A481D"/>
    <w:rsid w:val="008A4C07"/>
    <w:rsid w:val="008A53D1"/>
    <w:rsid w:val="008A5B97"/>
    <w:rsid w:val="008A605E"/>
    <w:rsid w:val="008A609B"/>
    <w:rsid w:val="008A6604"/>
    <w:rsid w:val="008A6C76"/>
    <w:rsid w:val="008A6D10"/>
    <w:rsid w:val="008A7033"/>
    <w:rsid w:val="008A7486"/>
    <w:rsid w:val="008B0E60"/>
    <w:rsid w:val="008B0F15"/>
    <w:rsid w:val="008B1C73"/>
    <w:rsid w:val="008B2186"/>
    <w:rsid w:val="008B2776"/>
    <w:rsid w:val="008B2F65"/>
    <w:rsid w:val="008B3107"/>
    <w:rsid w:val="008B392E"/>
    <w:rsid w:val="008B39E7"/>
    <w:rsid w:val="008B3B07"/>
    <w:rsid w:val="008B4167"/>
    <w:rsid w:val="008B4211"/>
    <w:rsid w:val="008B4B29"/>
    <w:rsid w:val="008B5181"/>
    <w:rsid w:val="008B51A2"/>
    <w:rsid w:val="008B53DB"/>
    <w:rsid w:val="008B5482"/>
    <w:rsid w:val="008B5AAC"/>
    <w:rsid w:val="008B5FBD"/>
    <w:rsid w:val="008B6239"/>
    <w:rsid w:val="008B65F2"/>
    <w:rsid w:val="008B6690"/>
    <w:rsid w:val="008B6B54"/>
    <w:rsid w:val="008B6E0D"/>
    <w:rsid w:val="008B7362"/>
    <w:rsid w:val="008C066F"/>
    <w:rsid w:val="008C07CF"/>
    <w:rsid w:val="008C11F4"/>
    <w:rsid w:val="008C16E5"/>
    <w:rsid w:val="008C17CF"/>
    <w:rsid w:val="008C1DF5"/>
    <w:rsid w:val="008C1EA0"/>
    <w:rsid w:val="008C2BBB"/>
    <w:rsid w:val="008C2BEC"/>
    <w:rsid w:val="008C42D8"/>
    <w:rsid w:val="008C4645"/>
    <w:rsid w:val="008C4A19"/>
    <w:rsid w:val="008C4C2D"/>
    <w:rsid w:val="008C4C68"/>
    <w:rsid w:val="008C4F1C"/>
    <w:rsid w:val="008C5D31"/>
    <w:rsid w:val="008C6523"/>
    <w:rsid w:val="008C6CD6"/>
    <w:rsid w:val="008C6D0E"/>
    <w:rsid w:val="008C70B8"/>
    <w:rsid w:val="008C7562"/>
    <w:rsid w:val="008C7FE8"/>
    <w:rsid w:val="008D01CB"/>
    <w:rsid w:val="008D0231"/>
    <w:rsid w:val="008D05CD"/>
    <w:rsid w:val="008D09D2"/>
    <w:rsid w:val="008D0D38"/>
    <w:rsid w:val="008D0DCE"/>
    <w:rsid w:val="008D170E"/>
    <w:rsid w:val="008D1DD0"/>
    <w:rsid w:val="008D1F63"/>
    <w:rsid w:val="008D20CE"/>
    <w:rsid w:val="008D20F2"/>
    <w:rsid w:val="008D2B41"/>
    <w:rsid w:val="008D39C5"/>
    <w:rsid w:val="008D3C08"/>
    <w:rsid w:val="008D3D6E"/>
    <w:rsid w:val="008D402F"/>
    <w:rsid w:val="008D4E98"/>
    <w:rsid w:val="008D57AA"/>
    <w:rsid w:val="008D61B6"/>
    <w:rsid w:val="008D71C1"/>
    <w:rsid w:val="008D747B"/>
    <w:rsid w:val="008D7DAA"/>
    <w:rsid w:val="008E0008"/>
    <w:rsid w:val="008E03EC"/>
    <w:rsid w:val="008E06C0"/>
    <w:rsid w:val="008E090F"/>
    <w:rsid w:val="008E0DE9"/>
    <w:rsid w:val="008E1110"/>
    <w:rsid w:val="008E12BD"/>
    <w:rsid w:val="008E136E"/>
    <w:rsid w:val="008E15A1"/>
    <w:rsid w:val="008E1D89"/>
    <w:rsid w:val="008E276A"/>
    <w:rsid w:val="008E2DE1"/>
    <w:rsid w:val="008E38AE"/>
    <w:rsid w:val="008E3D6C"/>
    <w:rsid w:val="008E3E3E"/>
    <w:rsid w:val="008E4402"/>
    <w:rsid w:val="008E4D7F"/>
    <w:rsid w:val="008E5FC5"/>
    <w:rsid w:val="008E602F"/>
    <w:rsid w:val="008E605A"/>
    <w:rsid w:val="008E6BD3"/>
    <w:rsid w:val="008E72EA"/>
    <w:rsid w:val="008F0125"/>
    <w:rsid w:val="008F1110"/>
    <w:rsid w:val="008F1659"/>
    <w:rsid w:val="008F1F69"/>
    <w:rsid w:val="008F2F11"/>
    <w:rsid w:val="008F3675"/>
    <w:rsid w:val="008F3AB3"/>
    <w:rsid w:val="008F4046"/>
    <w:rsid w:val="008F4141"/>
    <w:rsid w:val="008F4D2E"/>
    <w:rsid w:val="008F4EDD"/>
    <w:rsid w:val="008F50F0"/>
    <w:rsid w:val="008F5E37"/>
    <w:rsid w:val="008F5F87"/>
    <w:rsid w:val="008F6062"/>
    <w:rsid w:val="008F6593"/>
    <w:rsid w:val="008F66D6"/>
    <w:rsid w:val="008F6927"/>
    <w:rsid w:val="008F69FC"/>
    <w:rsid w:val="008F7016"/>
    <w:rsid w:val="008F719F"/>
    <w:rsid w:val="008F74C0"/>
    <w:rsid w:val="008F798F"/>
    <w:rsid w:val="008F7C1B"/>
    <w:rsid w:val="0090011D"/>
    <w:rsid w:val="0090017E"/>
    <w:rsid w:val="00900A34"/>
    <w:rsid w:val="00900CAA"/>
    <w:rsid w:val="00900F9C"/>
    <w:rsid w:val="00901423"/>
    <w:rsid w:val="00902076"/>
    <w:rsid w:val="009021DB"/>
    <w:rsid w:val="0090246E"/>
    <w:rsid w:val="00902692"/>
    <w:rsid w:val="00902EC1"/>
    <w:rsid w:val="00903AC7"/>
    <w:rsid w:val="00903D17"/>
    <w:rsid w:val="0090473B"/>
    <w:rsid w:val="00904CF8"/>
    <w:rsid w:val="00904D68"/>
    <w:rsid w:val="00905E96"/>
    <w:rsid w:val="00906132"/>
    <w:rsid w:val="00906ABD"/>
    <w:rsid w:val="00906AED"/>
    <w:rsid w:val="00907073"/>
    <w:rsid w:val="0090731F"/>
    <w:rsid w:val="0090784E"/>
    <w:rsid w:val="009101E1"/>
    <w:rsid w:val="00910A8D"/>
    <w:rsid w:val="00910DAF"/>
    <w:rsid w:val="00911845"/>
    <w:rsid w:val="009121D8"/>
    <w:rsid w:val="0091266D"/>
    <w:rsid w:val="009127EE"/>
    <w:rsid w:val="00912D39"/>
    <w:rsid w:val="00913406"/>
    <w:rsid w:val="00913736"/>
    <w:rsid w:val="00913C4C"/>
    <w:rsid w:val="009145A2"/>
    <w:rsid w:val="009151A9"/>
    <w:rsid w:val="00915696"/>
    <w:rsid w:val="0091763F"/>
    <w:rsid w:val="00917CF2"/>
    <w:rsid w:val="009208F5"/>
    <w:rsid w:val="00920C89"/>
    <w:rsid w:val="00920F97"/>
    <w:rsid w:val="00920FE5"/>
    <w:rsid w:val="0092103D"/>
    <w:rsid w:val="00921167"/>
    <w:rsid w:val="00921AE1"/>
    <w:rsid w:val="00921D0E"/>
    <w:rsid w:val="00922581"/>
    <w:rsid w:val="00922D51"/>
    <w:rsid w:val="0092370C"/>
    <w:rsid w:val="009239A1"/>
    <w:rsid w:val="00925258"/>
    <w:rsid w:val="009260C7"/>
    <w:rsid w:val="009263AA"/>
    <w:rsid w:val="0092647A"/>
    <w:rsid w:val="009265A7"/>
    <w:rsid w:val="0092664C"/>
    <w:rsid w:val="00927A59"/>
    <w:rsid w:val="00927D51"/>
    <w:rsid w:val="009305C4"/>
    <w:rsid w:val="00930628"/>
    <w:rsid w:val="0093196F"/>
    <w:rsid w:val="00932272"/>
    <w:rsid w:val="00932862"/>
    <w:rsid w:val="00932D78"/>
    <w:rsid w:val="0093327E"/>
    <w:rsid w:val="00933308"/>
    <w:rsid w:val="009334F1"/>
    <w:rsid w:val="00933851"/>
    <w:rsid w:val="00933BD7"/>
    <w:rsid w:val="0093402E"/>
    <w:rsid w:val="00935581"/>
    <w:rsid w:val="00935868"/>
    <w:rsid w:val="00935D60"/>
    <w:rsid w:val="009360B6"/>
    <w:rsid w:val="009362EB"/>
    <w:rsid w:val="009364DE"/>
    <w:rsid w:val="009369D6"/>
    <w:rsid w:val="0093710F"/>
    <w:rsid w:val="00941061"/>
    <w:rsid w:val="009425D3"/>
    <w:rsid w:val="00942936"/>
    <w:rsid w:val="009431C0"/>
    <w:rsid w:val="009431DC"/>
    <w:rsid w:val="00943556"/>
    <w:rsid w:val="0094358D"/>
    <w:rsid w:val="009438E5"/>
    <w:rsid w:val="009438F4"/>
    <w:rsid w:val="009445B1"/>
    <w:rsid w:val="009447BB"/>
    <w:rsid w:val="00944C48"/>
    <w:rsid w:val="00944E8D"/>
    <w:rsid w:val="00944EAD"/>
    <w:rsid w:val="00944ED0"/>
    <w:rsid w:val="00946335"/>
    <w:rsid w:val="00946897"/>
    <w:rsid w:val="00947391"/>
    <w:rsid w:val="009474BB"/>
    <w:rsid w:val="00947AA3"/>
    <w:rsid w:val="00947B60"/>
    <w:rsid w:val="00950044"/>
    <w:rsid w:val="009513C4"/>
    <w:rsid w:val="00951501"/>
    <w:rsid w:val="009516E7"/>
    <w:rsid w:val="00951F8E"/>
    <w:rsid w:val="00952C62"/>
    <w:rsid w:val="0095327E"/>
    <w:rsid w:val="009538CD"/>
    <w:rsid w:val="00953DEE"/>
    <w:rsid w:val="00953F18"/>
    <w:rsid w:val="0095418F"/>
    <w:rsid w:val="00954854"/>
    <w:rsid w:val="00955414"/>
    <w:rsid w:val="009555D0"/>
    <w:rsid w:val="00955E55"/>
    <w:rsid w:val="0095605E"/>
    <w:rsid w:val="009563D1"/>
    <w:rsid w:val="00956774"/>
    <w:rsid w:val="009567C5"/>
    <w:rsid w:val="00957200"/>
    <w:rsid w:val="00957721"/>
    <w:rsid w:val="00961C7C"/>
    <w:rsid w:val="00962200"/>
    <w:rsid w:val="0096276F"/>
    <w:rsid w:val="0096289D"/>
    <w:rsid w:val="009633E6"/>
    <w:rsid w:val="00963E72"/>
    <w:rsid w:val="009646C2"/>
    <w:rsid w:val="009647F2"/>
    <w:rsid w:val="009649DB"/>
    <w:rsid w:val="00964C53"/>
    <w:rsid w:val="00964CA5"/>
    <w:rsid w:val="00965421"/>
    <w:rsid w:val="009654A2"/>
    <w:rsid w:val="009659CD"/>
    <w:rsid w:val="00966285"/>
    <w:rsid w:val="009662ED"/>
    <w:rsid w:val="00966F54"/>
    <w:rsid w:val="00967539"/>
    <w:rsid w:val="00967B39"/>
    <w:rsid w:val="00970254"/>
    <w:rsid w:val="0097191B"/>
    <w:rsid w:val="00971B29"/>
    <w:rsid w:val="00971D4F"/>
    <w:rsid w:val="00972121"/>
    <w:rsid w:val="0097215F"/>
    <w:rsid w:val="0097236A"/>
    <w:rsid w:val="00972701"/>
    <w:rsid w:val="00973CB4"/>
    <w:rsid w:val="00974421"/>
    <w:rsid w:val="00974995"/>
    <w:rsid w:val="009752D6"/>
    <w:rsid w:val="00975CBB"/>
    <w:rsid w:val="00975E61"/>
    <w:rsid w:val="00975F49"/>
    <w:rsid w:val="0097628A"/>
    <w:rsid w:val="0097639D"/>
    <w:rsid w:val="009764C1"/>
    <w:rsid w:val="0097683E"/>
    <w:rsid w:val="00976E31"/>
    <w:rsid w:val="00977735"/>
    <w:rsid w:val="00977C63"/>
    <w:rsid w:val="00980087"/>
    <w:rsid w:val="00980C0B"/>
    <w:rsid w:val="00980D78"/>
    <w:rsid w:val="00980DA2"/>
    <w:rsid w:val="00981256"/>
    <w:rsid w:val="00981343"/>
    <w:rsid w:val="009814F1"/>
    <w:rsid w:val="009814F8"/>
    <w:rsid w:val="00981C80"/>
    <w:rsid w:val="00981F7F"/>
    <w:rsid w:val="00982244"/>
    <w:rsid w:val="009831EB"/>
    <w:rsid w:val="00983436"/>
    <w:rsid w:val="00983473"/>
    <w:rsid w:val="00983583"/>
    <w:rsid w:val="00983A50"/>
    <w:rsid w:val="0098432E"/>
    <w:rsid w:val="00984D06"/>
    <w:rsid w:val="00984D77"/>
    <w:rsid w:val="00984E4A"/>
    <w:rsid w:val="0098524F"/>
    <w:rsid w:val="00985D7A"/>
    <w:rsid w:val="00985ECF"/>
    <w:rsid w:val="00985FF7"/>
    <w:rsid w:val="009863E5"/>
    <w:rsid w:val="00986517"/>
    <w:rsid w:val="00986A76"/>
    <w:rsid w:val="00986B0C"/>
    <w:rsid w:val="00986BB3"/>
    <w:rsid w:val="00986C13"/>
    <w:rsid w:val="00987084"/>
    <w:rsid w:val="00987ABE"/>
    <w:rsid w:val="00987C9F"/>
    <w:rsid w:val="00987E96"/>
    <w:rsid w:val="0098B5C2"/>
    <w:rsid w:val="009906C7"/>
    <w:rsid w:val="00990D3A"/>
    <w:rsid w:val="00990DEF"/>
    <w:rsid w:val="00990E65"/>
    <w:rsid w:val="00991652"/>
    <w:rsid w:val="00992A4B"/>
    <w:rsid w:val="0099305B"/>
    <w:rsid w:val="00993A71"/>
    <w:rsid w:val="00993B36"/>
    <w:rsid w:val="00993F71"/>
    <w:rsid w:val="00995619"/>
    <w:rsid w:val="00995A92"/>
    <w:rsid w:val="00995D8F"/>
    <w:rsid w:val="009963CD"/>
    <w:rsid w:val="009967B5"/>
    <w:rsid w:val="009974CF"/>
    <w:rsid w:val="009A04C4"/>
    <w:rsid w:val="009A09E3"/>
    <w:rsid w:val="009A0CA6"/>
    <w:rsid w:val="009A1375"/>
    <w:rsid w:val="009A13CD"/>
    <w:rsid w:val="009A2530"/>
    <w:rsid w:val="009A2654"/>
    <w:rsid w:val="009A2A2C"/>
    <w:rsid w:val="009A380E"/>
    <w:rsid w:val="009A3F9E"/>
    <w:rsid w:val="009A4332"/>
    <w:rsid w:val="009A48C5"/>
    <w:rsid w:val="009A53EA"/>
    <w:rsid w:val="009A564D"/>
    <w:rsid w:val="009A5AF3"/>
    <w:rsid w:val="009A5E74"/>
    <w:rsid w:val="009A5FF8"/>
    <w:rsid w:val="009A632B"/>
    <w:rsid w:val="009A6655"/>
    <w:rsid w:val="009A6998"/>
    <w:rsid w:val="009A742F"/>
    <w:rsid w:val="009A7EF2"/>
    <w:rsid w:val="009B12A5"/>
    <w:rsid w:val="009B266D"/>
    <w:rsid w:val="009B32DF"/>
    <w:rsid w:val="009B3825"/>
    <w:rsid w:val="009B3D81"/>
    <w:rsid w:val="009B3E24"/>
    <w:rsid w:val="009B48A7"/>
    <w:rsid w:val="009B5CBF"/>
    <w:rsid w:val="009B6810"/>
    <w:rsid w:val="009B6E7B"/>
    <w:rsid w:val="009B742F"/>
    <w:rsid w:val="009B78F2"/>
    <w:rsid w:val="009B7CDE"/>
    <w:rsid w:val="009B7D14"/>
    <w:rsid w:val="009C058A"/>
    <w:rsid w:val="009C12D2"/>
    <w:rsid w:val="009C184A"/>
    <w:rsid w:val="009C27B8"/>
    <w:rsid w:val="009C2BD1"/>
    <w:rsid w:val="009C2CA5"/>
    <w:rsid w:val="009C36E4"/>
    <w:rsid w:val="009C443A"/>
    <w:rsid w:val="009C4974"/>
    <w:rsid w:val="009C4FED"/>
    <w:rsid w:val="009C5199"/>
    <w:rsid w:val="009C5551"/>
    <w:rsid w:val="009C5E98"/>
    <w:rsid w:val="009C6526"/>
    <w:rsid w:val="009C6964"/>
    <w:rsid w:val="009C6F87"/>
    <w:rsid w:val="009C7151"/>
    <w:rsid w:val="009C729C"/>
    <w:rsid w:val="009C72D3"/>
    <w:rsid w:val="009C7AF2"/>
    <w:rsid w:val="009C7C44"/>
    <w:rsid w:val="009D01AE"/>
    <w:rsid w:val="009D0270"/>
    <w:rsid w:val="009D05BD"/>
    <w:rsid w:val="009D09DD"/>
    <w:rsid w:val="009D1018"/>
    <w:rsid w:val="009D10DE"/>
    <w:rsid w:val="009D174F"/>
    <w:rsid w:val="009D17FC"/>
    <w:rsid w:val="009D187C"/>
    <w:rsid w:val="009D22BD"/>
    <w:rsid w:val="009D2BA2"/>
    <w:rsid w:val="009D3E26"/>
    <w:rsid w:val="009D3E45"/>
    <w:rsid w:val="009D4638"/>
    <w:rsid w:val="009D4A09"/>
    <w:rsid w:val="009D4AA8"/>
    <w:rsid w:val="009D4AE7"/>
    <w:rsid w:val="009D6F2F"/>
    <w:rsid w:val="009D70E4"/>
    <w:rsid w:val="009E087E"/>
    <w:rsid w:val="009E0F3F"/>
    <w:rsid w:val="009E108F"/>
    <w:rsid w:val="009E1C58"/>
    <w:rsid w:val="009E2C03"/>
    <w:rsid w:val="009E3A27"/>
    <w:rsid w:val="009E3F9F"/>
    <w:rsid w:val="009E4235"/>
    <w:rsid w:val="009E4821"/>
    <w:rsid w:val="009E4BAF"/>
    <w:rsid w:val="009E5971"/>
    <w:rsid w:val="009E5AFF"/>
    <w:rsid w:val="009E61E2"/>
    <w:rsid w:val="009E71DD"/>
    <w:rsid w:val="009E7599"/>
    <w:rsid w:val="009E78AD"/>
    <w:rsid w:val="009E7A0E"/>
    <w:rsid w:val="009E7D7F"/>
    <w:rsid w:val="009F00B8"/>
    <w:rsid w:val="009F0468"/>
    <w:rsid w:val="009F0499"/>
    <w:rsid w:val="009F0C14"/>
    <w:rsid w:val="009F0CB0"/>
    <w:rsid w:val="009F0DE1"/>
    <w:rsid w:val="009F1115"/>
    <w:rsid w:val="009F121E"/>
    <w:rsid w:val="009F2020"/>
    <w:rsid w:val="009F2606"/>
    <w:rsid w:val="009F2608"/>
    <w:rsid w:val="009F2A02"/>
    <w:rsid w:val="009F2CBA"/>
    <w:rsid w:val="009F31B8"/>
    <w:rsid w:val="009F351F"/>
    <w:rsid w:val="009F36E2"/>
    <w:rsid w:val="009F39EB"/>
    <w:rsid w:val="009F3F89"/>
    <w:rsid w:val="009F42DF"/>
    <w:rsid w:val="009F44D1"/>
    <w:rsid w:val="009F480E"/>
    <w:rsid w:val="009F50B4"/>
    <w:rsid w:val="009F52CB"/>
    <w:rsid w:val="009F54F4"/>
    <w:rsid w:val="009F58B7"/>
    <w:rsid w:val="009F5FC1"/>
    <w:rsid w:val="009F7139"/>
    <w:rsid w:val="009F7358"/>
    <w:rsid w:val="009F762C"/>
    <w:rsid w:val="009F7BAE"/>
    <w:rsid w:val="00A0022F"/>
    <w:rsid w:val="00A022A2"/>
    <w:rsid w:val="00A02357"/>
    <w:rsid w:val="00A0260F"/>
    <w:rsid w:val="00A02D15"/>
    <w:rsid w:val="00A02D36"/>
    <w:rsid w:val="00A0308B"/>
    <w:rsid w:val="00A0322C"/>
    <w:rsid w:val="00A03536"/>
    <w:rsid w:val="00A05470"/>
    <w:rsid w:val="00A055D6"/>
    <w:rsid w:val="00A0655B"/>
    <w:rsid w:val="00A065A0"/>
    <w:rsid w:val="00A072D5"/>
    <w:rsid w:val="00A07551"/>
    <w:rsid w:val="00A10521"/>
    <w:rsid w:val="00A110F4"/>
    <w:rsid w:val="00A11403"/>
    <w:rsid w:val="00A115B2"/>
    <w:rsid w:val="00A118DE"/>
    <w:rsid w:val="00A11930"/>
    <w:rsid w:val="00A11D41"/>
    <w:rsid w:val="00A120B6"/>
    <w:rsid w:val="00A1266D"/>
    <w:rsid w:val="00A1305D"/>
    <w:rsid w:val="00A130BC"/>
    <w:rsid w:val="00A1316D"/>
    <w:rsid w:val="00A13AD5"/>
    <w:rsid w:val="00A13D98"/>
    <w:rsid w:val="00A14081"/>
    <w:rsid w:val="00A140E1"/>
    <w:rsid w:val="00A141FA"/>
    <w:rsid w:val="00A14762"/>
    <w:rsid w:val="00A14772"/>
    <w:rsid w:val="00A14EE1"/>
    <w:rsid w:val="00A161E6"/>
    <w:rsid w:val="00A162C5"/>
    <w:rsid w:val="00A16467"/>
    <w:rsid w:val="00A167FB"/>
    <w:rsid w:val="00A16E4E"/>
    <w:rsid w:val="00A204B9"/>
    <w:rsid w:val="00A206A3"/>
    <w:rsid w:val="00A2120E"/>
    <w:rsid w:val="00A227BA"/>
    <w:rsid w:val="00A228A7"/>
    <w:rsid w:val="00A22E4C"/>
    <w:rsid w:val="00A2429C"/>
    <w:rsid w:val="00A248F3"/>
    <w:rsid w:val="00A25253"/>
    <w:rsid w:val="00A25A89"/>
    <w:rsid w:val="00A25D79"/>
    <w:rsid w:val="00A265DF"/>
    <w:rsid w:val="00A2685F"/>
    <w:rsid w:val="00A26884"/>
    <w:rsid w:val="00A26B0D"/>
    <w:rsid w:val="00A270AB"/>
    <w:rsid w:val="00A301EA"/>
    <w:rsid w:val="00A3040C"/>
    <w:rsid w:val="00A305F8"/>
    <w:rsid w:val="00A30882"/>
    <w:rsid w:val="00A30975"/>
    <w:rsid w:val="00A31CAD"/>
    <w:rsid w:val="00A3209C"/>
    <w:rsid w:val="00A32279"/>
    <w:rsid w:val="00A32A61"/>
    <w:rsid w:val="00A336E1"/>
    <w:rsid w:val="00A337FB"/>
    <w:rsid w:val="00A33E10"/>
    <w:rsid w:val="00A33F8D"/>
    <w:rsid w:val="00A350EC"/>
    <w:rsid w:val="00A35410"/>
    <w:rsid w:val="00A361A2"/>
    <w:rsid w:val="00A36E35"/>
    <w:rsid w:val="00A3735A"/>
    <w:rsid w:val="00A373AB"/>
    <w:rsid w:val="00A40513"/>
    <w:rsid w:val="00A40602"/>
    <w:rsid w:val="00A409EA"/>
    <w:rsid w:val="00A425C5"/>
    <w:rsid w:val="00A42F1B"/>
    <w:rsid w:val="00A43735"/>
    <w:rsid w:val="00A4469B"/>
    <w:rsid w:val="00A44EBE"/>
    <w:rsid w:val="00A45C3C"/>
    <w:rsid w:val="00A46D02"/>
    <w:rsid w:val="00A47254"/>
    <w:rsid w:val="00A516F1"/>
    <w:rsid w:val="00A51DD9"/>
    <w:rsid w:val="00A52123"/>
    <w:rsid w:val="00A523C7"/>
    <w:rsid w:val="00A52A49"/>
    <w:rsid w:val="00A52AAC"/>
    <w:rsid w:val="00A538D6"/>
    <w:rsid w:val="00A53AFE"/>
    <w:rsid w:val="00A54012"/>
    <w:rsid w:val="00A546BC"/>
    <w:rsid w:val="00A553C7"/>
    <w:rsid w:val="00A553DF"/>
    <w:rsid w:val="00A556DD"/>
    <w:rsid w:val="00A55989"/>
    <w:rsid w:val="00A55C14"/>
    <w:rsid w:val="00A564B1"/>
    <w:rsid w:val="00A5694A"/>
    <w:rsid w:val="00A57BCF"/>
    <w:rsid w:val="00A6025F"/>
    <w:rsid w:val="00A60271"/>
    <w:rsid w:val="00A60387"/>
    <w:rsid w:val="00A603C9"/>
    <w:rsid w:val="00A6114A"/>
    <w:rsid w:val="00A61412"/>
    <w:rsid w:val="00A6152D"/>
    <w:rsid w:val="00A615A7"/>
    <w:rsid w:val="00A6233D"/>
    <w:rsid w:val="00A630B4"/>
    <w:rsid w:val="00A63AE4"/>
    <w:rsid w:val="00A63DA4"/>
    <w:rsid w:val="00A63F12"/>
    <w:rsid w:val="00A64AB9"/>
    <w:rsid w:val="00A64BD1"/>
    <w:rsid w:val="00A659D1"/>
    <w:rsid w:val="00A664E7"/>
    <w:rsid w:val="00A66D6A"/>
    <w:rsid w:val="00A66EE8"/>
    <w:rsid w:val="00A676B3"/>
    <w:rsid w:val="00A679A5"/>
    <w:rsid w:val="00A703FC"/>
    <w:rsid w:val="00A709E1"/>
    <w:rsid w:val="00A70AEF"/>
    <w:rsid w:val="00A71058"/>
    <w:rsid w:val="00A720C3"/>
    <w:rsid w:val="00A722DA"/>
    <w:rsid w:val="00A72539"/>
    <w:rsid w:val="00A72603"/>
    <w:rsid w:val="00A72A13"/>
    <w:rsid w:val="00A73024"/>
    <w:rsid w:val="00A73A66"/>
    <w:rsid w:val="00A74245"/>
    <w:rsid w:val="00A742E3"/>
    <w:rsid w:val="00A74B32"/>
    <w:rsid w:val="00A74C95"/>
    <w:rsid w:val="00A75447"/>
    <w:rsid w:val="00A7574A"/>
    <w:rsid w:val="00A75CD5"/>
    <w:rsid w:val="00A75F28"/>
    <w:rsid w:val="00A763D5"/>
    <w:rsid w:val="00A76A41"/>
    <w:rsid w:val="00A76ACF"/>
    <w:rsid w:val="00A76D1D"/>
    <w:rsid w:val="00A76E16"/>
    <w:rsid w:val="00A77140"/>
    <w:rsid w:val="00A802E8"/>
    <w:rsid w:val="00A803F6"/>
    <w:rsid w:val="00A809B8"/>
    <w:rsid w:val="00A80EEE"/>
    <w:rsid w:val="00A814FE"/>
    <w:rsid w:val="00A81838"/>
    <w:rsid w:val="00A81E76"/>
    <w:rsid w:val="00A81ED3"/>
    <w:rsid w:val="00A82105"/>
    <w:rsid w:val="00A82875"/>
    <w:rsid w:val="00A828E3"/>
    <w:rsid w:val="00A82A85"/>
    <w:rsid w:val="00A833E6"/>
    <w:rsid w:val="00A8380C"/>
    <w:rsid w:val="00A83DF3"/>
    <w:rsid w:val="00A84D02"/>
    <w:rsid w:val="00A850B6"/>
    <w:rsid w:val="00A85135"/>
    <w:rsid w:val="00A852AF"/>
    <w:rsid w:val="00A8580C"/>
    <w:rsid w:val="00A85915"/>
    <w:rsid w:val="00A86270"/>
    <w:rsid w:val="00A86A31"/>
    <w:rsid w:val="00A86CFB"/>
    <w:rsid w:val="00A86D1F"/>
    <w:rsid w:val="00A87457"/>
    <w:rsid w:val="00A87847"/>
    <w:rsid w:val="00A87983"/>
    <w:rsid w:val="00A90161"/>
    <w:rsid w:val="00A91257"/>
    <w:rsid w:val="00A920C3"/>
    <w:rsid w:val="00A9212C"/>
    <w:rsid w:val="00A921EC"/>
    <w:rsid w:val="00A92309"/>
    <w:rsid w:val="00A92EF0"/>
    <w:rsid w:val="00A9302F"/>
    <w:rsid w:val="00A942C8"/>
    <w:rsid w:val="00A947C7"/>
    <w:rsid w:val="00A94EC2"/>
    <w:rsid w:val="00A952AB"/>
    <w:rsid w:val="00A961AD"/>
    <w:rsid w:val="00A963B2"/>
    <w:rsid w:val="00A966D9"/>
    <w:rsid w:val="00A9783D"/>
    <w:rsid w:val="00AA070D"/>
    <w:rsid w:val="00AA0D73"/>
    <w:rsid w:val="00AA1CD5"/>
    <w:rsid w:val="00AA2C80"/>
    <w:rsid w:val="00AA36AA"/>
    <w:rsid w:val="00AA387D"/>
    <w:rsid w:val="00AA45E6"/>
    <w:rsid w:val="00AA4B65"/>
    <w:rsid w:val="00AA4E3B"/>
    <w:rsid w:val="00AA52E5"/>
    <w:rsid w:val="00AA5A37"/>
    <w:rsid w:val="00AA5A3B"/>
    <w:rsid w:val="00AA664D"/>
    <w:rsid w:val="00AA69A2"/>
    <w:rsid w:val="00AA6C55"/>
    <w:rsid w:val="00AA7A88"/>
    <w:rsid w:val="00AB035C"/>
    <w:rsid w:val="00AB0A20"/>
    <w:rsid w:val="00AB1704"/>
    <w:rsid w:val="00AB18DA"/>
    <w:rsid w:val="00AB1DC5"/>
    <w:rsid w:val="00AB251F"/>
    <w:rsid w:val="00AB26BF"/>
    <w:rsid w:val="00AB3292"/>
    <w:rsid w:val="00AB32A0"/>
    <w:rsid w:val="00AB388D"/>
    <w:rsid w:val="00AB3FAC"/>
    <w:rsid w:val="00AB4289"/>
    <w:rsid w:val="00AB43F2"/>
    <w:rsid w:val="00AB4440"/>
    <w:rsid w:val="00AB4551"/>
    <w:rsid w:val="00AB469C"/>
    <w:rsid w:val="00AB489C"/>
    <w:rsid w:val="00AB4939"/>
    <w:rsid w:val="00AB50C1"/>
    <w:rsid w:val="00AB51DC"/>
    <w:rsid w:val="00AB5F8A"/>
    <w:rsid w:val="00AB6936"/>
    <w:rsid w:val="00AB6C99"/>
    <w:rsid w:val="00AB734B"/>
    <w:rsid w:val="00AB7370"/>
    <w:rsid w:val="00AC011B"/>
    <w:rsid w:val="00AC04CD"/>
    <w:rsid w:val="00AC098F"/>
    <w:rsid w:val="00AC0C3B"/>
    <w:rsid w:val="00AC10A8"/>
    <w:rsid w:val="00AC1CD9"/>
    <w:rsid w:val="00AC2609"/>
    <w:rsid w:val="00AC27F5"/>
    <w:rsid w:val="00AC2D26"/>
    <w:rsid w:val="00AC2D62"/>
    <w:rsid w:val="00AC2D63"/>
    <w:rsid w:val="00AC31AB"/>
    <w:rsid w:val="00AC485D"/>
    <w:rsid w:val="00AC4EA9"/>
    <w:rsid w:val="00AC54DF"/>
    <w:rsid w:val="00AC587C"/>
    <w:rsid w:val="00AC708B"/>
    <w:rsid w:val="00AC7438"/>
    <w:rsid w:val="00AC7622"/>
    <w:rsid w:val="00AC7FFC"/>
    <w:rsid w:val="00AD00D2"/>
    <w:rsid w:val="00AD03D8"/>
    <w:rsid w:val="00AD0711"/>
    <w:rsid w:val="00AD2162"/>
    <w:rsid w:val="00AD24C8"/>
    <w:rsid w:val="00AD28EF"/>
    <w:rsid w:val="00AD2C61"/>
    <w:rsid w:val="00AD37D3"/>
    <w:rsid w:val="00AD37DE"/>
    <w:rsid w:val="00AD3FAF"/>
    <w:rsid w:val="00AD4B90"/>
    <w:rsid w:val="00AD52BB"/>
    <w:rsid w:val="00AD5438"/>
    <w:rsid w:val="00AD5BAB"/>
    <w:rsid w:val="00AD6444"/>
    <w:rsid w:val="00AD704E"/>
    <w:rsid w:val="00AD751C"/>
    <w:rsid w:val="00AD7C40"/>
    <w:rsid w:val="00AD7CC3"/>
    <w:rsid w:val="00AE00D6"/>
    <w:rsid w:val="00AE04F8"/>
    <w:rsid w:val="00AE107C"/>
    <w:rsid w:val="00AE19A2"/>
    <w:rsid w:val="00AE1CF5"/>
    <w:rsid w:val="00AE2D8E"/>
    <w:rsid w:val="00AE3DBC"/>
    <w:rsid w:val="00AE4E4D"/>
    <w:rsid w:val="00AE5A39"/>
    <w:rsid w:val="00AE5E4E"/>
    <w:rsid w:val="00AE5EAA"/>
    <w:rsid w:val="00AE5FE0"/>
    <w:rsid w:val="00AE60B7"/>
    <w:rsid w:val="00AE61BE"/>
    <w:rsid w:val="00AE66A8"/>
    <w:rsid w:val="00AE7480"/>
    <w:rsid w:val="00AE79D7"/>
    <w:rsid w:val="00AF0FA8"/>
    <w:rsid w:val="00AF1044"/>
    <w:rsid w:val="00AF1226"/>
    <w:rsid w:val="00AF1468"/>
    <w:rsid w:val="00AF2AB7"/>
    <w:rsid w:val="00AF2B1C"/>
    <w:rsid w:val="00AF3450"/>
    <w:rsid w:val="00AF3638"/>
    <w:rsid w:val="00AF437D"/>
    <w:rsid w:val="00AF442E"/>
    <w:rsid w:val="00AF4D3F"/>
    <w:rsid w:val="00AF4F2C"/>
    <w:rsid w:val="00AF5486"/>
    <w:rsid w:val="00AF56A6"/>
    <w:rsid w:val="00AF59E5"/>
    <w:rsid w:val="00AF653D"/>
    <w:rsid w:val="00AF69D6"/>
    <w:rsid w:val="00AF6D2F"/>
    <w:rsid w:val="00AF7389"/>
    <w:rsid w:val="00AF7B9A"/>
    <w:rsid w:val="00AF7CBC"/>
    <w:rsid w:val="00B004DD"/>
    <w:rsid w:val="00B00D19"/>
    <w:rsid w:val="00B012C6"/>
    <w:rsid w:val="00B01B03"/>
    <w:rsid w:val="00B01D06"/>
    <w:rsid w:val="00B01E16"/>
    <w:rsid w:val="00B020AA"/>
    <w:rsid w:val="00B0219F"/>
    <w:rsid w:val="00B0300B"/>
    <w:rsid w:val="00B03020"/>
    <w:rsid w:val="00B035DD"/>
    <w:rsid w:val="00B04B6D"/>
    <w:rsid w:val="00B05457"/>
    <w:rsid w:val="00B055E3"/>
    <w:rsid w:val="00B057F5"/>
    <w:rsid w:val="00B05A12"/>
    <w:rsid w:val="00B05F82"/>
    <w:rsid w:val="00B0755F"/>
    <w:rsid w:val="00B079F5"/>
    <w:rsid w:val="00B07D2C"/>
    <w:rsid w:val="00B07DE3"/>
    <w:rsid w:val="00B1037C"/>
    <w:rsid w:val="00B10699"/>
    <w:rsid w:val="00B10FF3"/>
    <w:rsid w:val="00B11555"/>
    <w:rsid w:val="00B126CB"/>
    <w:rsid w:val="00B128A0"/>
    <w:rsid w:val="00B12C8E"/>
    <w:rsid w:val="00B12CB9"/>
    <w:rsid w:val="00B136C9"/>
    <w:rsid w:val="00B13FDA"/>
    <w:rsid w:val="00B14299"/>
    <w:rsid w:val="00B1437D"/>
    <w:rsid w:val="00B14CAC"/>
    <w:rsid w:val="00B154F6"/>
    <w:rsid w:val="00B162C2"/>
    <w:rsid w:val="00B17988"/>
    <w:rsid w:val="00B17C68"/>
    <w:rsid w:val="00B2007F"/>
    <w:rsid w:val="00B20240"/>
    <w:rsid w:val="00B209E6"/>
    <w:rsid w:val="00B20D75"/>
    <w:rsid w:val="00B20F29"/>
    <w:rsid w:val="00B2139E"/>
    <w:rsid w:val="00B22376"/>
    <w:rsid w:val="00B229DF"/>
    <w:rsid w:val="00B22C31"/>
    <w:rsid w:val="00B22C3E"/>
    <w:rsid w:val="00B22FF0"/>
    <w:rsid w:val="00B23281"/>
    <w:rsid w:val="00B237ED"/>
    <w:rsid w:val="00B23CF8"/>
    <w:rsid w:val="00B24181"/>
    <w:rsid w:val="00B242A1"/>
    <w:rsid w:val="00B24D38"/>
    <w:rsid w:val="00B25132"/>
    <w:rsid w:val="00B25793"/>
    <w:rsid w:val="00B26326"/>
    <w:rsid w:val="00B27571"/>
    <w:rsid w:val="00B27B35"/>
    <w:rsid w:val="00B2BAAA"/>
    <w:rsid w:val="00B30041"/>
    <w:rsid w:val="00B30CB6"/>
    <w:rsid w:val="00B30FFB"/>
    <w:rsid w:val="00B313E3"/>
    <w:rsid w:val="00B31B46"/>
    <w:rsid w:val="00B31DEB"/>
    <w:rsid w:val="00B31F46"/>
    <w:rsid w:val="00B32601"/>
    <w:rsid w:val="00B3299F"/>
    <w:rsid w:val="00B33498"/>
    <w:rsid w:val="00B33C26"/>
    <w:rsid w:val="00B33E64"/>
    <w:rsid w:val="00B343FF"/>
    <w:rsid w:val="00B344FB"/>
    <w:rsid w:val="00B349BE"/>
    <w:rsid w:val="00B34C0A"/>
    <w:rsid w:val="00B35233"/>
    <w:rsid w:val="00B35578"/>
    <w:rsid w:val="00B3565F"/>
    <w:rsid w:val="00B363AA"/>
    <w:rsid w:val="00B365C0"/>
    <w:rsid w:val="00B366DB"/>
    <w:rsid w:val="00B36C5C"/>
    <w:rsid w:val="00B36FEB"/>
    <w:rsid w:val="00B377E3"/>
    <w:rsid w:val="00B404AA"/>
    <w:rsid w:val="00B404AD"/>
    <w:rsid w:val="00B408B0"/>
    <w:rsid w:val="00B40CD7"/>
    <w:rsid w:val="00B40F3B"/>
    <w:rsid w:val="00B41532"/>
    <w:rsid w:val="00B4164B"/>
    <w:rsid w:val="00B41B29"/>
    <w:rsid w:val="00B42567"/>
    <w:rsid w:val="00B426CF"/>
    <w:rsid w:val="00B429A0"/>
    <w:rsid w:val="00B42D78"/>
    <w:rsid w:val="00B43918"/>
    <w:rsid w:val="00B439E5"/>
    <w:rsid w:val="00B44F1E"/>
    <w:rsid w:val="00B4582A"/>
    <w:rsid w:val="00B46EBF"/>
    <w:rsid w:val="00B47DA9"/>
    <w:rsid w:val="00B50683"/>
    <w:rsid w:val="00B50810"/>
    <w:rsid w:val="00B51D9C"/>
    <w:rsid w:val="00B51DCC"/>
    <w:rsid w:val="00B5284A"/>
    <w:rsid w:val="00B52A4F"/>
    <w:rsid w:val="00B52B6A"/>
    <w:rsid w:val="00B538D0"/>
    <w:rsid w:val="00B53D11"/>
    <w:rsid w:val="00B53F05"/>
    <w:rsid w:val="00B53F8A"/>
    <w:rsid w:val="00B5409A"/>
    <w:rsid w:val="00B544B1"/>
    <w:rsid w:val="00B54A26"/>
    <w:rsid w:val="00B54B28"/>
    <w:rsid w:val="00B55574"/>
    <w:rsid w:val="00B56478"/>
    <w:rsid w:val="00B5679B"/>
    <w:rsid w:val="00B56F39"/>
    <w:rsid w:val="00B601C2"/>
    <w:rsid w:val="00B60225"/>
    <w:rsid w:val="00B615BD"/>
    <w:rsid w:val="00B6297B"/>
    <w:rsid w:val="00B63018"/>
    <w:rsid w:val="00B63A6C"/>
    <w:rsid w:val="00B648AF"/>
    <w:rsid w:val="00B64D7D"/>
    <w:rsid w:val="00B64E7C"/>
    <w:rsid w:val="00B64F45"/>
    <w:rsid w:val="00B6525D"/>
    <w:rsid w:val="00B655D6"/>
    <w:rsid w:val="00B658E4"/>
    <w:rsid w:val="00B65ABA"/>
    <w:rsid w:val="00B6600A"/>
    <w:rsid w:val="00B662FF"/>
    <w:rsid w:val="00B6646F"/>
    <w:rsid w:val="00B6707B"/>
    <w:rsid w:val="00B67097"/>
    <w:rsid w:val="00B673C1"/>
    <w:rsid w:val="00B6740C"/>
    <w:rsid w:val="00B675EB"/>
    <w:rsid w:val="00B6790F"/>
    <w:rsid w:val="00B67BBE"/>
    <w:rsid w:val="00B7009C"/>
    <w:rsid w:val="00B7021C"/>
    <w:rsid w:val="00B702F9"/>
    <w:rsid w:val="00B712D8"/>
    <w:rsid w:val="00B71442"/>
    <w:rsid w:val="00B71511"/>
    <w:rsid w:val="00B71785"/>
    <w:rsid w:val="00B7179B"/>
    <w:rsid w:val="00B71B3B"/>
    <w:rsid w:val="00B72226"/>
    <w:rsid w:val="00B72326"/>
    <w:rsid w:val="00B72BDE"/>
    <w:rsid w:val="00B73BD4"/>
    <w:rsid w:val="00B73DE3"/>
    <w:rsid w:val="00B741B9"/>
    <w:rsid w:val="00B74BF1"/>
    <w:rsid w:val="00B755CF"/>
    <w:rsid w:val="00B761A0"/>
    <w:rsid w:val="00B764BC"/>
    <w:rsid w:val="00B77F48"/>
    <w:rsid w:val="00B801EC"/>
    <w:rsid w:val="00B80E5C"/>
    <w:rsid w:val="00B81B34"/>
    <w:rsid w:val="00B81D3F"/>
    <w:rsid w:val="00B821C4"/>
    <w:rsid w:val="00B831D2"/>
    <w:rsid w:val="00B83419"/>
    <w:rsid w:val="00B83A95"/>
    <w:rsid w:val="00B8484E"/>
    <w:rsid w:val="00B84858"/>
    <w:rsid w:val="00B853DB"/>
    <w:rsid w:val="00B85EFE"/>
    <w:rsid w:val="00B860FA"/>
    <w:rsid w:val="00B868EC"/>
    <w:rsid w:val="00B877BE"/>
    <w:rsid w:val="00B87D61"/>
    <w:rsid w:val="00B90101"/>
    <w:rsid w:val="00B90200"/>
    <w:rsid w:val="00B9050E"/>
    <w:rsid w:val="00B9102D"/>
    <w:rsid w:val="00B91131"/>
    <w:rsid w:val="00B91EAC"/>
    <w:rsid w:val="00B91F9A"/>
    <w:rsid w:val="00B92581"/>
    <w:rsid w:val="00B92900"/>
    <w:rsid w:val="00B92936"/>
    <w:rsid w:val="00B929CC"/>
    <w:rsid w:val="00B92A0C"/>
    <w:rsid w:val="00B92CE5"/>
    <w:rsid w:val="00B92E1A"/>
    <w:rsid w:val="00B9328E"/>
    <w:rsid w:val="00B932F7"/>
    <w:rsid w:val="00B93948"/>
    <w:rsid w:val="00B93B69"/>
    <w:rsid w:val="00B93C8C"/>
    <w:rsid w:val="00B9473A"/>
    <w:rsid w:val="00B949C7"/>
    <w:rsid w:val="00B94AC2"/>
    <w:rsid w:val="00B94EA5"/>
    <w:rsid w:val="00B959F8"/>
    <w:rsid w:val="00B95ABE"/>
    <w:rsid w:val="00B95EB3"/>
    <w:rsid w:val="00B9601A"/>
    <w:rsid w:val="00B961C9"/>
    <w:rsid w:val="00B96E7C"/>
    <w:rsid w:val="00BA158D"/>
    <w:rsid w:val="00BA197F"/>
    <w:rsid w:val="00BA215A"/>
    <w:rsid w:val="00BA2B81"/>
    <w:rsid w:val="00BA2D68"/>
    <w:rsid w:val="00BA2D99"/>
    <w:rsid w:val="00BA2ED1"/>
    <w:rsid w:val="00BA446C"/>
    <w:rsid w:val="00BA45D6"/>
    <w:rsid w:val="00BA4BC7"/>
    <w:rsid w:val="00BA4E24"/>
    <w:rsid w:val="00BA4F80"/>
    <w:rsid w:val="00BA52C5"/>
    <w:rsid w:val="00BA5391"/>
    <w:rsid w:val="00BA55B7"/>
    <w:rsid w:val="00BA5E08"/>
    <w:rsid w:val="00BA5E47"/>
    <w:rsid w:val="00BA62AB"/>
    <w:rsid w:val="00BA70A3"/>
    <w:rsid w:val="00BA7262"/>
    <w:rsid w:val="00BA796D"/>
    <w:rsid w:val="00BA7C03"/>
    <w:rsid w:val="00BA7D57"/>
    <w:rsid w:val="00BB0A7E"/>
    <w:rsid w:val="00BB0C8B"/>
    <w:rsid w:val="00BB156E"/>
    <w:rsid w:val="00BB21F2"/>
    <w:rsid w:val="00BB2688"/>
    <w:rsid w:val="00BB2A94"/>
    <w:rsid w:val="00BB31B4"/>
    <w:rsid w:val="00BB3330"/>
    <w:rsid w:val="00BB349E"/>
    <w:rsid w:val="00BB3632"/>
    <w:rsid w:val="00BB3823"/>
    <w:rsid w:val="00BB422D"/>
    <w:rsid w:val="00BB47D7"/>
    <w:rsid w:val="00BB48D3"/>
    <w:rsid w:val="00BB4A62"/>
    <w:rsid w:val="00BB4E78"/>
    <w:rsid w:val="00BB55A5"/>
    <w:rsid w:val="00BB62AC"/>
    <w:rsid w:val="00BB6ABA"/>
    <w:rsid w:val="00BB6ACC"/>
    <w:rsid w:val="00BB7834"/>
    <w:rsid w:val="00BC0165"/>
    <w:rsid w:val="00BC01C1"/>
    <w:rsid w:val="00BC02E1"/>
    <w:rsid w:val="00BC0F32"/>
    <w:rsid w:val="00BC122F"/>
    <w:rsid w:val="00BC17B7"/>
    <w:rsid w:val="00BC1CA4"/>
    <w:rsid w:val="00BC1CF0"/>
    <w:rsid w:val="00BC1DBD"/>
    <w:rsid w:val="00BC2917"/>
    <w:rsid w:val="00BC299F"/>
    <w:rsid w:val="00BC2D9D"/>
    <w:rsid w:val="00BC2F93"/>
    <w:rsid w:val="00BC2FE4"/>
    <w:rsid w:val="00BC360E"/>
    <w:rsid w:val="00BC3699"/>
    <w:rsid w:val="00BC3B86"/>
    <w:rsid w:val="00BC3DD9"/>
    <w:rsid w:val="00BC43AE"/>
    <w:rsid w:val="00BC45A1"/>
    <w:rsid w:val="00BC4CAE"/>
    <w:rsid w:val="00BC5529"/>
    <w:rsid w:val="00BC5A34"/>
    <w:rsid w:val="00BC6A34"/>
    <w:rsid w:val="00BC6DE6"/>
    <w:rsid w:val="00BC6EC5"/>
    <w:rsid w:val="00BC76A4"/>
    <w:rsid w:val="00BC7C5E"/>
    <w:rsid w:val="00BC7C9C"/>
    <w:rsid w:val="00BD0E95"/>
    <w:rsid w:val="00BD1152"/>
    <w:rsid w:val="00BD17F5"/>
    <w:rsid w:val="00BD1EE4"/>
    <w:rsid w:val="00BD2827"/>
    <w:rsid w:val="00BD2B6B"/>
    <w:rsid w:val="00BD2E64"/>
    <w:rsid w:val="00BD3680"/>
    <w:rsid w:val="00BD39EB"/>
    <w:rsid w:val="00BD467E"/>
    <w:rsid w:val="00BD4972"/>
    <w:rsid w:val="00BD4AEB"/>
    <w:rsid w:val="00BD5447"/>
    <w:rsid w:val="00BD5679"/>
    <w:rsid w:val="00BD58A9"/>
    <w:rsid w:val="00BD66E6"/>
    <w:rsid w:val="00BD6B03"/>
    <w:rsid w:val="00BD6C1A"/>
    <w:rsid w:val="00BD6E05"/>
    <w:rsid w:val="00BD73F2"/>
    <w:rsid w:val="00BD773C"/>
    <w:rsid w:val="00BD7A0C"/>
    <w:rsid w:val="00BD7BFF"/>
    <w:rsid w:val="00BD7FBD"/>
    <w:rsid w:val="00BE0E78"/>
    <w:rsid w:val="00BE19B7"/>
    <w:rsid w:val="00BE2043"/>
    <w:rsid w:val="00BE2A3D"/>
    <w:rsid w:val="00BE2C93"/>
    <w:rsid w:val="00BE31FE"/>
    <w:rsid w:val="00BE32F3"/>
    <w:rsid w:val="00BE3551"/>
    <w:rsid w:val="00BE3994"/>
    <w:rsid w:val="00BE459C"/>
    <w:rsid w:val="00BE54D0"/>
    <w:rsid w:val="00BE5A5E"/>
    <w:rsid w:val="00BE6454"/>
    <w:rsid w:val="00BE704D"/>
    <w:rsid w:val="00BE7087"/>
    <w:rsid w:val="00BE7784"/>
    <w:rsid w:val="00BE7AD7"/>
    <w:rsid w:val="00BE7DEF"/>
    <w:rsid w:val="00BF083E"/>
    <w:rsid w:val="00BF0911"/>
    <w:rsid w:val="00BF0F82"/>
    <w:rsid w:val="00BF132D"/>
    <w:rsid w:val="00BF250D"/>
    <w:rsid w:val="00BF37BA"/>
    <w:rsid w:val="00BF4885"/>
    <w:rsid w:val="00BF49D6"/>
    <w:rsid w:val="00BF511D"/>
    <w:rsid w:val="00BF53D4"/>
    <w:rsid w:val="00BF5792"/>
    <w:rsid w:val="00BF6B6C"/>
    <w:rsid w:val="00BF6B96"/>
    <w:rsid w:val="00BF7251"/>
    <w:rsid w:val="00BF7F28"/>
    <w:rsid w:val="00C00E8B"/>
    <w:rsid w:val="00C0178E"/>
    <w:rsid w:val="00C01909"/>
    <w:rsid w:val="00C02404"/>
    <w:rsid w:val="00C030C5"/>
    <w:rsid w:val="00C031AC"/>
    <w:rsid w:val="00C0376E"/>
    <w:rsid w:val="00C03B27"/>
    <w:rsid w:val="00C03DB4"/>
    <w:rsid w:val="00C04694"/>
    <w:rsid w:val="00C04BF7"/>
    <w:rsid w:val="00C04E14"/>
    <w:rsid w:val="00C04F5D"/>
    <w:rsid w:val="00C0505C"/>
    <w:rsid w:val="00C05759"/>
    <w:rsid w:val="00C05787"/>
    <w:rsid w:val="00C05E25"/>
    <w:rsid w:val="00C05ED1"/>
    <w:rsid w:val="00C05F06"/>
    <w:rsid w:val="00C0654E"/>
    <w:rsid w:val="00C068D8"/>
    <w:rsid w:val="00C06FA1"/>
    <w:rsid w:val="00C070D3"/>
    <w:rsid w:val="00C07232"/>
    <w:rsid w:val="00C07450"/>
    <w:rsid w:val="00C07BC4"/>
    <w:rsid w:val="00C07C2E"/>
    <w:rsid w:val="00C07CE4"/>
    <w:rsid w:val="00C105FE"/>
    <w:rsid w:val="00C10C61"/>
    <w:rsid w:val="00C10EEC"/>
    <w:rsid w:val="00C111FE"/>
    <w:rsid w:val="00C116F9"/>
    <w:rsid w:val="00C11871"/>
    <w:rsid w:val="00C1194B"/>
    <w:rsid w:val="00C11964"/>
    <w:rsid w:val="00C1274D"/>
    <w:rsid w:val="00C12C12"/>
    <w:rsid w:val="00C13059"/>
    <w:rsid w:val="00C14647"/>
    <w:rsid w:val="00C14FA5"/>
    <w:rsid w:val="00C150AC"/>
    <w:rsid w:val="00C156D4"/>
    <w:rsid w:val="00C15A55"/>
    <w:rsid w:val="00C15AA7"/>
    <w:rsid w:val="00C1601C"/>
    <w:rsid w:val="00C16464"/>
    <w:rsid w:val="00C167A3"/>
    <w:rsid w:val="00C171EE"/>
    <w:rsid w:val="00C1789C"/>
    <w:rsid w:val="00C20F77"/>
    <w:rsid w:val="00C2136D"/>
    <w:rsid w:val="00C2181C"/>
    <w:rsid w:val="00C2197C"/>
    <w:rsid w:val="00C21E0B"/>
    <w:rsid w:val="00C21EB8"/>
    <w:rsid w:val="00C2283D"/>
    <w:rsid w:val="00C2321B"/>
    <w:rsid w:val="00C23B10"/>
    <w:rsid w:val="00C245E1"/>
    <w:rsid w:val="00C2498A"/>
    <w:rsid w:val="00C24DD1"/>
    <w:rsid w:val="00C24FC7"/>
    <w:rsid w:val="00C25E17"/>
    <w:rsid w:val="00C26518"/>
    <w:rsid w:val="00C2657D"/>
    <w:rsid w:val="00C26A87"/>
    <w:rsid w:val="00C278D6"/>
    <w:rsid w:val="00C30B74"/>
    <w:rsid w:val="00C31362"/>
    <w:rsid w:val="00C31422"/>
    <w:rsid w:val="00C31902"/>
    <w:rsid w:val="00C34DC7"/>
    <w:rsid w:val="00C3542C"/>
    <w:rsid w:val="00C3557F"/>
    <w:rsid w:val="00C3595B"/>
    <w:rsid w:val="00C36A23"/>
    <w:rsid w:val="00C36BD2"/>
    <w:rsid w:val="00C3720D"/>
    <w:rsid w:val="00C3745D"/>
    <w:rsid w:val="00C3778C"/>
    <w:rsid w:val="00C37992"/>
    <w:rsid w:val="00C409A0"/>
    <w:rsid w:val="00C40C2A"/>
    <w:rsid w:val="00C41347"/>
    <w:rsid w:val="00C416E1"/>
    <w:rsid w:val="00C41C28"/>
    <w:rsid w:val="00C41EB1"/>
    <w:rsid w:val="00C43916"/>
    <w:rsid w:val="00C43954"/>
    <w:rsid w:val="00C44A5D"/>
    <w:rsid w:val="00C44CC1"/>
    <w:rsid w:val="00C44E7C"/>
    <w:rsid w:val="00C45B8C"/>
    <w:rsid w:val="00C45D60"/>
    <w:rsid w:val="00C45F5F"/>
    <w:rsid w:val="00C46240"/>
    <w:rsid w:val="00C46492"/>
    <w:rsid w:val="00C465BD"/>
    <w:rsid w:val="00C46C36"/>
    <w:rsid w:val="00C47787"/>
    <w:rsid w:val="00C47BF8"/>
    <w:rsid w:val="00C50C3A"/>
    <w:rsid w:val="00C50E17"/>
    <w:rsid w:val="00C51B00"/>
    <w:rsid w:val="00C51B1C"/>
    <w:rsid w:val="00C51D11"/>
    <w:rsid w:val="00C531C1"/>
    <w:rsid w:val="00C5330D"/>
    <w:rsid w:val="00C5355E"/>
    <w:rsid w:val="00C53DCE"/>
    <w:rsid w:val="00C53EBF"/>
    <w:rsid w:val="00C5409F"/>
    <w:rsid w:val="00C540DD"/>
    <w:rsid w:val="00C5418E"/>
    <w:rsid w:val="00C554DC"/>
    <w:rsid w:val="00C558A9"/>
    <w:rsid w:val="00C565C4"/>
    <w:rsid w:val="00C56954"/>
    <w:rsid w:val="00C569E8"/>
    <w:rsid w:val="00C56CE4"/>
    <w:rsid w:val="00C5703F"/>
    <w:rsid w:val="00C57679"/>
    <w:rsid w:val="00C57BAB"/>
    <w:rsid w:val="00C6149F"/>
    <w:rsid w:val="00C61CA3"/>
    <w:rsid w:val="00C61CDD"/>
    <w:rsid w:val="00C631E4"/>
    <w:rsid w:val="00C634A1"/>
    <w:rsid w:val="00C63AFA"/>
    <w:rsid w:val="00C63B88"/>
    <w:rsid w:val="00C64892"/>
    <w:rsid w:val="00C655F2"/>
    <w:rsid w:val="00C65B4C"/>
    <w:rsid w:val="00C65B61"/>
    <w:rsid w:val="00C65D2F"/>
    <w:rsid w:val="00C66454"/>
    <w:rsid w:val="00C665B0"/>
    <w:rsid w:val="00C66BD1"/>
    <w:rsid w:val="00C6757D"/>
    <w:rsid w:val="00C67945"/>
    <w:rsid w:val="00C67B30"/>
    <w:rsid w:val="00C67F1F"/>
    <w:rsid w:val="00C67F96"/>
    <w:rsid w:val="00C70470"/>
    <w:rsid w:val="00C704B3"/>
    <w:rsid w:val="00C70DA6"/>
    <w:rsid w:val="00C70E53"/>
    <w:rsid w:val="00C70E9D"/>
    <w:rsid w:val="00C71088"/>
    <w:rsid w:val="00C7276F"/>
    <w:rsid w:val="00C72979"/>
    <w:rsid w:val="00C74098"/>
    <w:rsid w:val="00C744F0"/>
    <w:rsid w:val="00C74672"/>
    <w:rsid w:val="00C74A65"/>
    <w:rsid w:val="00C75775"/>
    <w:rsid w:val="00C76782"/>
    <w:rsid w:val="00C76B98"/>
    <w:rsid w:val="00C77356"/>
    <w:rsid w:val="00C7736D"/>
    <w:rsid w:val="00C7749B"/>
    <w:rsid w:val="00C812EB"/>
    <w:rsid w:val="00C813AE"/>
    <w:rsid w:val="00C81529"/>
    <w:rsid w:val="00C81A7C"/>
    <w:rsid w:val="00C81BA6"/>
    <w:rsid w:val="00C8221A"/>
    <w:rsid w:val="00C8232F"/>
    <w:rsid w:val="00C8244F"/>
    <w:rsid w:val="00C826A5"/>
    <w:rsid w:val="00C82861"/>
    <w:rsid w:val="00C829A7"/>
    <w:rsid w:val="00C82ABA"/>
    <w:rsid w:val="00C83237"/>
    <w:rsid w:val="00C8366F"/>
    <w:rsid w:val="00C8377C"/>
    <w:rsid w:val="00C83FE8"/>
    <w:rsid w:val="00C84293"/>
    <w:rsid w:val="00C848EB"/>
    <w:rsid w:val="00C85559"/>
    <w:rsid w:val="00C85A3D"/>
    <w:rsid w:val="00C85B9E"/>
    <w:rsid w:val="00C86226"/>
    <w:rsid w:val="00C8692C"/>
    <w:rsid w:val="00C872E5"/>
    <w:rsid w:val="00C873F2"/>
    <w:rsid w:val="00C87790"/>
    <w:rsid w:val="00C877CD"/>
    <w:rsid w:val="00C87B18"/>
    <w:rsid w:val="00C9000E"/>
    <w:rsid w:val="00C902E9"/>
    <w:rsid w:val="00C908B7"/>
    <w:rsid w:val="00C91425"/>
    <w:rsid w:val="00C916EC"/>
    <w:rsid w:val="00C91BAC"/>
    <w:rsid w:val="00C91D05"/>
    <w:rsid w:val="00C91D81"/>
    <w:rsid w:val="00C92425"/>
    <w:rsid w:val="00C9264D"/>
    <w:rsid w:val="00C92678"/>
    <w:rsid w:val="00C92A42"/>
    <w:rsid w:val="00C934B4"/>
    <w:rsid w:val="00C93555"/>
    <w:rsid w:val="00C936FA"/>
    <w:rsid w:val="00C9385B"/>
    <w:rsid w:val="00C9386B"/>
    <w:rsid w:val="00C93961"/>
    <w:rsid w:val="00C94C10"/>
    <w:rsid w:val="00C94D2F"/>
    <w:rsid w:val="00C952B5"/>
    <w:rsid w:val="00C95655"/>
    <w:rsid w:val="00C95848"/>
    <w:rsid w:val="00C95EFC"/>
    <w:rsid w:val="00C962E5"/>
    <w:rsid w:val="00C96563"/>
    <w:rsid w:val="00C9677A"/>
    <w:rsid w:val="00C9791B"/>
    <w:rsid w:val="00C97EA8"/>
    <w:rsid w:val="00CA0BBB"/>
    <w:rsid w:val="00CA0D0E"/>
    <w:rsid w:val="00CA18F2"/>
    <w:rsid w:val="00CA1C00"/>
    <w:rsid w:val="00CA1E79"/>
    <w:rsid w:val="00CA1FD3"/>
    <w:rsid w:val="00CA24AC"/>
    <w:rsid w:val="00CA293B"/>
    <w:rsid w:val="00CA298A"/>
    <w:rsid w:val="00CA2DAE"/>
    <w:rsid w:val="00CA3072"/>
    <w:rsid w:val="00CA32E0"/>
    <w:rsid w:val="00CA34A2"/>
    <w:rsid w:val="00CA360D"/>
    <w:rsid w:val="00CA3A80"/>
    <w:rsid w:val="00CA3B25"/>
    <w:rsid w:val="00CA3DD6"/>
    <w:rsid w:val="00CA3E14"/>
    <w:rsid w:val="00CA4033"/>
    <w:rsid w:val="00CA4126"/>
    <w:rsid w:val="00CA4289"/>
    <w:rsid w:val="00CA4871"/>
    <w:rsid w:val="00CA48AB"/>
    <w:rsid w:val="00CA4BD5"/>
    <w:rsid w:val="00CA5290"/>
    <w:rsid w:val="00CA540D"/>
    <w:rsid w:val="00CA5E1D"/>
    <w:rsid w:val="00CA6007"/>
    <w:rsid w:val="00CA6722"/>
    <w:rsid w:val="00CA6D4E"/>
    <w:rsid w:val="00CA6E84"/>
    <w:rsid w:val="00CA6E9D"/>
    <w:rsid w:val="00CA7569"/>
    <w:rsid w:val="00CA7B4B"/>
    <w:rsid w:val="00CA7F7B"/>
    <w:rsid w:val="00CB0773"/>
    <w:rsid w:val="00CB0F64"/>
    <w:rsid w:val="00CB18AA"/>
    <w:rsid w:val="00CB19E3"/>
    <w:rsid w:val="00CB3454"/>
    <w:rsid w:val="00CB3467"/>
    <w:rsid w:val="00CB36A8"/>
    <w:rsid w:val="00CB4DDA"/>
    <w:rsid w:val="00CB4FC7"/>
    <w:rsid w:val="00CB536C"/>
    <w:rsid w:val="00CB6084"/>
    <w:rsid w:val="00CB6917"/>
    <w:rsid w:val="00CB7D8F"/>
    <w:rsid w:val="00CC07FB"/>
    <w:rsid w:val="00CC0A1E"/>
    <w:rsid w:val="00CC0BB4"/>
    <w:rsid w:val="00CC0F2F"/>
    <w:rsid w:val="00CC108E"/>
    <w:rsid w:val="00CC112C"/>
    <w:rsid w:val="00CC1155"/>
    <w:rsid w:val="00CC139A"/>
    <w:rsid w:val="00CC1E7A"/>
    <w:rsid w:val="00CC2080"/>
    <w:rsid w:val="00CC2285"/>
    <w:rsid w:val="00CC3896"/>
    <w:rsid w:val="00CC3FEB"/>
    <w:rsid w:val="00CC46C5"/>
    <w:rsid w:val="00CC4DA3"/>
    <w:rsid w:val="00CC4F64"/>
    <w:rsid w:val="00CC559F"/>
    <w:rsid w:val="00CC5A74"/>
    <w:rsid w:val="00CC5A82"/>
    <w:rsid w:val="00CC5BF7"/>
    <w:rsid w:val="00CC64C9"/>
    <w:rsid w:val="00CD009D"/>
    <w:rsid w:val="00CD01AF"/>
    <w:rsid w:val="00CD0585"/>
    <w:rsid w:val="00CD058C"/>
    <w:rsid w:val="00CD088E"/>
    <w:rsid w:val="00CD116E"/>
    <w:rsid w:val="00CD1418"/>
    <w:rsid w:val="00CD19AC"/>
    <w:rsid w:val="00CD30DF"/>
    <w:rsid w:val="00CD332E"/>
    <w:rsid w:val="00CD37B9"/>
    <w:rsid w:val="00CD3B8E"/>
    <w:rsid w:val="00CD3B98"/>
    <w:rsid w:val="00CD4027"/>
    <w:rsid w:val="00CD4216"/>
    <w:rsid w:val="00CD4493"/>
    <w:rsid w:val="00CD46BE"/>
    <w:rsid w:val="00CD4BDC"/>
    <w:rsid w:val="00CD4C04"/>
    <w:rsid w:val="00CD518C"/>
    <w:rsid w:val="00CD5B24"/>
    <w:rsid w:val="00CD733F"/>
    <w:rsid w:val="00CD7BCB"/>
    <w:rsid w:val="00CD7C65"/>
    <w:rsid w:val="00CE0410"/>
    <w:rsid w:val="00CE0942"/>
    <w:rsid w:val="00CE1F3C"/>
    <w:rsid w:val="00CE2A15"/>
    <w:rsid w:val="00CE31C9"/>
    <w:rsid w:val="00CE3485"/>
    <w:rsid w:val="00CE34E2"/>
    <w:rsid w:val="00CE38CF"/>
    <w:rsid w:val="00CE3A66"/>
    <w:rsid w:val="00CE3BD2"/>
    <w:rsid w:val="00CE3DB1"/>
    <w:rsid w:val="00CE405D"/>
    <w:rsid w:val="00CE45C9"/>
    <w:rsid w:val="00CE49C4"/>
    <w:rsid w:val="00CE5049"/>
    <w:rsid w:val="00CE6440"/>
    <w:rsid w:val="00CE6E14"/>
    <w:rsid w:val="00CE7CA5"/>
    <w:rsid w:val="00CF079A"/>
    <w:rsid w:val="00CF147E"/>
    <w:rsid w:val="00CF1A84"/>
    <w:rsid w:val="00CF1D81"/>
    <w:rsid w:val="00CF215F"/>
    <w:rsid w:val="00CF251A"/>
    <w:rsid w:val="00CF2534"/>
    <w:rsid w:val="00CF2DC9"/>
    <w:rsid w:val="00CF2E17"/>
    <w:rsid w:val="00CF3070"/>
    <w:rsid w:val="00CF37E9"/>
    <w:rsid w:val="00CF4F01"/>
    <w:rsid w:val="00CF576F"/>
    <w:rsid w:val="00CF60CA"/>
    <w:rsid w:val="00CF67E0"/>
    <w:rsid w:val="00CF6C0D"/>
    <w:rsid w:val="00CF6DE4"/>
    <w:rsid w:val="00CF706A"/>
    <w:rsid w:val="00CF72F3"/>
    <w:rsid w:val="00CF750C"/>
    <w:rsid w:val="00CF7CB6"/>
    <w:rsid w:val="00D002AE"/>
    <w:rsid w:val="00D00E3E"/>
    <w:rsid w:val="00D01551"/>
    <w:rsid w:val="00D02986"/>
    <w:rsid w:val="00D02A17"/>
    <w:rsid w:val="00D02A7A"/>
    <w:rsid w:val="00D02CAA"/>
    <w:rsid w:val="00D02EDC"/>
    <w:rsid w:val="00D041CE"/>
    <w:rsid w:val="00D04D99"/>
    <w:rsid w:val="00D0670C"/>
    <w:rsid w:val="00D074CE"/>
    <w:rsid w:val="00D075C9"/>
    <w:rsid w:val="00D0784B"/>
    <w:rsid w:val="00D101F6"/>
    <w:rsid w:val="00D103A5"/>
    <w:rsid w:val="00D10561"/>
    <w:rsid w:val="00D10C4E"/>
    <w:rsid w:val="00D120F7"/>
    <w:rsid w:val="00D127A7"/>
    <w:rsid w:val="00D12EFD"/>
    <w:rsid w:val="00D1361D"/>
    <w:rsid w:val="00D136D7"/>
    <w:rsid w:val="00D140E5"/>
    <w:rsid w:val="00D14F96"/>
    <w:rsid w:val="00D150DC"/>
    <w:rsid w:val="00D15447"/>
    <w:rsid w:val="00D15478"/>
    <w:rsid w:val="00D15D8E"/>
    <w:rsid w:val="00D15E48"/>
    <w:rsid w:val="00D15FBC"/>
    <w:rsid w:val="00D16309"/>
    <w:rsid w:val="00D164A8"/>
    <w:rsid w:val="00D16566"/>
    <w:rsid w:val="00D167AC"/>
    <w:rsid w:val="00D16DD9"/>
    <w:rsid w:val="00D16FC1"/>
    <w:rsid w:val="00D173FC"/>
    <w:rsid w:val="00D20072"/>
    <w:rsid w:val="00D20644"/>
    <w:rsid w:val="00D213E1"/>
    <w:rsid w:val="00D218A3"/>
    <w:rsid w:val="00D21B0C"/>
    <w:rsid w:val="00D22432"/>
    <w:rsid w:val="00D233CA"/>
    <w:rsid w:val="00D239DA"/>
    <w:rsid w:val="00D2447E"/>
    <w:rsid w:val="00D246E9"/>
    <w:rsid w:val="00D2473B"/>
    <w:rsid w:val="00D24E8E"/>
    <w:rsid w:val="00D24F78"/>
    <w:rsid w:val="00D24F95"/>
    <w:rsid w:val="00D250EA"/>
    <w:rsid w:val="00D2565C"/>
    <w:rsid w:val="00D2600B"/>
    <w:rsid w:val="00D263A2"/>
    <w:rsid w:val="00D26892"/>
    <w:rsid w:val="00D26BD5"/>
    <w:rsid w:val="00D26F40"/>
    <w:rsid w:val="00D3001F"/>
    <w:rsid w:val="00D30DB6"/>
    <w:rsid w:val="00D3108F"/>
    <w:rsid w:val="00D311AB"/>
    <w:rsid w:val="00D3178A"/>
    <w:rsid w:val="00D31E32"/>
    <w:rsid w:val="00D3222B"/>
    <w:rsid w:val="00D32290"/>
    <w:rsid w:val="00D325A8"/>
    <w:rsid w:val="00D3384C"/>
    <w:rsid w:val="00D33EB0"/>
    <w:rsid w:val="00D3468D"/>
    <w:rsid w:val="00D346C2"/>
    <w:rsid w:val="00D34AD2"/>
    <w:rsid w:val="00D34FDF"/>
    <w:rsid w:val="00D35A10"/>
    <w:rsid w:val="00D35DAB"/>
    <w:rsid w:val="00D36DC6"/>
    <w:rsid w:val="00D37001"/>
    <w:rsid w:val="00D37BF8"/>
    <w:rsid w:val="00D37CC8"/>
    <w:rsid w:val="00D40469"/>
    <w:rsid w:val="00D4076A"/>
    <w:rsid w:val="00D40E08"/>
    <w:rsid w:val="00D40F88"/>
    <w:rsid w:val="00D41193"/>
    <w:rsid w:val="00D41577"/>
    <w:rsid w:val="00D416EC"/>
    <w:rsid w:val="00D41D51"/>
    <w:rsid w:val="00D41E71"/>
    <w:rsid w:val="00D42288"/>
    <w:rsid w:val="00D4275B"/>
    <w:rsid w:val="00D4298E"/>
    <w:rsid w:val="00D42BE4"/>
    <w:rsid w:val="00D42FE0"/>
    <w:rsid w:val="00D43255"/>
    <w:rsid w:val="00D433FE"/>
    <w:rsid w:val="00D4341E"/>
    <w:rsid w:val="00D441DE"/>
    <w:rsid w:val="00D442AD"/>
    <w:rsid w:val="00D4436F"/>
    <w:rsid w:val="00D44AFE"/>
    <w:rsid w:val="00D45303"/>
    <w:rsid w:val="00D457DD"/>
    <w:rsid w:val="00D459CA"/>
    <w:rsid w:val="00D45B95"/>
    <w:rsid w:val="00D45DF9"/>
    <w:rsid w:val="00D46D90"/>
    <w:rsid w:val="00D4712F"/>
    <w:rsid w:val="00D47C5F"/>
    <w:rsid w:val="00D47F5E"/>
    <w:rsid w:val="00D50057"/>
    <w:rsid w:val="00D5095E"/>
    <w:rsid w:val="00D52730"/>
    <w:rsid w:val="00D527EE"/>
    <w:rsid w:val="00D52D81"/>
    <w:rsid w:val="00D52F1E"/>
    <w:rsid w:val="00D53295"/>
    <w:rsid w:val="00D5380C"/>
    <w:rsid w:val="00D53BDB"/>
    <w:rsid w:val="00D53CD1"/>
    <w:rsid w:val="00D541B6"/>
    <w:rsid w:val="00D54C56"/>
    <w:rsid w:val="00D555B0"/>
    <w:rsid w:val="00D5618A"/>
    <w:rsid w:val="00D5685E"/>
    <w:rsid w:val="00D56AD7"/>
    <w:rsid w:val="00D56BA7"/>
    <w:rsid w:val="00D56FFB"/>
    <w:rsid w:val="00D57206"/>
    <w:rsid w:val="00D5751F"/>
    <w:rsid w:val="00D5784B"/>
    <w:rsid w:val="00D57F86"/>
    <w:rsid w:val="00D60EDC"/>
    <w:rsid w:val="00D60FC0"/>
    <w:rsid w:val="00D611A5"/>
    <w:rsid w:val="00D6189C"/>
    <w:rsid w:val="00D63E3B"/>
    <w:rsid w:val="00D63EFB"/>
    <w:rsid w:val="00D658AF"/>
    <w:rsid w:val="00D65DC8"/>
    <w:rsid w:val="00D66367"/>
    <w:rsid w:val="00D7004E"/>
    <w:rsid w:val="00D70115"/>
    <w:rsid w:val="00D704D3"/>
    <w:rsid w:val="00D7056B"/>
    <w:rsid w:val="00D70806"/>
    <w:rsid w:val="00D70A4E"/>
    <w:rsid w:val="00D70A79"/>
    <w:rsid w:val="00D70BA8"/>
    <w:rsid w:val="00D71254"/>
    <w:rsid w:val="00D713A7"/>
    <w:rsid w:val="00D71898"/>
    <w:rsid w:val="00D71C80"/>
    <w:rsid w:val="00D72BEC"/>
    <w:rsid w:val="00D73005"/>
    <w:rsid w:val="00D73855"/>
    <w:rsid w:val="00D73A4E"/>
    <w:rsid w:val="00D7435D"/>
    <w:rsid w:val="00D74EC3"/>
    <w:rsid w:val="00D74ED8"/>
    <w:rsid w:val="00D752D8"/>
    <w:rsid w:val="00D753AC"/>
    <w:rsid w:val="00D75755"/>
    <w:rsid w:val="00D7594F"/>
    <w:rsid w:val="00D766FC"/>
    <w:rsid w:val="00D768C1"/>
    <w:rsid w:val="00D76E50"/>
    <w:rsid w:val="00D77058"/>
    <w:rsid w:val="00D77158"/>
    <w:rsid w:val="00D7724E"/>
    <w:rsid w:val="00D8025D"/>
    <w:rsid w:val="00D80906"/>
    <w:rsid w:val="00D81B7D"/>
    <w:rsid w:val="00D81D5B"/>
    <w:rsid w:val="00D8240D"/>
    <w:rsid w:val="00D8250A"/>
    <w:rsid w:val="00D82CB2"/>
    <w:rsid w:val="00D837A0"/>
    <w:rsid w:val="00D83CD1"/>
    <w:rsid w:val="00D83DE9"/>
    <w:rsid w:val="00D840B8"/>
    <w:rsid w:val="00D8450D"/>
    <w:rsid w:val="00D8472E"/>
    <w:rsid w:val="00D84B00"/>
    <w:rsid w:val="00D84BA9"/>
    <w:rsid w:val="00D84C01"/>
    <w:rsid w:val="00D8547B"/>
    <w:rsid w:val="00D85C87"/>
    <w:rsid w:val="00D860D3"/>
    <w:rsid w:val="00D86BBD"/>
    <w:rsid w:val="00D8731A"/>
    <w:rsid w:val="00D8738D"/>
    <w:rsid w:val="00D87888"/>
    <w:rsid w:val="00D87D2B"/>
    <w:rsid w:val="00D87E63"/>
    <w:rsid w:val="00D907C5"/>
    <w:rsid w:val="00D9083C"/>
    <w:rsid w:val="00D911ED"/>
    <w:rsid w:val="00D913F7"/>
    <w:rsid w:val="00D9176C"/>
    <w:rsid w:val="00D91C02"/>
    <w:rsid w:val="00D91DE5"/>
    <w:rsid w:val="00D9286A"/>
    <w:rsid w:val="00D92D40"/>
    <w:rsid w:val="00D93A1C"/>
    <w:rsid w:val="00D93E32"/>
    <w:rsid w:val="00D94475"/>
    <w:rsid w:val="00D95190"/>
    <w:rsid w:val="00D95AF9"/>
    <w:rsid w:val="00D95E2F"/>
    <w:rsid w:val="00D96794"/>
    <w:rsid w:val="00D96FF4"/>
    <w:rsid w:val="00D977EC"/>
    <w:rsid w:val="00D97CB1"/>
    <w:rsid w:val="00DA032B"/>
    <w:rsid w:val="00DA095F"/>
    <w:rsid w:val="00DA09C9"/>
    <w:rsid w:val="00DA0B33"/>
    <w:rsid w:val="00DA10C1"/>
    <w:rsid w:val="00DA11D2"/>
    <w:rsid w:val="00DA1822"/>
    <w:rsid w:val="00DA1CA5"/>
    <w:rsid w:val="00DA2DAA"/>
    <w:rsid w:val="00DA3133"/>
    <w:rsid w:val="00DA36A6"/>
    <w:rsid w:val="00DA39F0"/>
    <w:rsid w:val="00DA431B"/>
    <w:rsid w:val="00DA49F1"/>
    <w:rsid w:val="00DA4D2D"/>
    <w:rsid w:val="00DA54DA"/>
    <w:rsid w:val="00DA584A"/>
    <w:rsid w:val="00DA7180"/>
    <w:rsid w:val="00DB0406"/>
    <w:rsid w:val="00DB043B"/>
    <w:rsid w:val="00DB0D8D"/>
    <w:rsid w:val="00DB1E3E"/>
    <w:rsid w:val="00DB291C"/>
    <w:rsid w:val="00DB2D0A"/>
    <w:rsid w:val="00DB317F"/>
    <w:rsid w:val="00DB3420"/>
    <w:rsid w:val="00DB3AEC"/>
    <w:rsid w:val="00DB45D1"/>
    <w:rsid w:val="00DB46CC"/>
    <w:rsid w:val="00DB5782"/>
    <w:rsid w:val="00DB5D42"/>
    <w:rsid w:val="00DB5E1F"/>
    <w:rsid w:val="00DB68AC"/>
    <w:rsid w:val="00DB6F95"/>
    <w:rsid w:val="00DB7C5F"/>
    <w:rsid w:val="00DC034B"/>
    <w:rsid w:val="00DC03D5"/>
    <w:rsid w:val="00DC056C"/>
    <w:rsid w:val="00DC0A02"/>
    <w:rsid w:val="00DC1435"/>
    <w:rsid w:val="00DC19D8"/>
    <w:rsid w:val="00DC2613"/>
    <w:rsid w:val="00DC2667"/>
    <w:rsid w:val="00DC28DC"/>
    <w:rsid w:val="00DC2E2E"/>
    <w:rsid w:val="00DC36F2"/>
    <w:rsid w:val="00DC438E"/>
    <w:rsid w:val="00DC43DC"/>
    <w:rsid w:val="00DC4512"/>
    <w:rsid w:val="00DC48C1"/>
    <w:rsid w:val="00DC56CC"/>
    <w:rsid w:val="00DC5AE9"/>
    <w:rsid w:val="00DC60C9"/>
    <w:rsid w:val="00DC6860"/>
    <w:rsid w:val="00DC73AF"/>
    <w:rsid w:val="00DC74B4"/>
    <w:rsid w:val="00DC7A00"/>
    <w:rsid w:val="00DC7D47"/>
    <w:rsid w:val="00DD0C64"/>
    <w:rsid w:val="00DD0D58"/>
    <w:rsid w:val="00DD1B38"/>
    <w:rsid w:val="00DD1FA3"/>
    <w:rsid w:val="00DD266B"/>
    <w:rsid w:val="00DD2B90"/>
    <w:rsid w:val="00DD3194"/>
    <w:rsid w:val="00DD3691"/>
    <w:rsid w:val="00DD3D68"/>
    <w:rsid w:val="00DD4B55"/>
    <w:rsid w:val="00DD58B6"/>
    <w:rsid w:val="00DD6075"/>
    <w:rsid w:val="00DD61D6"/>
    <w:rsid w:val="00DD6237"/>
    <w:rsid w:val="00DD636D"/>
    <w:rsid w:val="00DD6434"/>
    <w:rsid w:val="00DD69C2"/>
    <w:rsid w:val="00DD6AEA"/>
    <w:rsid w:val="00DD772C"/>
    <w:rsid w:val="00DE115B"/>
    <w:rsid w:val="00DE155C"/>
    <w:rsid w:val="00DE1784"/>
    <w:rsid w:val="00DE18EA"/>
    <w:rsid w:val="00DE1E90"/>
    <w:rsid w:val="00DE208D"/>
    <w:rsid w:val="00DE216D"/>
    <w:rsid w:val="00DE2197"/>
    <w:rsid w:val="00DE24E6"/>
    <w:rsid w:val="00DE287A"/>
    <w:rsid w:val="00DE2D2E"/>
    <w:rsid w:val="00DE3698"/>
    <w:rsid w:val="00DE43AA"/>
    <w:rsid w:val="00DE4C23"/>
    <w:rsid w:val="00DE4E0C"/>
    <w:rsid w:val="00DE5387"/>
    <w:rsid w:val="00DE53E0"/>
    <w:rsid w:val="00DE5A9E"/>
    <w:rsid w:val="00DE5C8A"/>
    <w:rsid w:val="00DE6350"/>
    <w:rsid w:val="00DE6390"/>
    <w:rsid w:val="00DE6E19"/>
    <w:rsid w:val="00DE6E95"/>
    <w:rsid w:val="00DE7AB2"/>
    <w:rsid w:val="00DE7B07"/>
    <w:rsid w:val="00DE7CF6"/>
    <w:rsid w:val="00DF0154"/>
    <w:rsid w:val="00DF07AD"/>
    <w:rsid w:val="00DF0965"/>
    <w:rsid w:val="00DF2DBC"/>
    <w:rsid w:val="00DF3052"/>
    <w:rsid w:val="00DF3364"/>
    <w:rsid w:val="00DF3521"/>
    <w:rsid w:val="00DF3730"/>
    <w:rsid w:val="00DF3DB6"/>
    <w:rsid w:val="00DF46A2"/>
    <w:rsid w:val="00DF5858"/>
    <w:rsid w:val="00DF5E5F"/>
    <w:rsid w:val="00DF6327"/>
    <w:rsid w:val="00DF702A"/>
    <w:rsid w:val="00DF74D0"/>
    <w:rsid w:val="00DF755D"/>
    <w:rsid w:val="00DF7796"/>
    <w:rsid w:val="00DF7D09"/>
    <w:rsid w:val="00DF7DC9"/>
    <w:rsid w:val="00DF7E94"/>
    <w:rsid w:val="00E00939"/>
    <w:rsid w:val="00E00DE9"/>
    <w:rsid w:val="00E00FB3"/>
    <w:rsid w:val="00E0113A"/>
    <w:rsid w:val="00E0300A"/>
    <w:rsid w:val="00E03637"/>
    <w:rsid w:val="00E03662"/>
    <w:rsid w:val="00E037A5"/>
    <w:rsid w:val="00E038F2"/>
    <w:rsid w:val="00E0473A"/>
    <w:rsid w:val="00E055BB"/>
    <w:rsid w:val="00E0728A"/>
    <w:rsid w:val="00E07330"/>
    <w:rsid w:val="00E07562"/>
    <w:rsid w:val="00E07A8E"/>
    <w:rsid w:val="00E07B03"/>
    <w:rsid w:val="00E102B3"/>
    <w:rsid w:val="00E1074C"/>
    <w:rsid w:val="00E10A57"/>
    <w:rsid w:val="00E11449"/>
    <w:rsid w:val="00E11988"/>
    <w:rsid w:val="00E12E09"/>
    <w:rsid w:val="00E13CF7"/>
    <w:rsid w:val="00E149A0"/>
    <w:rsid w:val="00E1596B"/>
    <w:rsid w:val="00E15DA9"/>
    <w:rsid w:val="00E16153"/>
    <w:rsid w:val="00E17689"/>
    <w:rsid w:val="00E17DFF"/>
    <w:rsid w:val="00E2079F"/>
    <w:rsid w:val="00E2095D"/>
    <w:rsid w:val="00E20A78"/>
    <w:rsid w:val="00E20DE2"/>
    <w:rsid w:val="00E20E89"/>
    <w:rsid w:val="00E21192"/>
    <w:rsid w:val="00E218C4"/>
    <w:rsid w:val="00E21A2D"/>
    <w:rsid w:val="00E21A42"/>
    <w:rsid w:val="00E21A97"/>
    <w:rsid w:val="00E21B50"/>
    <w:rsid w:val="00E21DFA"/>
    <w:rsid w:val="00E226C4"/>
    <w:rsid w:val="00E22701"/>
    <w:rsid w:val="00E234C9"/>
    <w:rsid w:val="00E23725"/>
    <w:rsid w:val="00E23924"/>
    <w:rsid w:val="00E23C35"/>
    <w:rsid w:val="00E24592"/>
    <w:rsid w:val="00E24D3E"/>
    <w:rsid w:val="00E25C5F"/>
    <w:rsid w:val="00E25E60"/>
    <w:rsid w:val="00E25F6D"/>
    <w:rsid w:val="00E26249"/>
    <w:rsid w:val="00E2682C"/>
    <w:rsid w:val="00E26853"/>
    <w:rsid w:val="00E26BEB"/>
    <w:rsid w:val="00E26C65"/>
    <w:rsid w:val="00E30414"/>
    <w:rsid w:val="00E306C0"/>
    <w:rsid w:val="00E3117D"/>
    <w:rsid w:val="00E3126E"/>
    <w:rsid w:val="00E31E2D"/>
    <w:rsid w:val="00E31E9A"/>
    <w:rsid w:val="00E31FFC"/>
    <w:rsid w:val="00E32911"/>
    <w:rsid w:val="00E334FF"/>
    <w:rsid w:val="00E33AF6"/>
    <w:rsid w:val="00E341FA"/>
    <w:rsid w:val="00E35D66"/>
    <w:rsid w:val="00E36A1A"/>
    <w:rsid w:val="00E36EB2"/>
    <w:rsid w:val="00E3722C"/>
    <w:rsid w:val="00E37BE2"/>
    <w:rsid w:val="00E37F3D"/>
    <w:rsid w:val="00E40769"/>
    <w:rsid w:val="00E41E65"/>
    <w:rsid w:val="00E41EC0"/>
    <w:rsid w:val="00E4205D"/>
    <w:rsid w:val="00E4282D"/>
    <w:rsid w:val="00E42B01"/>
    <w:rsid w:val="00E42DF0"/>
    <w:rsid w:val="00E42DF9"/>
    <w:rsid w:val="00E42E8B"/>
    <w:rsid w:val="00E437BD"/>
    <w:rsid w:val="00E43A3A"/>
    <w:rsid w:val="00E43BD3"/>
    <w:rsid w:val="00E43F6D"/>
    <w:rsid w:val="00E44245"/>
    <w:rsid w:val="00E44C7F"/>
    <w:rsid w:val="00E45EAB"/>
    <w:rsid w:val="00E46F08"/>
    <w:rsid w:val="00E46F8E"/>
    <w:rsid w:val="00E47DA4"/>
    <w:rsid w:val="00E47EF6"/>
    <w:rsid w:val="00E5035E"/>
    <w:rsid w:val="00E5058F"/>
    <w:rsid w:val="00E507AD"/>
    <w:rsid w:val="00E50C57"/>
    <w:rsid w:val="00E510FC"/>
    <w:rsid w:val="00E514F7"/>
    <w:rsid w:val="00E51E6C"/>
    <w:rsid w:val="00E52546"/>
    <w:rsid w:val="00E5270B"/>
    <w:rsid w:val="00E52A4F"/>
    <w:rsid w:val="00E534A7"/>
    <w:rsid w:val="00E53711"/>
    <w:rsid w:val="00E537CD"/>
    <w:rsid w:val="00E53C4E"/>
    <w:rsid w:val="00E541F6"/>
    <w:rsid w:val="00E54491"/>
    <w:rsid w:val="00E545DA"/>
    <w:rsid w:val="00E55162"/>
    <w:rsid w:val="00E55567"/>
    <w:rsid w:val="00E55786"/>
    <w:rsid w:val="00E559C0"/>
    <w:rsid w:val="00E56047"/>
    <w:rsid w:val="00E5649D"/>
    <w:rsid w:val="00E57073"/>
    <w:rsid w:val="00E570B3"/>
    <w:rsid w:val="00E57D6D"/>
    <w:rsid w:val="00E608A4"/>
    <w:rsid w:val="00E60C04"/>
    <w:rsid w:val="00E60F12"/>
    <w:rsid w:val="00E61326"/>
    <w:rsid w:val="00E614D5"/>
    <w:rsid w:val="00E61F1E"/>
    <w:rsid w:val="00E62146"/>
    <w:rsid w:val="00E6219F"/>
    <w:rsid w:val="00E6247B"/>
    <w:rsid w:val="00E62E49"/>
    <w:rsid w:val="00E631F0"/>
    <w:rsid w:val="00E63717"/>
    <w:rsid w:val="00E63741"/>
    <w:rsid w:val="00E64294"/>
    <w:rsid w:val="00E645ED"/>
    <w:rsid w:val="00E6465D"/>
    <w:rsid w:val="00E64ABF"/>
    <w:rsid w:val="00E64E84"/>
    <w:rsid w:val="00E64FCE"/>
    <w:rsid w:val="00E6507E"/>
    <w:rsid w:val="00E652FB"/>
    <w:rsid w:val="00E6556E"/>
    <w:rsid w:val="00E66B4C"/>
    <w:rsid w:val="00E66C20"/>
    <w:rsid w:val="00E67317"/>
    <w:rsid w:val="00E674B2"/>
    <w:rsid w:val="00E67537"/>
    <w:rsid w:val="00E70204"/>
    <w:rsid w:val="00E70427"/>
    <w:rsid w:val="00E7049E"/>
    <w:rsid w:val="00E70E23"/>
    <w:rsid w:val="00E70EAA"/>
    <w:rsid w:val="00E70F2C"/>
    <w:rsid w:val="00E717DB"/>
    <w:rsid w:val="00E71C46"/>
    <w:rsid w:val="00E72340"/>
    <w:rsid w:val="00E72D22"/>
    <w:rsid w:val="00E72D4F"/>
    <w:rsid w:val="00E731B7"/>
    <w:rsid w:val="00E73E73"/>
    <w:rsid w:val="00E73FE3"/>
    <w:rsid w:val="00E7415D"/>
    <w:rsid w:val="00E74869"/>
    <w:rsid w:val="00E74E39"/>
    <w:rsid w:val="00E75202"/>
    <w:rsid w:val="00E757E7"/>
    <w:rsid w:val="00E75874"/>
    <w:rsid w:val="00E75A1D"/>
    <w:rsid w:val="00E75DBC"/>
    <w:rsid w:val="00E75ED2"/>
    <w:rsid w:val="00E75EDD"/>
    <w:rsid w:val="00E764B4"/>
    <w:rsid w:val="00E76C70"/>
    <w:rsid w:val="00E77E6A"/>
    <w:rsid w:val="00E806FC"/>
    <w:rsid w:val="00E810CA"/>
    <w:rsid w:val="00E81D4B"/>
    <w:rsid w:val="00E8226C"/>
    <w:rsid w:val="00E8280C"/>
    <w:rsid w:val="00E82E69"/>
    <w:rsid w:val="00E838C3"/>
    <w:rsid w:val="00E83924"/>
    <w:rsid w:val="00E83E4C"/>
    <w:rsid w:val="00E84516"/>
    <w:rsid w:val="00E84ABC"/>
    <w:rsid w:val="00E854CE"/>
    <w:rsid w:val="00E855B4"/>
    <w:rsid w:val="00E859E7"/>
    <w:rsid w:val="00E85D26"/>
    <w:rsid w:val="00E86282"/>
    <w:rsid w:val="00E8632B"/>
    <w:rsid w:val="00E866C2"/>
    <w:rsid w:val="00E86849"/>
    <w:rsid w:val="00E868AC"/>
    <w:rsid w:val="00E86ABB"/>
    <w:rsid w:val="00E877BA"/>
    <w:rsid w:val="00E87EA9"/>
    <w:rsid w:val="00E90813"/>
    <w:rsid w:val="00E91933"/>
    <w:rsid w:val="00E920E9"/>
    <w:rsid w:val="00E92A81"/>
    <w:rsid w:val="00E93DB0"/>
    <w:rsid w:val="00E941D0"/>
    <w:rsid w:val="00E9442A"/>
    <w:rsid w:val="00E94792"/>
    <w:rsid w:val="00E94CEA"/>
    <w:rsid w:val="00E9502E"/>
    <w:rsid w:val="00E95996"/>
    <w:rsid w:val="00E969B1"/>
    <w:rsid w:val="00E969E5"/>
    <w:rsid w:val="00E96A96"/>
    <w:rsid w:val="00E97FFE"/>
    <w:rsid w:val="00EA072A"/>
    <w:rsid w:val="00EA0A2F"/>
    <w:rsid w:val="00EA0B06"/>
    <w:rsid w:val="00EA1D50"/>
    <w:rsid w:val="00EA2A52"/>
    <w:rsid w:val="00EA2EE4"/>
    <w:rsid w:val="00EA319A"/>
    <w:rsid w:val="00EA3641"/>
    <w:rsid w:val="00EA42BC"/>
    <w:rsid w:val="00EA44EB"/>
    <w:rsid w:val="00EA57BE"/>
    <w:rsid w:val="00EA5B74"/>
    <w:rsid w:val="00EA6126"/>
    <w:rsid w:val="00EA642F"/>
    <w:rsid w:val="00EA6958"/>
    <w:rsid w:val="00EA7558"/>
    <w:rsid w:val="00EB01B2"/>
    <w:rsid w:val="00EB0D75"/>
    <w:rsid w:val="00EB3272"/>
    <w:rsid w:val="00EB336A"/>
    <w:rsid w:val="00EB399F"/>
    <w:rsid w:val="00EB405C"/>
    <w:rsid w:val="00EB4475"/>
    <w:rsid w:val="00EB451A"/>
    <w:rsid w:val="00EB4CEC"/>
    <w:rsid w:val="00EB5491"/>
    <w:rsid w:val="00EB6000"/>
    <w:rsid w:val="00EB6552"/>
    <w:rsid w:val="00EB6BBE"/>
    <w:rsid w:val="00EB6EA7"/>
    <w:rsid w:val="00EB7B2F"/>
    <w:rsid w:val="00EB7E38"/>
    <w:rsid w:val="00EC06D2"/>
    <w:rsid w:val="00EC09E1"/>
    <w:rsid w:val="00EC18E6"/>
    <w:rsid w:val="00EC1984"/>
    <w:rsid w:val="00EC1DD4"/>
    <w:rsid w:val="00EC234C"/>
    <w:rsid w:val="00EC2642"/>
    <w:rsid w:val="00EC2ABD"/>
    <w:rsid w:val="00EC33C8"/>
    <w:rsid w:val="00EC45CE"/>
    <w:rsid w:val="00EC4927"/>
    <w:rsid w:val="00EC4BEE"/>
    <w:rsid w:val="00EC550F"/>
    <w:rsid w:val="00EC574C"/>
    <w:rsid w:val="00EC6FA6"/>
    <w:rsid w:val="00ED031D"/>
    <w:rsid w:val="00ED06E0"/>
    <w:rsid w:val="00ED0DC9"/>
    <w:rsid w:val="00ED1337"/>
    <w:rsid w:val="00ED15A0"/>
    <w:rsid w:val="00ED1ABC"/>
    <w:rsid w:val="00ED1CD3"/>
    <w:rsid w:val="00ED24D9"/>
    <w:rsid w:val="00ED2E83"/>
    <w:rsid w:val="00ED2E96"/>
    <w:rsid w:val="00ED3529"/>
    <w:rsid w:val="00ED37B0"/>
    <w:rsid w:val="00ED3C4D"/>
    <w:rsid w:val="00ED3DE3"/>
    <w:rsid w:val="00ED423E"/>
    <w:rsid w:val="00ED468C"/>
    <w:rsid w:val="00ED4D17"/>
    <w:rsid w:val="00ED6218"/>
    <w:rsid w:val="00ED669D"/>
    <w:rsid w:val="00ED69DF"/>
    <w:rsid w:val="00ED6A40"/>
    <w:rsid w:val="00ED6B2C"/>
    <w:rsid w:val="00ED703F"/>
    <w:rsid w:val="00ED7371"/>
    <w:rsid w:val="00ED7585"/>
    <w:rsid w:val="00ED7DD2"/>
    <w:rsid w:val="00ED7EE9"/>
    <w:rsid w:val="00EE0636"/>
    <w:rsid w:val="00EE0E61"/>
    <w:rsid w:val="00EE1726"/>
    <w:rsid w:val="00EE2148"/>
    <w:rsid w:val="00EE2924"/>
    <w:rsid w:val="00EE293C"/>
    <w:rsid w:val="00EE2EA6"/>
    <w:rsid w:val="00EE34B6"/>
    <w:rsid w:val="00EE3E36"/>
    <w:rsid w:val="00EE46D0"/>
    <w:rsid w:val="00EE539E"/>
    <w:rsid w:val="00EE5465"/>
    <w:rsid w:val="00EE59E0"/>
    <w:rsid w:val="00EE6CD3"/>
    <w:rsid w:val="00EE7043"/>
    <w:rsid w:val="00EE7136"/>
    <w:rsid w:val="00EF0094"/>
    <w:rsid w:val="00EF04FD"/>
    <w:rsid w:val="00EF0898"/>
    <w:rsid w:val="00EF08E1"/>
    <w:rsid w:val="00EF09BA"/>
    <w:rsid w:val="00EF0F5C"/>
    <w:rsid w:val="00EF1668"/>
    <w:rsid w:val="00EF20D7"/>
    <w:rsid w:val="00EF21C3"/>
    <w:rsid w:val="00EF226D"/>
    <w:rsid w:val="00EF2772"/>
    <w:rsid w:val="00EF2E9D"/>
    <w:rsid w:val="00EF2FA2"/>
    <w:rsid w:val="00EF3419"/>
    <w:rsid w:val="00EF364B"/>
    <w:rsid w:val="00EF4C1B"/>
    <w:rsid w:val="00EF53E1"/>
    <w:rsid w:val="00EF53F9"/>
    <w:rsid w:val="00EF5833"/>
    <w:rsid w:val="00EF5B33"/>
    <w:rsid w:val="00EF65A7"/>
    <w:rsid w:val="00EF6817"/>
    <w:rsid w:val="00EF6D0C"/>
    <w:rsid w:val="00EF7255"/>
    <w:rsid w:val="00EF73CC"/>
    <w:rsid w:val="00EF79D7"/>
    <w:rsid w:val="00EF7A1C"/>
    <w:rsid w:val="00EF7DF1"/>
    <w:rsid w:val="00F00BEC"/>
    <w:rsid w:val="00F00CBE"/>
    <w:rsid w:val="00F00F2A"/>
    <w:rsid w:val="00F0119C"/>
    <w:rsid w:val="00F01295"/>
    <w:rsid w:val="00F01E94"/>
    <w:rsid w:val="00F029AF"/>
    <w:rsid w:val="00F02BDB"/>
    <w:rsid w:val="00F02DC6"/>
    <w:rsid w:val="00F036FE"/>
    <w:rsid w:val="00F0441B"/>
    <w:rsid w:val="00F047CA"/>
    <w:rsid w:val="00F04980"/>
    <w:rsid w:val="00F04BAA"/>
    <w:rsid w:val="00F04F42"/>
    <w:rsid w:val="00F0549E"/>
    <w:rsid w:val="00F059C5"/>
    <w:rsid w:val="00F068B3"/>
    <w:rsid w:val="00F06F98"/>
    <w:rsid w:val="00F07623"/>
    <w:rsid w:val="00F07CBF"/>
    <w:rsid w:val="00F07D0B"/>
    <w:rsid w:val="00F10365"/>
    <w:rsid w:val="00F10530"/>
    <w:rsid w:val="00F106B6"/>
    <w:rsid w:val="00F10E2F"/>
    <w:rsid w:val="00F11238"/>
    <w:rsid w:val="00F1161F"/>
    <w:rsid w:val="00F12087"/>
    <w:rsid w:val="00F122F7"/>
    <w:rsid w:val="00F126F2"/>
    <w:rsid w:val="00F12A7A"/>
    <w:rsid w:val="00F13869"/>
    <w:rsid w:val="00F138C3"/>
    <w:rsid w:val="00F14AB1"/>
    <w:rsid w:val="00F14CDC"/>
    <w:rsid w:val="00F14DBE"/>
    <w:rsid w:val="00F15A3B"/>
    <w:rsid w:val="00F160B0"/>
    <w:rsid w:val="00F16633"/>
    <w:rsid w:val="00F1671E"/>
    <w:rsid w:val="00F169D4"/>
    <w:rsid w:val="00F17BFD"/>
    <w:rsid w:val="00F17EE0"/>
    <w:rsid w:val="00F20567"/>
    <w:rsid w:val="00F2073E"/>
    <w:rsid w:val="00F20AEE"/>
    <w:rsid w:val="00F217D4"/>
    <w:rsid w:val="00F2216E"/>
    <w:rsid w:val="00F22E61"/>
    <w:rsid w:val="00F22EC3"/>
    <w:rsid w:val="00F22EED"/>
    <w:rsid w:val="00F2358A"/>
    <w:rsid w:val="00F23A64"/>
    <w:rsid w:val="00F243F4"/>
    <w:rsid w:val="00F24454"/>
    <w:rsid w:val="00F24F60"/>
    <w:rsid w:val="00F250EA"/>
    <w:rsid w:val="00F25217"/>
    <w:rsid w:val="00F2523A"/>
    <w:rsid w:val="00F256DF"/>
    <w:rsid w:val="00F25D33"/>
    <w:rsid w:val="00F2667B"/>
    <w:rsid w:val="00F26C5C"/>
    <w:rsid w:val="00F278E9"/>
    <w:rsid w:val="00F3136B"/>
    <w:rsid w:val="00F31437"/>
    <w:rsid w:val="00F314F1"/>
    <w:rsid w:val="00F327EA"/>
    <w:rsid w:val="00F3295D"/>
    <w:rsid w:val="00F32A61"/>
    <w:rsid w:val="00F32B12"/>
    <w:rsid w:val="00F32E83"/>
    <w:rsid w:val="00F33197"/>
    <w:rsid w:val="00F33641"/>
    <w:rsid w:val="00F34598"/>
    <w:rsid w:val="00F349E5"/>
    <w:rsid w:val="00F352E5"/>
    <w:rsid w:val="00F35F05"/>
    <w:rsid w:val="00F360AF"/>
    <w:rsid w:val="00F36619"/>
    <w:rsid w:val="00F36842"/>
    <w:rsid w:val="00F36FD9"/>
    <w:rsid w:val="00F374EA"/>
    <w:rsid w:val="00F37560"/>
    <w:rsid w:val="00F37E34"/>
    <w:rsid w:val="00F40780"/>
    <w:rsid w:val="00F409BD"/>
    <w:rsid w:val="00F40A2D"/>
    <w:rsid w:val="00F41014"/>
    <w:rsid w:val="00F41542"/>
    <w:rsid w:val="00F41FE0"/>
    <w:rsid w:val="00F42842"/>
    <w:rsid w:val="00F42852"/>
    <w:rsid w:val="00F42E89"/>
    <w:rsid w:val="00F43EE0"/>
    <w:rsid w:val="00F44079"/>
    <w:rsid w:val="00F440B2"/>
    <w:rsid w:val="00F442FD"/>
    <w:rsid w:val="00F45071"/>
    <w:rsid w:val="00F45856"/>
    <w:rsid w:val="00F45F69"/>
    <w:rsid w:val="00F461B2"/>
    <w:rsid w:val="00F46413"/>
    <w:rsid w:val="00F46D55"/>
    <w:rsid w:val="00F46E40"/>
    <w:rsid w:val="00F4760A"/>
    <w:rsid w:val="00F4792B"/>
    <w:rsid w:val="00F50584"/>
    <w:rsid w:val="00F51577"/>
    <w:rsid w:val="00F51D1D"/>
    <w:rsid w:val="00F529FE"/>
    <w:rsid w:val="00F52B8E"/>
    <w:rsid w:val="00F53317"/>
    <w:rsid w:val="00F53CFD"/>
    <w:rsid w:val="00F54360"/>
    <w:rsid w:val="00F5456F"/>
    <w:rsid w:val="00F54AF5"/>
    <w:rsid w:val="00F54B83"/>
    <w:rsid w:val="00F54CF8"/>
    <w:rsid w:val="00F557E3"/>
    <w:rsid w:val="00F55BC1"/>
    <w:rsid w:val="00F564BC"/>
    <w:rsid w:val="00F56D16"/>
    <w:rsid w:val="00F5775C"/>
    <w:rsid w:val="00F57C25"/>
    <w:rsid w:val="00F604CA"/>
    <w:rsid w:val="00F6111C"/>
    <w:rsid w:val="00F61798"/>
    <w:rsid w:val="00F61E00"/>
    <w:rsid w:val="00F61E78"/>
    <w:rsid w:val="00F620B4"/>
    <w:rsid w:val="00F62864"/>
    <w:rsid w:val="00F629CA"/>
    <w:rsid w:val="00F630C0"/>
    <w:rsid w:val="00F6327E"/>
    <w:rsid w:val="00F635C5"/>
    <w:rsid w:val="00F63704"/>
    <w:rsid w:val="00F6370A"/>
    <w:rsid w:val="00F63B6C"/>
    <w:rsid w:val="00F63CCB"/>
    <w:rsid w:val="00F65F1C"/>
    <w:rsid w:val="00F664F9"/>
    <w:rsid w:val="00F66E4E"/>
    <w:rsid w:val="00F675EB"/>
    <w:rsid w:val="00F67915"/>
    <w:rsid w:val="00F70E3E"/>
    <w:rsid w:val="00F7128D"/>
    <w:rsid w:val="00F714BD"/>
    <w:rsid w:val="00F71523"/>
    <w:rsid w:val="00F715A9"/>
    <w:rsid w:val="00F718AD"/>
    <w:rsid w:val="00F72425"/>
    <w:rsid w:val="00F7258E"/>
    <w:rsid w:val="00F7271A"/>
    <w:rsid w:val="00F73644"/>
    <w:rsid w:val="00F736E3"/>
    <w:rsid w:val="00F737EB"/>
    <w:rsid w:val="00F738CA"/>
    <w:rsid w:val="00F740F8"/>
    <w:rsid w:val="00F741C7"/>
    <w:rsid w:val="00F74675"/>
    <w:rsid w:val="00F74BC4"/>
    <w:rsid w:val="00F753B9"/>
    <w:rsid w:val="00F754D3"/>
    <w:rsid w:val="00F75A9B"/>
    <w:rsid w:val="00F767E8"/>
    <w:rsid w:val="00F7722A"/>
    <w:rsid w:val="00F774B3"/>
    <w:rsid w:val="00F77B7D"/>
    <w:rsid w:val="00F80270"/>
    <w:rsid w:val="00F810E2"/>
    <w:rsid w:val="00F8133B"/>
    <w:rsid w:val="00F8194B"/>
    <w:rsid w:val="00F81BFB"/>
    <w:rsid w:val="00F83BA7"/>
    <w:rsid w:val="00F843B4"/>
    <w:rsid w:val="00F84F3F"/>
    <w:rsid w:val="00F86A3F"/>
    <w:rsid w:val="00F870D9"/>
    <w:rsid w:val="00F8759F"/>
    <w:rsid w:val="00F87A26"/>
    <w:rsid w:val="00F87B03"/>
    <w:rsid w:val="00F87F6F"/>
    <w:rsid w:val="00F90F4B"/>
    <w:rsid w:val="00F91297"/>
    <w:rsid w:val="00F9132A"/>
    <w:rsid w:val="00F9133B"/>
    <w:rsid w:val="00F915AC"/>
    <w:rsid w:val="00F92048"/>
    <w:rsid w:val="00F9388F"/>
    <w:rsid w:val="00F94075"/>
    <w:rsid w:val="00F9488D"/>
    <w:rsid w:val="00F94DF6"/>
    <w:rsid w:val="00F950E6"/>
    <w:rsid w:val="00F9584E"/>
    <w:rsid w:val="00F95B91"/>
    <w:rsid w:val="00F95C0E"/>
    <w:rsid w:val="00F963C7"/>
    <w:rsid w:val="00F96456"/>
    <w:rsid w:val="00F96971"/>
    <w:rsid w:val="00F96E5A"/>
    <w:rsid w:val="00F96F35"/>
    <w:rsid w:val="00F97192"/>
    <w:rsid w:val="00F9763C"/>
    <w:rsid w:val="00F97730"/>
    <w:rsid w:val="00FA095E"/>
    <w:rsid w:val="00FA3251"/>
    <w:rsid w:val="00FA389C"/>
    <w:rsid w:val="00FA450A"/>
    <w:rsid w:val="00FA4F45"/>
    <w:rsid w:val="00FA54AD"/>
    <w:rsid w:val="00FA5831"/>
    <w:rsid w:val="00FA59E5"/>
    <w:rsid w:val="00FA5DCE"/>
    <w:rsid w:val="00FA7257"/>
    <w:rsid w:val="00FA7903"/>
    <w:rsid w:val="00FB029E"/>
    <w:rsid w:val="00FB1589"/>
    <w:rsid w:val="00FB2D4A"/>
    <w:rsid w:val="00FB31C6"/>
    <w:rsid w:val="00FB32A4"/>
    <w:rsid w:val="00FB3656"/>
    <w:rsid w:val="00FB37AF"/>
    <w:rsid w:val="00FB3986"/>
    <w:rsid w:val="00FB3E0A"/>
    <w:rsid w:val="00FB43DC"/>
    <w:rsid w:val="00FB4424"/>
    <w:rsid w:val="00FB4B1F"/>
    <w:rsid w:val="00FB54F7"/>
    <w:rsid w:val="00FB594D"/>
    <w:rsid w:val="00FB5B92"/>
    <w:rsid w:val="00FB5CBC"/>
    <w:rsid w:val="00FB7193"/>
    <w:rsid w:val="00FB72ED"/>
    <w:rsid w:val="00FB75BA"/>
    <w:rsid w:val="00FB77BC"/>
    <w:rsid w:val="00FB78BD"/>
    <w:rsid w:val="00FB7CAE"/>
    <w:rsid w:val="00FC0052"/>
    <w:rsid w:val="00FC0820"/>
    <w:rsid w:val="00FC0C20"/>
    <w:rsid w:val="00FC1025"/>
    <w:rsid w:val="00FC12AF"/>
    <w:rsid w:val="00FC141A"/>
    <w:rsid w:val="00FC14A4"/>
    <w:rsid w:val="00FC174F"/>
    <w:rsid w:val="00FC1C4C"/>
    <w:rsid w:val="00FC1CB4"/>
    <w:rsid w:val="00FC3FB8"/>
    <w:rsid w:val="00FC4188"/>
    <w:rsid w:val="00FC454A"/>
    <w:rsid w:val="00FC49BB"/>
    <w:rsid w:val="00FC66C0"/>
    <w:rsid w:val="00FC696F"/>
    <w:rsid w:val="00FC6BD1"/>
    <w:rsid w:val="00FC7289"/>
    <w:rsid w:val="00FD0473"/>
    <w:rsid w:val="00FD0C95"/>
    <w:rsid w:val="00FD1457"/>
    <w:rsid w:val="00FD19AE"/>
    <w:rsid w:val="00FD1CF0"/>
    <w:rsid w:val="00FD26A4"/>
    <w:rsid w:val="00FD29EA"/>
    <w:rsid w:val="00FD2BC7"/>
    <w:rsid w:val="00FD2D92"/>
    <w:rsid w:val="00FD2F42"/>
    <w:rsid w:val="00FD3CE0"/>
    <w:rsid w:val="00FD409F"/>
    <w:rsid w:val="00FD410D"/>
    <w:rsid w:val="00FD4368"/>
    <w:rsid w:val="00FD468A"/>
    <w:rsid w:val="00FD4E62"/>
    <w:rsid w:val="00FD55AF"/>
    <w:rsid w:val="00FD56C8"/>
    <w:rsid w:val="00FD616B"/>
    <w:rsid w:val="00FD6317"/>
    <w:rsid w:val="00FD641B"/>
    <w:rsid w:val="00FD6F56"/>
    <w:rsid w:val="00FD754F"/>
    <w:rsid w:val="00FD7A76"/>
    <w:rsid w:val="00FE0385"/>
    <w:rsid w:val="00FE086D"/>
    <w:rsid w:val="00FE093D"/>
    <w:rsid w:val="00FE34AC"/>
    <w:rsid w:val="00FE365A"/>
    <w:rsid w:val="00FE367F"/>
    <w:rsid w:val="00FE386C"/>
    <w:rsid w:val="00FE3A91"/>
    <w:rsid w:val="00FE3BE6"/>
    <w:rsid w:val="00FE3F91"/>
    <w:rsid w:val="00FE40A6"/>
    <w:rsid w:val="00FE4772"/>
    <w:rsid w:val="00FE47BC"/>
    <w:rsid w:val="00FE4AF5"/>
    <w:rsid w:val="00FE4BC9"/>
    <w:rsid w:val="00FE53E0"/>
    <w:rsid w:val="00FE6D84"/>
    <w:rsid w:val="00FE7877"/>
    <w:rsid w:val="00FE7F7C"/>
    <w:rsid w:val="00FF038D"/>
    <w:rsid w:val="00FF15A8"/>
    <w:rsid w:val="00FF2206"/>
    <w:rsid w:val="00FF28AA"/>
    <w:rsid w:val="00FF29DC"/>
    <w:rsid w:val="00FF2E5C"/>
    <w:rsid w:val="00FF32A5"/>
    <w:rsid w:val="00FF3954"/>
    <w:rsid w:val="00FF3DCD"/>
    <w:rsid w:val="00FF442D"/>
    <w:rsid w:val="00FF4C79"/>
    <w:rsid w:val="00FF52DF"/>
    <w:rsid w:val="00FF5401"/>
    <w:rsid w:val="00FF642E"/>
    <w:rsid w:val="00FF6A38"/>
    <w:rsid w:val="00FF6E98"/>
    <w:rsid w:val="00FF7DE5"/>
    <w:rsid w:val="00FF7FA3"/>
    <w:rsid w:val="01034049"/>
    <w:rsid w:val="0118BBB7"/>
    <w:rsid w:val="0128EA6E"/>
    <w:rsid w:val="0129E6EE"/>
    <w:rsid w:val="0183562B"/>
    <w:rsid w:val="018CD267"/>
    <w:rsid w:val="01945ADF"/>
    <w:rsid w:val="019ECA1B"/>
    <w:rsid w:val="01A1AA21"/>
    <w:rsid w:val="01A62372"/>
    <w:rsid w:val="01B49A12"/>
    <w:rsid w:val="01BAF396"/>
    <w:rsid w:val="01D14FE2"/>
    <w:rsid w:val="01D5941C"/>
    <w:rsid w:val="01DE937F"/>
    <w:rsid w:val="01E03EA3"/>
    <w:rsid w:val="01E03EC2"/>
    <w:rsid w:val="01E46B50"/>
    <w:rsid w:val="01EAB3A9"/>
    <w:rsid w:val="01F7A443"/>
    <w:rsid w:val="021E4D8B"/>
    <w:rsid w:val="0229EAB9"/>
    <w:rsid w:val="022A272A"/>
    <w:rsid w:val="022EAE6C"/>
    <w:rsid w:val="0249DA47"/>
    <w:rsid w:val="0255FCA7"/>
    <w:rsid w:val="025668DD"/>
    <w:rsid w:val="02832A72"/>
    <w:rsid w:val="028824E1"/>
    <w:rsid w:val="02C197B8"/>
    <w:rsid w:val="02CF01FA"/>
    <w:rsid w:val="02D6669F"/>
    <w:rsid w:val="02DA0C76"/>
    <w:rsid w:val="02F7ED45"/>
    <w:rsid w:val="02FBDACE"/>
    <w:rsid w:val="02FF7845"/>
    <w:rsid w:val="0334DB4E"/>
    <w:rsid w:val="0348F42E"/>
    <w:rsid w:val="03556A8A"/>
    <w:rsid w:val="0361EE09"/>
    <w:rsid w:val="03695B31"/>
    <w:rsid w:val="036976B0"/>
    <w:rsid w:val="036E3CC5"/>
    <w:rsid w:val="037580FA"/>
    <w:rsid w:val="037A68B9"/>
    <w:rsid w:val="03B25E71"/>
    <w:rsid w:val="03B703D4"/>
    <w:rsid w:val="03C95D53"/>
    <w:rsid w:val="041291E2"/>
    <w:rsid w:val="041A3D58"/>
    <w:rsid w:val="04230381"/>
    <w:rsid w:val="0443745B"/>
    <w:rsid w:val="0460739A"/>
    <w:rsid w:val="046AFF88"/>
    <w:rsid w:val="0490D2D6"/>
    <w:rsid w:val="049D1039"/>
    <w:rsid w:val="04A4D422"/>
    <w:rsid w:val="04D68750"/>
    <w:rsid w:val="050056FC"/>
    <w:rsid w:val="050306CD"/>
    <w:rsid w:val="0521AFC8"/>
    <w:rsid w:val="0532D68F"/>
    <w:rsid w:val="053D038E"/>
    <w:rsid w:val="054ACD29"/>
    <w:rsid w:val="055164A4"/>
    <w:rsid w:val="0551D4DA"/>
    <w:rsid w:val="05594723"/>
    <w:rsid w:val="055DB505"/>
    <w:rsid w:val="05695DEA"/>
    <w:rsid w:val="05835F86"/>
    <w:rsid w:val="059DD39D"/>
    <w:rsid w:val="05AD9861"/>
    <w:rsid w:val="05AE6C7C"/>
    <w:rsid w:val="05C16920"/>
    <w:rsid w:val="05D03C5D"/>
    <w:rsid w:val="05E5507A"/>
    <w:rsid w:val="05EF15F3"/>
    <w:rsid w:val="0607C76F"/>
    <w:rsid w:val="0612CB60"/>
    <w:rsid w:val="062BFB99"/>
    <w:rsid w:val="064BE5FC"/>
    <w:rsid w:val="065D0C18"/>
    <w:rsid w:val="0671C449"/>
    <w:rsid w:val="0677FD2B"/>
    <w:rsid w:val="06895629"/>
    <w:rsid w:val="068CB410"/>
    <w:rsid w:val="068F72B1"/>
    <w:rsid w:val="0699CE74"/>
    <w:rsid w:val="06B66E9E"/>
    <w:rsid w:val="06B6F9C4"/>
    <w:rsid w:val="06D3D5C3"/>
    <w:rsid w:val="06E30ACB"/>
    <w:rsid w:val="06F38A67"/>
    <w:rsid w:val="070B57A2"/>
    <w:rsid w:val="07101340"/>
    <w:rsid w:val="071A2148"/>
    <w:rsid w:val="07221AF8"/>
    <w:rsid w:val="0734E39B"/>
    <w:rsid w:val="073946C9"/>
    <w:rsid w:val="073A25D9"/>
    <w:rsid w:val="073DBC58"/>
    <w:rsid w:val="0748E5A2"/>
    <w:rsid w:val="0749F58F"/>
    <w:rsid w:val="074CB9C8"/>
    <w:rsid w:val="0762168C"/>
    <w:rsid w:val="07B20A6F"/>
    <w:rsid w:val="07B29E87"/>
    <w:rsid w:val="07BCF0D2"/>
    <w:rsid w:val="07C1EA12"/>
    <w:rsid w:val="07C4CFE4"/>
    <w:rsid w:val="07F924A2"/>
    <w:rsid w:val="0800B8D1"/>
    <w:rsid w:val="080E20BD"/>
    <w:rsid w:val="0811C31D"/>
    <w:rsid w:val="08148264"/>
    <w:rsid w:val="081AC652"/>
    <w:rsid w:val="082B86CC"/>
    <w:rsid w:val="08304BE0"/>
    <w:rsid w:val="0832A686"/>
    <w:rsid w:val="083A337E"/>
    <w:rsid w:val="08429D92"/>
    <w:rsid w:val="0849C36C"/>
    <w:rsid w:val="084FBB76"/>
    <w:rsid w:val="08588767"/>
    <w:rsid w:val="0899C12F"/>
    <w:rsid w:val="08B12844"/>
    <w:rsid w:val="08C2607B"/>
    <w:rsid w:val="08C878CB"/>
    <w:rsid w:val="08E4A368"/>
    <w:rsid w:val="090BC4FF"/>
    <w:rsid w:val="09133E76"/>
    <w:rsid w:val="0918442E"/>
    <w:rsid w:val="0921725D"/>
    <w:rsid w:val="092A4508"/>
    <w:rsid w:val="092F0F12"/>
    <w:rsid w:val="093D3C5D"/>
    <w:rsid w:val="0944057A"/>
    <w:rsid w:val="09445D16"/>
    <w:rsid w:val="094D032B"/>
    <w:rsid w:val="096EA06A"/>
    <w:rsid w:val="097D2869"/>
    <w:rsid w:val="09851CA5"/>
    <w:rsid w:val="099393A9"/>
    <w:rsid w:val="099E0917"/>
    <w:rsid w:val="09A32758"/>
    <w:rsid w:val="09B1CB9D"/>
    <w:rsid w:val="09C9A2E0"/>
    <w:rsid w:val="09E89964"/>
    <w:rsid w:val="09E9C98D"/>
    <w:rsid w:val="09FD0000"/>
    <w:rsid w:val="0A0FD1C4"/>
    <w:rsid w:val="0A314EF6"/>
    <w:rsid w:val="0A84DBCF"/>
    <w:rsid w:val="0A9D4D84"/>
    <w:rsid w:val="0AAD796A"/>
    <w:rsid w:val="0AAF0ED7"/>
    <w:rsid w:val="0AE50266"/>
    <w:rsid w:val="0AFB20F3"/>
    <w:rsid w:val="0B050911"/>
    <w:rsid w:val="0B10997B"/>
    <w:rsid w:val="0B2C452C"/>
    <w:rsid w:val="0B304E87"/>
    <w:rsid w:val="0B4391A4"/>
    <w:rsid w:val="0B55DAC6"/>
    <w:rsid w:val="0B715ECB"/>
    <w:rsid w:val="0B7FB151"/>
    <w:rsid w:val="0B81CAFD"/>
    <w:rsid w:val="0B8A2061"/>
    <w:rsid w:val="0B8AB61E"/>
    <w:rsid w:val="0B9DAFE2"/>
    <w:rsid w:val="0BA0A738"/>
    <w:rsid w:val="0BA5CDDA"/>
    <w:rsid w:val="0BACF241"/>
    <w:rsid w:val="0BDE3E34"/>
    <w:rsid w:val="0BEAE421"/>
    <w:rsid w:val="0BEBA18E"/>
    <w:rsid w:val="0BF45862"/>
    <w:rsid w:val="0C098156"/>
    <w:rsid w:val="0C0D2480"/>
    <w:rsid w:val="0C12589C"/>
    <w:rsid w:val="0C2C74B1"/>
    <w:rsid w:val="0C40595E"/>
    <w:rsid w:val="0C83FCD3"/>
    <w:rsid w:val="0C851AF6"/>
    <w:rsid w:val="0C8F93D1"/>
    <w:rsid w:val="0C98C7CA"/>
    <w:rsid w:val="0CEC0BD1"/>
    <w:rsid w:val="0D140E03"/>
    <w:rsid w:val="0D3484C3"/>
    <w:rsid w:val="0D43CA38"/>
    <w:rsid w:val="0D468F2A"/>
    <w:rsid w:val="0D4A35B5"/>
    <w:rsid w:val="0D4F981F"/>
    <w:rsid w:val="0D7B2F5F"/>
    <w:rsid w:val="0D82F12A"/>
    <w:rsid w:val="0DA00255"/>
    <w:rsid w:val="0DA49E36"/>
    <w:rsid w:val="0DB6E3D7"/>
    <w:rsid w:val="0DB92815"/>
    <w:rsid w:val="0DD6F67B"/>
    <w:rsid w:val="0DF469CF"/>
    <w:rsid w:val="0E292569"/>
    <w:rsid w:val="0E4224DC"/>
    <w:rsid w:val="0E60E86B"/>
    <w:rsid w:val="0EBC21E0"/>
    <w:rsid w:val="0ED0D9E1"/>
    <w:rsid w:val="0ED8A513"/>
    <w:rsid w:val="0EE3B906"/>
    <w:rsid w:val="0EEAB184"/>
    <w:rsid w:val="0F011624"/>
    <w:rsid w:val="0F168359"/>
    <w:rsid w:val="0F17C014"/>
    <w:rsid w:val="0F52E574"/>
    <w:rsid w:val="0F6AEF57"/>
    <w:rsid w:val="0F7A57F3"/>
    <w:rsid w:val="0FA64C09"/>
    <w:rsid w:val="0FC1D101"/>
    <w:rsid w:val="0FC67DFA"/>
    <w:rsid w:val="0FC9BF9B"/>
    <w:rsid w:val="0FCB126D"/>
    <w:rsid w:val="0FE14843"/>
    <w:rsid w:val="10183AAA"/>
    <w:rsid w:val="10196CE5"/>
    <w:rsid w:val="101AA15E"/>
    <w:rsid w:val="102A033A"/>
    <w:rsid w:val="102B902F"/>
    <w:rsid w:val="10399281"/>
    <w:rsid w:val="10702CE7"/>
    <w:rsid w:val="107CBE39"/>
    <w:rsid w:val="108BFC50"/>
    <w:rsid w:val="10951756"/>
    <w:rsid w:val="1098E6B0"/>
    <w:rsid w:val="10A16853"/>
    <w:rsid w:val="10ACE4C0"/>
    <w:rsid w:val="10BA5179"/>
    <w:rsid w:val="10D91F38"/>
    <w:rsid w:val="10E2188B"/>
    <w:rsid w:val="10EC1E14"/>
    <w:rsid w:val="10ED490D"/>
    <w:rsid w:val="11025BA0"/>
    <w:rsid w:val="1111785B"/>
    <w:rsid w:val="1111ECCE"/>
    <w:rsid w:val="112C9945"/>
    <w:rsid w:val="112E6938"/>
    <w:rsid w:val="113098F7"/>
    <w:rsid w:val="113455CC"/>
    <w:rsid w:val="1135413C"/>
    <w:rsid w:val="1143CE58"/>
    <w:rsid w:val="1151569A"/>
    <w:rsid w:val="1160A22D"/>
    <w:rsid w:val="1163EC4F"/>
    <w:rsid w:val="11736A61"/>
    <w:rsid w:val="118E8CDB"/>
    <w:rsid w:val="119EA58E"/>
    <w:rsid w:val="11C7918E"/>
    <w:rsid w:val="11D2158E"/>
    <w:rsid w:val="11DFC237"/>
    <w:rsid w:val="11E95777"/>
    <w:rsid w:val="11EAAEE0"/>
    <w:rsid w:val="11EF3091"/>
    <w:rsid w:val="11F66353"/>
    <w:rsid w:val="1226F63B"/>
    <w:rsid w:val="122E4CB3"/>
    <w:rsid w:val="123EEB75"/>
    <w:rsid w:val="12485187"/>
    <w:rsid w:val="12490907"/>
    <w:rsid w:val="124A2AC6"/>
    <w:rsid w:val="125B15E3"/>
    <w:rsid w:val="127C1690"/>
    <w:rsid w:val="12933416"/>
    <w:rsid w:val="12A67F40"/>
    <w:rsid w:val="12B05FB1"/>
    <w:rsid w:val="130D6AD9"/>
    <w:rsid w:val="130DF9AD"/>
    <w:rsid w:val="131780E9"/>
    <w:rsid w:val="1318F8D3"/>
    <w:rsid w:val="1319CECE"/>
    <w:rsid w:val="131D4936"/>
    <w:rsid w:val="1332F1F3"/>
    <w:rsid w:val="1338D7A7"/>
    <w:rsid w:val="1350027B"/>
    <w:rsid w:val="137287B3"/>
    <w:rsid w:val="1382FB80"/>
    <w:rsid w:val="139181CD"/>
    <w:rsid w:val="13AF9BE6"/>
    <w:rsid w:val="13B80B85"/>
    <w:rsid w:val="13C19695"/>
    <w:rsid w:val="13C305A1"/>
    <w:rsid w:val="13DBF9DF"/>
    <w:rsid w:val="13E81303"/>
    <w:rsid w:val="13EFC509"/>
    <w:rsid w:val="13F39FC0"/>
    <w:rsid w:val="13FCE3A7"/>
    <w:rsid w:val="140709BB"/>
    <w:rsid w:val="14079EE8"/>
    <w:rsid w:val="14097365"/>
    <w:rsid w:val="14148C67"/>
    <w:rsid w:val="142DB5B6"/>
    <w:rsid w:val="14375049"/>
    <w:rsid w:val="144C346A"/>
    <w:rsid w:val="14608F1B"/>
    <w:rsid w:val="14679328"/>
    <w:rsid w:val="147759AF"/>
    <w:rsid w:val="148D6475"/>
    <w:rsid w:val="149B4397"/>
    <w:rsid w:val="14A00C7A"/>
    <w:rsid w:val="14A3185B"/>
    <w:rsid w:val="14B742EE"/>
    <w:rsid w:val="14C1766F"/>
    <w:rsid w:val="14D5F01B"/>
    <w:rsid w:val="14E386D4"/>
    <w:rsid w:val="14EF583F"/>
    <w:rsid w:val="1510C72B"/>
    <w:rsid w:val="1527F109"/>
    <w:rsid w:val="15319489"/>
    <w:rsid w:val="153C2EB7"/>
    <w:rsid w:val="15676A75"/>
    <w:rsid w:val="15839FAB"/>
    <w:rsid w:val="158CCF46"/>
    <w:rsid w:val="15919806"/>
    <w:rsid w:val="159E236B"/>
    <w:rsid w:val="15A8BA29"/>
    <w:rsid w:val="15A929FC"/>
    <w:rsid w:val="15AB2618"/>
    <w:rsid w:val="15BB923F"/>
    <w:rsid w:val="15C5401F"/>
    <w:rsid w:val="15CAEBC6"/>
    <w:rsid w:val="15D2F73C"/>
    <w:rsid w:val="15E0FB9A"/>
    <w:rsid w:val="15E3E0A6"/>
    <w:rsid w:val="15E97999"/>
    <w:rsid w:val="15FA539C"/>
    <w:rsid w:val="16207292"/>
    <w:rsid w:val="162E94C0"/>
    <w:rsid w:val="16ACC47D"/>
    <w:rsid w:val="16B558E0"/>
    <w:rsid w:val="16D06003"/>
    <w:rsid w:val="16D35D12"/>
    <w:rsid w:val="16E17CC9"/>
    <w:rsid w:val="16EB6065"/>
    <w:rsid w:val="16EF9C0B"/>
    <w:rsid w:val="16F2DB09"/>
    <w:rsid w:val="17061959"/>
    <w:rsid w:val="1720B58D"/>
    <w:rsid w:val="172FB5F6"/>
    <w:rsid w:val="17471BC4"/>
    <w:rsid w:val="1769C0BD"/>
    <w:rsid w:val="1799AC27"/>
    <w:rsid w:val="17A0D4C1"/>
    <w:rsid w:val="17B4AB8F"/>
    <w:rsid w:val="17BDD1D2"/>
    <w:rsid w:val="17BDD3DB"/>
    <w:rsid w:val="17BEE57F"/>
    <w:rsid w:val="181083BB"/>
    <w:rsid w:val="1811BE96"/>
    <w:rsid w:val="181742F2"/>
    <w:rsid w:val="183F3DCA"/>
    <w:rsid w:val="1845DB35"/>
    <w:rsid w:val="1847F6B2"/>
    <w:rsid w:val="1857CB7E"/>
    <w:rsid w:val="186550CB"/>
    <w:rsid w:val="18682B1E"/>
    <w:rsid w:val="18828BF1"/>
    <w:rsid w:val="18862C58"/>
    <w:rsid w:val="18A9D554"/>
    <w:rsid w:val="18C442DD"/>
    <w:rsid w:val="18CCEE00"/>
    <w:rsid w:val="18CE7054"/>
    <w:rsid w:val="18ED0500"/>
    <w:rsid w:val="1900B97A"/>
    <w:rsid w:val="190A9F3B"/>
    <w:rsid w:val="1910438C"/>
    <w:rsid w:val="1915A8AF"/>
    <w:rsid w:val="1927196E"/>
    <w:rsid w:val="192E626A"/>
    <w:rsid w:val="1930E78F"/>
    <w:rsid w:val="193DA722"/>
    <w:rsid w:val="19433F3B"/>
    <w:rsid w:val="194893CF"/>
    <w:rsid w:val="194CB974"/>
    <w:rsid w:val="19580A4E"/>
    <w:rsid w:val="19645769"/>
    <w:rsid w:val="1969EF8D"/>
    <w:rsid w:val="196E03C8"/>
    <w:rsid w:val="197D9BE4"/>
    <w:rsid w:val="198B2F30"/>
    <w:rsid w:val="19904C64"/>
    <w:rsid w:val="1990E88B"/>
    <w:rsid w:val="19997BFF"/>
    <w:rsid w:val="199AF6E3"/>
    <w:rsid w:val="19A7177D"/>
    <w:rsid w:val="19AD193E"/>
    <w:rsid w:val="19B74228"/>
    <w:rsid w:val="19D0F4CF"/>
    <w:rsid w:val="19D13755"/>
    <w:rsid w:val="19E33293"/>
    <w:rsid w:val="19F99948"/>
    <w:rsid w:val="1A156A51"/>
    <w:rsid w:val="1A1804EC"/>
    <w:rsid w:val="1A1BEE9E"/>
    <w:rsid w:val="1A240E5E"/>
    <w:rsid w:val="1A25D955"/>
    <w:rsid w:val="1A364983"/>
    <w:rsid w:val="1A43F07B"/>
    <w:rsid w:val="1A6E4F2F"/>
    <w:rsid w:val="1A71F673"/>
    <w:rsid w:val="1A74523D"/>
    <w:rsid w:val="1A7808EC"/>
    <w:rsid w:val="1A80599F"/>
    <w:rsid w:val="1A81E127"/>
    <w:rsid w:val="1AA56090"/>
    <w:rsid w:val="1AA994E9"/>
    <w:rsid w:val="1AC9BC48"/>
    <w:rsid w:val="1AD50355"/>
    <w:rsid w:val="1AED71A6"/>
    <w:rsid w:val="1AF711BD"/>
    <w:rsid w:val="1B18FF72"/>
    <w:rsid w:val="1B334E82"/>
    <w:rsid w:val="1B5B91BE"/>
    <w:rsid w:val="1B6EBD9A"/>
    <w:rsid w:val="1BAAD57D"/>
    <w:rsid w:val="1BDE1D30"/>
    <w:rsid w:val="1BE05026"/>
    <w:rsid w:val="1C0269FC"/>
    <w:rsid w:val="1C2157C4"/>
    <w:rsid w:val="1C22E055"/>
    <w:rsid w:val="1C3DF851"/>
    <w:rsid w:val="1C3F1E1A"/>
    <w:rsid w:val="1C47496A"/>
    <w:rsid w:val="1C477E3F"/>
    <w:rsid w:val="1C5A1A18"/>
    <w:rsid w:val="1C5A1F3E"/>
    <w:rsid w:val="1C5B4617"/>
    <w:rsid w:val="1C5FFF9B"/>
    <w:rsid w:val="1C6BDD66"/>
    <w:rsid w:val="1C848908"/>
    <w:rsid w:val="1C8DB6C8"/>
    <w:rsid w:val="1C9B425B"/>
    <w:rsid w:val="1CB94CDD"/>
    <w:rsid w:val="1CCD2585"/>
    <w:rsid w:val="1CCE1CF8"/>
    <w:rsid w:val="1CCF42D9"/>
    <w:rsid w:val="1CD643CB"/>
    <w:rsid w:val="1CF3E922"/>
    <w:rsid w:val="1D03761B"/>
    <w:rsid w:val="1D179323"/>
    <w:rsid w:val="1D280D22"/>
    <w:rsid w:val="1D304B73"/>
    <w:rsid w:val="1D42EEB1"/>
    <w:rsid w:val="1D46B899"/>
    <w:rsid w:val="1D4D5567"/>
    <w:rsid w:val="1D5A39BF"/>
    <w:rsid w:val="1D758718"/>
    <w:rsid w:val="1D76C920"/>
    <w:rsid w:val="1D8613D6"/>
    <w:rsid w:val="1D8D5985"/>
    <w:rsid w:val="1D93509E"/>
    <w:rsid w:val="1D94F097"/>
    <w:rsid w:val="1D9DFCA6"/>
    <w:rsid w:val="1DA8072E"/>
    <w:rsid w:val="1DC428E4"/>
    <w:rsid w:val="1DD2782B"/>
    <w:rsid w:val="1DDD9816"/>
    <w:rsid w:val="1DE0FB9D"/>
    <w:rsid w:val="1DE57F0E"/>
    <w:rsid w:val="1E189CA5"/>
    <w:rsid w:val="1E295B03"/>
    <w:rsid w:val="1E4AB284"/>
    <w:rsid w:val="1E52687E"/>
    <w:rsid w:val="1E622753"/>
    <w:rsid w:val="1E6DED9E"/>
    <w:rsid w:val="1E756554"/>
    <w:rsid w:val="1E82E05C"/>
    <w:rsid w:val="1E86B4C1"/>
    <w:rsid w:val="1E8B7FD7"/>
    <w:rsid w:val="1E8BF660"/>
    <w:rsid w:val="1EB079DE"/>
    <w:rsid w:val="1EC4B732"/>
    <w:rsid w:val="1EDFB1A9"/>
    <w:rsid w:val="1EFA29EB"/>
    <w:rsid w:val="1F16BF00"/>
    <w:rsid w:val="1F1FAF5D"/>
    <w:rsid w:val="1F34AC00"/>
    <w:rsid w:val="1F36CD5B"/>
    <w:rsid w:val="1F3BE50D"/>
    <w:rsid w:val="1F44BD0E"/>
    <w:rsid w:val="1F813CA1"/>
    <w:rsid w:val="1F8DEC7F"/>
    <w:rsid w:val="1F99D84A"/>
    <w:rsid w:val="1FFA39F2"/>
    <w:rsid w:val="2023058E"/>
    <w:rsid w:val="20368DEE"/>
    <w:rsid w:val="20556DEF"/>
    <w:rsid w:val="20795D0E"/>
    <w:rsid w:val="2087B739"/>
    <w:rsid w:val="2091D82D"/>
    <w:rsid w:val="209B2E15"/>
    <w:rsid w:val="209B37CE"/>
    <w:rsid w:val="209E0730"/>
    <w:rsid w:val="20B0F18F"/>
    <w:rsid w:val="20BDA2B0"/>
    <w:rsid w:val="20D4526E"/>
    <w:rsid w:val="20D7FC76"/>
    <w:rsid w:val="20E7E391"/>
    <w:rsid w:val="20ED8F6E"/>
    <w:rsid w:val="20F05529"/>
    <w:rsid w:val="20FE214E"/>
    <w:rsid w:val="2104F4BD"/>
    <w:rsid w:val="21093F67"/>
    <w:rsid w:val="21099327"/>
    <w:rsid w:val="210A989A"/>
    <w:rsid w:val="2116EFE4"/>
    <w:rsid w:val="2153E93B"/>
    <w:rsid w:val="21548CEE"/>
    <w:rsid w:val="21571660"/>
    <w:rsid w:val="217C2856"/>
    <w:rsid w:val="21B21ECB"/>
    <w:rsid w:val="21CB9DCF"/>
    <w:rsid w:val="21D6E73E"/>
    <w:rsid w:val="21FC76C8"/>
    <w:rsid w:val="22025CA7"/>
    <w:rsid w:val="220BAD4C"/>
    <w:rsid w:val="22262279"/>
    <w:rsid w:val="2229A940"/>
    <w:rsid w:val="222C0527"/>
    <w:rsid w:val="222C92D6"/>
    <w:rsid w:val="2239D791"/>
    <w:rsid w:val="22AD485C"/>
    <w:rsid w:val="22AD7384"/>
    <w:rsid w:val="22B0A865"/>
    <w:rsid w:val="22B63A04"/>
    <w:rsid w:val="22B7B6DB"/>
    <w:rsid w:val="22B9FA89"/>
    <w:rsid w:val="22C2B9CA"/>
    <w:rsid w:val="22C98B2C"/>
    <w:rsid w:val="22CBD532"/>
    <w:rsid w:val="22CE7BE6"/>
    <w:rsid w:val="22F148F0"/>
    <w:rsid w:val="230C3AE8"/>
    <w:rsid w:val="232EAF91"/>
    <w:rsid w:val="2355BA07"/>
    <w:rsid w:val="2356FE28"/>
    <w:rsid w:val="237C6F96"/>
    <w:rsid w:val="237DE7C1"/>
    <w:rsid w:val="2387E4D0"/>
    <w:rsid w:val="2389E0B0"/>
    <w:rsid w:val="23970932"/>
    <w:rsid w:val="239737D4"/>
    <w:rsid w:val="239A9C43"/>
    <w:rsid w:val="23A645E3"/>
    <w:rsid w:val="23B019B2"/>
    <w:rsid w:val="23B082D1"/>
    <w:rsid w:val="23B5ABB1"/>
    <w:rsid w:val="23C167E8"/>
    <w:rsid w:val="23E4E7D6"/>
    <w:rsid w:val="23EC848B"/>
    <w:rsid w:val="242B344F"/>
    <w:rsid w:val="245A8078"/>
    <w:rsid w:val="2460AAA2"/>
    <w:rsid w:val="2464952E"/>
    <w:rsid w:val="247826E8"/>
    <w:rsid w:val="248069F6"/>
    <w:rsid w:val="24847649"/>
    <w:rsid w:val="2492DE20"/>
    <w:rsid w:val="2495DEA1"/>
    <w:rsid w:val="2497EDA0"/>
    <w:rsid w:val="249A7A2E"/>
    <w:rsid w:val="24AA826A"/>
    <w:rsid w:val="24B54F30"/>
    <w:rsid w:val="24C6C10D"/>
    <w:rsid w:val="24CCA4CF"/>
    <w:rsid w:val="24F81399"/>
    <w:rsid w:val="2511A58F"/>
    <w:rsid w:val="251726AC"/>
    <w:rsid w:val="251B6F9C"/>
    <w:rsid w:val="25281128"/>
    <w:rsid w:val="25388A0A"/>
    <w:rsid w:val="25421A11"/>
    <w:rsid w:val="254ADF12"/>
    <w:rsid w:val="256C1877"/>
    <w:rsid w:val="2597057F"/>
    <w:rsid w:val="25A2EDA7"/>
    <w:rsid w:val="25BD0D24"/>
    <w:rsid w:val="25BF8FB5"/>
    <w:rsid w:val="25D3AF93"/>
    <w:rsid w:val="25FD1EA8"/>
    <w:rsid w:val="25FDAB6F"/>
    <w:rsid w:val="26063EBA"/>
    <w:rsid w:val="2614BF52"/>
    <w:rsid w:val="26187D92"/>
    <w:rsid w:val="2619BC7D"/>
    <w:rsid w:val="261D9AEF"/>
    <w:rsid w:val="261FCAF3"/>
    <w:rsid w:val="26511F91"/>
    <w:rsid w:val="266C6B67"/>
    <w:rsid w:val="266E52B7"/>
    <w:rsid w:val="266F0D04"/>
    <w:rsid w:val="26717404"/>
    <w:rsid w:val="2688C5AB"/>
    <w:rsid w:val="269B1D73"/>
    <w:rsid w:val="269BC92C"/>
    <w:rsid w:val="26AC27E7"/>
    <w:rsid w:val="26B31727"/>
    <w:rsid w:val="26B3C6A6"/>
    <w:rsid w:val="26B7D775"/>
    <w:rsid w:val="26D208B3"/>
    <w:rsid w:val="26E019A1"/>
    <w:rsid w:val="26F10D15"/>
    <w:rsid w:val="26F4CD65"/>
    <w:rsid w:val="26F9FD16"/>
    <w:rsid w:val="270B0A78"/>
    <w:rsid w:val="2728029B"/>
    <w:rsid w:val="272A45D8"/>
    <w:rsid w:val="2733C7E9"/>
    <w:rsid w:val="274B7863"/>
    <w:rsid w:val="276496E3"/>
    <w:rsid w:val="27650FB2"/>
    <w:rsid w:val="276F47D3"/>
    <w:rsid w:val="27779C9F"/>
    <w:rsid w:val="277C3972"/>
    <w:rsid w:val="27843B38"/>
    <w:rsid w:val="278D98D0"/>
    <w:rsid w:val="27927AD2"/>
    <w:rsid w:val="27B1697D"/>
    <w:rsid w:val="27B534E8"/>
    <w:rsid w:val="27C3AED2"/>
    <w:rsid w:val="27D96707"/>
    <w:rsid w:val="27E66165"/>
    <w:rsid w:val="281339AB"/>
    <w:rsid w:val="281CBFDB"/>
    <w:rsid w:val="2826C3BC"/>
    <w:rsid w:val="286631BB"/>
    <w:rsid w:val="2890511A"/>
    <w:rsid w:val="2896CC7A"/>
    <w:rsid w:val="28B95318"/>
    <w:rsid w:val="28D28094"/>
    <w:rsid w:val="28D7C71C"/>
    <w:rsid w:val="28DCAC56"/>
    <w:rsid w:val="290707FF"/>
    <w:rsid w:val="290BB34D"/>
    <w:rsid w:val="290E42FC"/>
    <w:rsid w:val="292ADF7A"/>
    <w:rsid w:val="292B3B37"/>
    <w:rsid w:val="2936C8EE"/>
    <w:rsid w:val="29448ECA"/>
    <w:rsid w:val="2947876C"/>
    <w:rsid w:val="294D943D"/>
    <w:rsid w:val="2953DB19"/>
    <w:rsid w:val="295824EC"/>
    <w:rsid w:val="296D9C3A"/>
    <w:rsid w:val="297ED711"/>
    <w:rsid w:val="29BD7A05"/>
    <w:rsid w:val="29FB1730"/>
    <w:rsid w:val="29FFC630"/>
    <w:rsid w:val="2A07EFD1"/>
    <w:rsid w:val="2A1024FB"/>
    <w:rsid w:val="2A619E45"/>
    <w:rsid w:val="2A6BD8C5"/>
    <w:rsid w:val="2A78CBBA"/>
    <w:rsid w:val="2A7BFD80"/>
    <w:rsid w:val="2A92C51F"/>
    <w:rsid w:val="2A9B1251"/>
    <w:rsid w:val="2AB54130"/>
    <w:rsid w:val="2AB92AE7"/>
    <w:rsid w:val="2ABD65D6"/>
    <w:rsid w:val="2AD10495"/>
    <w:rsid w:val="2AD1F083"/>
    <w:rsid w:val="2AE07B16"/>
    <w:rsid w:val="2AE989C2"/>
    <w:rsid w:val="2AF0FACE"/>
    <w:rsid w:val="2AF959D7"/>
    <w:rsid w:val="2AFBA3FA"/>
    <w:rsid w:val="2AFF892A"/>
    <w:rsid w:val="2B00FBFB"/>
    <w:rsid w:val="2B037956"/>
    <w:rsid w:val="2B08B3D6"/>
    <w:rsid w:val="2B1C9F46"/>
    <w:rsid w:val="2B27B1B2"/>
    <w:rsid w:val="2B39CCD4"/>
    <w:rsid w:val="2B409676"/>
    <w:rsid w:val="2B4B9298"/>
    <w:rsid w:val="2B519D07"/>
    <w:rsid w:val="2B5A80F2"/>
    <w:rsid w:val="2B76B277"/>
    <w:rsid w:val="2B7D8359"/>
    <w:rsid w:val="2B92D7EB"/>
    <w:rsid w:val="2B953D07"/>
    <w:rsid w:val="2BAEC4A4"/>
    <w:rsid w:val="2BCC614E"/>
    <w:rsid w:val="2BD3B09B"/>
    <w:rsid w:val="2BF21C8E"/>
    <w:rsid w:val="2BFB029D"/>
    <w:rsid w:val="2C183C57"/>
    <w:rsid w:val="2C35A506"/>
    <w:rsid w:val="2C4B3D49"/>
    <w:rsid w:val="2C4C0D0B"/>
    <w:rsid w:val="2C509465"/>
    <w:rsid w:val="2C6C9943"/>
    <w:rsid w:val="2C77998E"/>
    <w:rsid w:val="2CA40201"/>
    <w:rsid w:val="2CB62784"/>
    <w:rsid w:val="2CC8C59F"/>
    <w:rsid w:val="2CCD5268"/>
    <w:rsid w:val="2CDED723"/>
    <w:rsid w:val="2CEAEE4F"/>
    <w:rsid w:val="2CEC789B"/>
    <w:rsid w:val="2CFD2B70"/>
    <w:rsid w:val="2D181ABB"/>
    <w:rsid w:val="2D216DFC"/>
    <w:rsid w:val="2D28AC6C"/>
    <w:rsid w:val="2D2C38B0"/>
    <w:rsid w:val="2D30499A"/>
    <w:rsid w:val="2D3DE3D5"/>
    <w:rsid w:val="2D40CD0D"/>
    <w:rsid w:val="2D4CD971"/>
    <w:rsid w:val="2D6EC38F"/>
    <w:rsid w:val="2D7108D0"/>
    <w:rsid w:val="2D73AF6D"/>
    <w:rsid w:val="2D748E27"/>
    <w:rsid w:val="2DA172EC"/>
    <w:rsid w:val="2DB06D4C"/>
    <w:rsid w:val="2DD30349"/>
    <w:rsid w:val="2DF11638"/>
    <w:rsid w:val="2DF8A3E0"/>
    <w:rsid w:val="2DFB701F"/>
    <w:rsid w:val="2E01BC56"/>
    <w:rsid w:val="2E045793"/>
    <w:rsid w:val="2E1EF6D7"/>
    <w:rsid w:val="2E1F3264"/>
    <w:rsid w:val="2E225588"/>
    <w:rsid w:val="2E330FF6"/>
    <w:rsid w:val="2E76A6C6"/>
    <w:rsid w:val="2E7AE5B6"/>
    <w:rsid w:val="2E953F73"/>
    <w:rsid w:val="2EA22F51"/>
    <w:rsid w:val="2EC74F49"/>
    <w:rsid w:val="2ED28F3B"/>
    <w:rsid w:val="2EE4682A"/>
    <w:rsid w:val="2EF10B1B"/>
    <w:rsid w:val="2EF5A6FD"/>
    <w:rsid w:val="2F03B239"/>
    <w:rsid w:val="2F0FCF09"/>
    <w:rsid w:val="2F235B4A"/>
    <w:rsid w:val="2F467359"/>
    <w:rsid w:val="2F467CF6"/>
    <w:rsid w:val="2F6D2C74"/>
    <w:rsid w:val="2F6E1BB8"/>
    <w:rsid w:val="2F77C476"/>
    <w:rsid w:val="2FAB3C1B"/>
    <w:rsid w:val="2FB21B22"/>
    <w:rsid w:val="2FB3A047"/>
    <w:rsid w:val="2FC63530"/>
    <w:rsid w:val="2FC83CBB"/>
    <w:rsid w:val="2FC8D3C5"/>
    <w:rsid w:val="2FCC8B66"/>
    <w:rsid w:val="2FD65094"/>
    <w:rsid w:val="2FDAAABC"/>
    <w:rsid w:val="2FF5FFB4"/>
    <w:rsid w:val="3007BF5E"/>
    <w:rsid w:val="30337613"/>
    <w:rsid w:val="303BD681"/>
    <w:rsid w:val="303D1BAE"/>
    <w:rsid w:val="30430C0A"/>
    <w:rsid w:val="30452290"/>
    <w:rsid w:val="30610CD1"/>
    <w:rsid w:val="307783BF"/>
    <w:rsid w:val="307DBFD9"/>
    <w:rsid w:val="3083D845"/>
    <w:rsid w:val="3087A1D6"/>
    <w:rsid w:val="30DD708A"/>
    <w:rsid w:val="30E724D3"/>
    <w:rsid w:val="310FDCE0"/>
    <w:rsid w:val="312DBE2F"/>
    <w:rsid w:val="3130AE99"/>
    <w:rsid w:val="3131FCB9"/>
    <w:rsid w:val="31333C8C"/>
    <w:rsid w:val="3142EB9B"/>
    <w:rsid w:val="314E0482"/>
    <w:rsid w:val="3151F25F"/>
    <w:rsid w:val="3169D5A2"/>
    <w:rsid w:val="319DFAFE"/>
    <w:rsid w:val="31B02778"/>
    <w:rsid w:val="31B34A43"/>
    <w:rsid w:val="31CAB9B7"/>
    <w:rsid w:val="31D72144"/>
    <w:rsid w:val="31DF8AE7"/>
    <w:rsid w:val="31E0CA1F"/>
    <w:rsid w:val="31EAF3D1"/>
    <w:rsid w:val="32011B28"/>
    <w:rsid w:val="320341A5"/>
    <w:rsid w:val="3204AEA4"/>
    <w:rsid w:val="32147DA9"/>
    <w:rsid w:val="3215B43A"/>
    <w:rsid w:val="32653036"/>
    <w:rsid w:val="326F62B9"/>
    <w:rsid w:val="32815A64"/>
    <w:rsid w:val="32B5217C"/>
    <w:rsid w:val="32CEEE09"/>
    <w:rsid w:val="32E54816"/>
    <w:rsid w:val="32E7F9B6"/>
    <w:rsid w:val="32EBF9D6"/>
    <w:rsid w:val="32EEDE46"/>
    <w:rsid w:val="32F87FD7"/>
    <w:rsid w:val="3301B63D"/>
    <w:rsid w:val="3311996E"/>
    <w:rsid w:val="33200D0B"/>
    <w:rsid w:val="333174CC"/>
    <w:rsid w:val="334F1AA4"/>
    <w:rsid w:val="33540B77"/>
    <w:rsid w:val="335E7835"/>
    <w:rsid w:val="3360C29C"/>
    <w:rsid w:val="338E9743"/>
    <w:rsid w:val="339B670D"/>
    <w:rsid w:val="33C2D769"/>
    <w:rsid w:val="33DD3E31"/>
    <w:rsid w:val="33DE55B9"/>
    <w:rsid w:val="33E1CC2A"/>
    <w:rsid w:val="33E4E629"/>
    <w:rsid w:val="33E8A162"/>
    <w:rsid w:val="33ED20D8"/>
    <w:rsid w:val="33FA440C"/>
    <w:rsid w:val="342C895E"/>
    <w:rsid w:val="342F678F"/>
    <w:rsid w:val="3439B9B2"/>
    <w:rsid w:val="345B0538"/>
    <w:rsid w:val="345E8BEF"/>
    <w:rsid w:val="3460D920"/>
    <w:rsid w:val="34666E90"/>
    <w:rsid w:val="346E4ED3"/>
    <w:rsid w:val="349BD78A"/>
    <w:rsid w:val="349EF066"/>
    <w:rsid w:val="349F6E49"/>
    <w:rsid w:val="34B85E19"/>
    <w:rsid w:val="34C191A9"/>
    <w:rsid w:val="34F9D9B9"/>
    <w:rsid w:val="34FC6F9B"/>
    <w:rsid w:val="34FE8C62"/>
    <w:rsid w:val="3505ECBA"/>
    <w:rsid w:val="351AC7AF"/>
    <w:rsid w:val="351C34ED"/>
    <w:rsid w:val="351C9575"/>
    <w:rsid w:val="353AD4AC"/>
    <w:rsid w:val="354B6254"/>
    <w:rsid w:val="3554D04C"/>
    <w:rsid w:val="35766E66"/>
    <w:rsid w:val="3582934E"/>
    <w:rsid w:val="3596146D"/>
    <w:rsid w:val="35A44785"/>
    <w:rsid w:val="35BF57A7"/>
    <w:rsid w:val="35DAC017"/>
    <w:rsid w:val="35EE9B64"/>
    <w:rsid w:val="35F1A366"/>
    <w:rsid w:val="35F23AF0"/>
    <w:rsid w:val="361E63C0"/>
    <w:rsid w:val="361F7D33"/>
    <w:rsid w:val="364F75BB"/>
    <w:rsid w:val="3661C93E"/>
    <w:rsid w:val="366DD42F"/>
    <w:rsid w:val="367C1208"/>
    <w:rsid w:val="367E2E70"/>
    <w:rsid w:val="368B989E"/>
    <w:rsid w:val="36975756"/>
    <w:rsid w:val="36A461DB"/>
    <w:rsid w:val="36A72A2F"/>
    <w:rsid w:val="36BBEE40"/>
    <w:rsid w:val="36C87442"/>
    <w:rsid w:val="36E22A11"/>
    <w:rsid w:val="36FCDF7F"/>
    <w:rsid w:val="36FFB456"/>
    <w:rsid w:val="370EA03F"/>
    <w:rsid w:val="371FEB6D"/>
    <w:rsid w:val="37253C28"/>
    <w:rsid w:val="372B6878"/>
    <w:rsid w:val="37385605"/>
    <w:rsid w:val="373AF335"/>
    <w:rsid w:val="373D1E62"/>
    <w:rsid w:val="374613EB"/>
    <w:rsid w:val="374F03DC"/>
    <w:rsid w:val="3773EF09"/>
    <w:rsid w:val="37785C66"/>
    <w:rsid w:val="37802A58"/>
    <w:rsid w:val="37826C96"/>
    <w:rsid w:val="37953219"/>
    <w:rsid w:val="37998590"/>
    <w:rsid w:val="37B0A66A"/>
    <w:rsid w:val="37D36284"/>
    <w:rsid w:val="37E35BD2"/>
    <w:rsid w:val="37EB5072"/>
    <w:rsid w:val="37FCAC8B"/>
    <w:rsid w:val="381C7B2D"/>
    <w:rsid w:val="3823FD08"/>
    <w:rsid w:val="38442399"/>
    <w:rsid w:val="386955A2"/>
    <w:rsid w:val="386E65C4"/>
    <w:rsid w:val="38829E6C"/>
    <w:rsid w:val="38964786"/>
    <w:rsid w:val="389A2A4E"/>
    <w:rsid w:val="38A92702"/>
    <w:rsid w:val="38D1603E"/>
    <w:rsid w:val="38D715CA"/>
    <w:rsid w:val="38DD44C8"/>
    <w:rsid w:val="38F9838D"/>
    <w:rsid w:val="38FE3E6F"/>
    <w:rsid w:val="3909CCBA"/>
    <w:rsid w:val="390B587F"/>
    <w:rsid w:val="39110D15"/>
    <w:rsid w:val="399C2845"/>
    <w:rsid w:val="39AB6382"/>
    <w:rsid w:val="39B24FB8"/>
    <w:rsid w:val="39B5DC1C"/>
    <w:rsid w:val="39B6A593"/>
    <w:rsid w:val="39C4A1F2"/>
    <w:rsid w:val="39DF2582"/>
    <w:rsid w:val="39E12336"/>
    <w:rsid w:val="39F742E7"/>
    <w:rsid w:val="3A0009F7"/>
    <w:rsid w:val="3A023AD8"/>
    <w:rsid w:val="3A17E75F"/>
    <w:rsid w:val="3A51F883"/>
    <w:rsid w:val="3A698590"/>
    <w:rsid w:val="3A7F0396"/>
    <w:rsid w:val="3A829A7D"/>
    <w:rsid w:val="3A86EE2D"/>
    <w:rsid w:val="3A8A0D05"/>
    <w:rsid w:val="3A9CAC0A"/>
    <w:rsid w:val="3AA1762E"/>
    <w:rsid w:val="3AE315D6"/>
    <w:rsid w:val="3AF40FF4"/>
    <w:rsid w:val="3AFDD0FE"/>
    <w:rsid w:val="3B08C78A"/>
    <w:rsid w:val="3B0DBCCA"/>
    <w:rsid w:val="3B164FBA"/>
    <w:rsid w:val="3B29A501"/>
    <w:rsid w:val="3B2DA51A"/>
    <w:rsid w:val="3B35C89A"/>
    <w:rsid w:val="3B563F75"/>
    <w:rsid w:val="3B635864"/>
    <w:rsid w:val="3B6A541D"/>
    <w:rsid w:val="3B756E07"/>
    <w:rsid w:val="3B75A93C"/>
    <w:rsid w:val="3B7E126D"/>
    <w:rsid w:val="3B85E746"/>
    <w:rsid w:val="3B8AAC2B"/>
    <w:rsid w:val="3B8B2F7C"/>
    <w:rsid w:val="3B8EBAED"/>
    <w:rsid w:val="3B97A100"/>
    <w:rsid w:val="3B99B2C2"/>
    <w:rsid w:val="3BC4C8B7"/>
    <w:rsid w:val="3BE68442"/>
    <w:rsid w:val="3BEF1C1B"/>
    <w:rsid w:val="3C112FF2"/>
    <w:rsid w:val="3C12C8B4"/>
    <w:rsid w:val="3C14069D"/>
    <w:rsid w:val="3C609BDE"/>
    <w:rsid w:val="3C78E0F9"/>
    <w:rsid w:val="3C886603"/>
    <w:rsid w:val="3C932E22"/>
    <w:rsid w:val="3CA3B702"/>
    <w:rsid w:val="3CA77D60"/>
    <w:rsid w:val="3CAC3FBD"/>
    <w:rsid w:val="3CBAB7D0"/>
    <w:rsid w:val="3CD000A4"/>
    <w:rsid w:val="3CD17837"/>
    <w:rsid w:val="3CD6DE84"/>
    <w:rsid w:val="3CDFEF7A"/>
    <w:rsid w:val="3CE26896"/>
    <w:rsid w:val="3CF714A1"/>
    <w:rsid w:val="3D2A2F4F"/>
    <w:rsid w:val="3D4F4D80"/>
    <w:rsid w:val="3D5A165D"/>
    <w:rsid w:val="3D938973"/>
    <w:rsid w:val="3D997BC2"/>
    <w:rsid w:val="3DC7E9FA"/>
    <w:rsid w:val="3DC8A218"/>
    <w:rsid w:val="3DD01234"/>
    <w:rsid w:val="3DD54A57"/>
    <w:rsid w:val="3DE24986"/>
    <w:rsid w:val="3DE43FF4"/>
    <w:rsid w:val="3E0E4563"/>
    <w:rsid w:val="3E12A340"/>
    <w:rsid w:val="3E36A7A0"/>
    <w:rsid w:val="3E3CF757"/>
    <w:rsid w:val="3E4D4834"/>
    <w:rsid w:val="3E546A94"/>
    <w:rsid w:val="3E6D7B0D"/>
    <w:rsid w:val="3E7E4973"/>
    <w:rsid w:val="3E8C334F"/>
    <w:rsid w:val="3E8D6011"/>
    <w:rsid w:val="3E984ECF"/>
    <w:rsid w:val="3EABCD1F"/>
    <w:rsid w:val="3EB5C875"/>
    <w:rsid w:val="3ECB41AD"/>
    <w:rsid w:val="3ED6E257"/>
    <w:rsid w:val="3EE95C1D"/>
    <w:rsid w:val="3EF515A4"/>
    <w:rsid w:val="3F39FD00"/>
    <w:rsid w:val="3F3CF6B3"/>
    <w:rsid w:val="3F44DFA4"/>
    <w:rsid w:val="3F44F723"/>
    <w:rsid w:val="3F64D572"/>
    <w:rsid w:val="3F926C4B"/>
    <w:rsid w:val="3F995895"/>
    <w:rsid w:val="3FDB97ED"/>
    <w:rsid w:val="3FDCA0A6"/>
    <w:rsid w:val="3FDFCC2C"/>
    <w:rsid w:val="3FEF090F"/>
    <w:rsid w:val="4011D7BD"/>
    <w:rsid w:val="40239672"/>
    <w:rsid w:val="4048B15C"/>
    <w:rsid w:val="406EE8B7"/>
    <w:rsid w:val="4076EE5B"/>
    <w:rsid w:val="408954EA"/>
    <w:rsid w:val="408DF086"/>
    <w:rsid w:val="40C1DD02"/>
    <w:rsid w:val="40C800BE"/>
    <w:rsid w:val="40E22B73"/>
    <w:rsid w:val="40F1DF2C"/>
    <w:rsid w:val="40F4E2E8"/>
    <w:rsid w:val="414B3527"/>
    <w:rsid w:val="414ED4C0"/>
    <w:rsid w:val="417F58E2"/>
    <w:rsid w:val="41824116"/>
    <w:rsid w:val="4196A1F2"/>
    <w:rsid w:val="4199E691"/>
    <w:rsid w:val="41A25689"/>
    <w:rsid w:val="41B7BA9D"/>
    <w:rsid w:val="41CDA667"/>
    <w:rsid w:val="41D101B1"/>
    <w:rsid w:val="41D33170"/>
    <w:rsid w:val="41EF5797"/>
    <w:rsid w:val="41F087A2"/>
    <w:rsid w:val="41F445E6"/>
    <w:rsid w:val="41F602AE"/>
    <w:rsid w:val="41F74275"/>
    <w:rsid w:val="41FD597B"/>
    <w:rsid w:val="41FF6F99"/>
    <w:rsid w:val="4204B8C0"/>
    <w:rsid w:val="420B4935"/>
    <w:rsid w:val="4214C494"/>
    <w:rsid w:val="421B26AF"/>
    <w:rsid w:val="421BA5A9"/>
    <w:rsid w:val="4224B6C4"/>
    <w:rsid w:val="42267961"/>
    <w:rsid w:val="423562FD"/>
    <w:rsid w:val="424F77C4"/>
    <w:rsid w:val="4255FA9C"/>
    <w:rsid w:val="4259FF68"/>
    <w:rsid w:val="425B6F18"/>
    <w:rsid w:val="42709123"/>
    <w:rsid w:val="42913A0D"/>
    <w:rsid w:val="42A101D4"/>
    <w:rsid w:val="42A5E5EE"/>
    <w:rsid w:val="42BB5A8E"/>
    <w:rsid w:val="42BE6F55"/>
    <w:rsid w:val="42CDAA3F"/>
    <w:rsid w:val="42D56C82"/>
    <w:rsid w:val="42D5AAA1"/>
    <w:rsid w:val="42EA2E43"/>
    <w:rsid w:val="42F88D0A"/>
    <w:rsid w:val="42F8B05E"/>
    <w:rsid w:val="43071121"/>
    <w:rsid w:val="4310105F"/>
    <w:rsid w:val="43350599"/>
    <w:rsid w:val="43386C76"/>
    <w:rsid w:val="43715E3C"/>
    <w:rsid w:val="437229A5"/>
    <w:rsid w:val="4375B670"/>
    <w:rsid w:val="43A0F771"/>
    <w:rsid w:val="43A134EB"/>
    <w:rsid w:val="43AEB03D"/>
    <w:rsid w:val="43B04301"/>
    <w:rsid w:val="43BB541E"/>
    <w:rsid w:val="43CBDFAC"/>
    <w:rsid w:val="43CD036C"/>
    <w:rsid w:val="43EECD6B"/>
    <w:rsid w:val="440B6E96"/>
    <w:rsid w:val="440F9AF2"/>
    <w:rsid w:val="441BC60F"/>
    <w:rsid w:val="442F68B7"/>
    <w:rsid w:val="44389DBB"/>
    <w:rsid w:val="444E9C5B"/>
    <w:rsid w:val="44524320"/>
    <w:rsid w:val="4471CB65"/>
    <w:rsid w:val="447360DB"/>
    <w:rsid w:val="447430F7"/>
    <w:rsid w:val="4474EA22"/>
    <w:rsid w:val="447D755A"/>
    <w:rsid w:val="4484B915"/>
    <w:rsid w:val="44852BAE"/>
    <w:rsid w:val="44A4B3AE"/>
    <w:rsid w:val="44B0F381"/>
    <w:rsid w:val="44C47045"/>
    <w:rsid w:val="44DFD776"/>
    <w:rsid w:val="44E484C2"/>
    <w:rsid w:val="44F78CBB"/>
    <w:rsid w:val="450D3EF6"/>
    <w:rsid w:val="451DB29C"/>
    <w:rsid w:val="451F988C"/>
    <w:rsid w:val="45262DDF"/>
    <w:rsid w:val="4536DAE3"/>
    <w:rsid w:val="4539ACB5"/>
    <w:rsid w:val="453AA248"/>
    <w:rsid w:val="453FF9FD"/>
    <w:rsid w:val="4543F293"/>
    <w:rsid w:val="454BA2F5"/>
    <w:rsid w:val="4573D0EE"/>
    <w:rsid w:val="4575A1F1"/>
    <w:rsid w:val="45799325"/>
    <w:rsid w:val="4587CE9A"/>
    <w:rsid w:val="458FE42C"/>
    <w:rsid w:val="45C23394"/>
    <w:rsid w:val="45CD1257"/>
    <w:rsid w:val="45CEFD66"/>
    <w:rsid w:val="45E6F399"/>
    <w:rsid w:val="45E8078B"/>
    <w:rsid w:val="45EA9854"/>
    <w:rsid w:val="45F2EE91"/>
    <w:rsid w:val="462521F6"/>
    <w:rsid w:val="46283012"/>
    <w:rsid w:val="46370A8D"/>
    <w:rsid w:val="4642DCD0"/>
    <w:rsid w:val="464ABFA0"/>
    <w:rsid w:val="4652BDD5"/>
    <w:rsid w:val="46553AF8"/>
    <w:rsid w:val="4672805F"/>
    <w:rsid w:val="46749EA6"/>
    <w:rsid w:val="4677A847"/>
    <w:rsid w:val="4686282B"/>
    <w:rsid w:val="4691FB69"/>
    <w:rsid w:val="4697B929"/>
    <w:rsid w:val="469FFB2A"/>
    <w:rsid w:val="46B5C42B"/>
    <w:rsid w:val="46BBBFD0"/>
    <w:rsid w:val="46C8BF01"/>
    <w:rsid w:val="46DFC81F"/>
    <w:rsid w:val="46E02238"/>
    <w:rsid w:val="4703BAD9"/>
    <w:rsid w:val="470828F6"/>
    <w:rsid w:val="470B0CF6"/>
    <w:rsid w:val="47124F20"/>
    <w:rsid w:val="47133743"/>
    <w:rsid w:val="47184E10"/>
    <w:rsid w:val="4718DDE4"/>
    <w:rsid w:val="472082D3"/>
    <w:rsid w:val="472DBBF2"/>
    <w:rsid w:val="473431DD"/>
    <w:rsid w:val="47380148"/>
    <w:rsid w:val="473ACDC2"/>
    <w:rsid w:val="47445531"/>
    <w:rsid w:val="475F4597"/>
    <w:rsid w:val="47888DC4"/>
    <w:rsid w:val="478AC449"/>
    <w:rsid w:val="47918B33"/>
    <w:rsid w:val="47ACEB44"/>
    <w:rsid w:val="47C45D47"/>
    <w:rsid w:val="47D31775"/>
    <w:rsid w:val="47E3E2F4"/>
    <w:rsid w:val="47FAE8D2"/>
    <w:rsid w:val="47FE0B17"/>
    <w:rsid w:val="4803529D"/>
    <w:rsid w:val="4803CF85"/>
    <w:rsid w:val="480E7C71"/>
    <w:rsid w:val="481423C3"/>
    <w:rsid w:val="4819FA4C"/>
    <w:rsid w:val="48252509"/>
    <w:rsid w:val="4828B30F"/>
    <w:rsid w:val="484A0598"/>
    <w:rsid w:val="48529F1A"/>
    <w:rsid w:val="48535717"/>
    <w:rsid w:val="486B9A35"/>
    <w:rsid w:val="488A59C8"/>
    <w:rsid w:val="48A36594"/>
    <w:rsid w:val="48B639A7"/>
    <w:rsid w:val="48B742CF"/>
    <w:rsid w:val="48D0E2ED"/>
    <w:rsid w:val="48DD5623"/>
    <w:rsid w:val="48DE74F5"/>
    <w:rsid w:val="48ECFEFB"/>
    <w:rsid w:val="48FA5585"/>
    <w:rsid w:val="490748FF"/>
    <w:rsid w:val="490C3B80"/>
    <w:rsid w:val="4910E883"/>
    <w:rsid w:val="4915762B"/>
    <w:rsid w:val="49269EB9"/>
    <w:rsid w:val="492F98B8"/>
    <w:rsid w:val="4938429C"/>
    <w:rsid w:val="4956E5D7"/>
    <w:rsid w:val="495AA89D"/>
    <w:rsid w:val="49838744"/>
    <w:rsid w:val="49C55FCF"/>
    <w:rsid w:val="49CB65DD"/>
    <w:rsid w:val="49D6DB0A"/>
    <w:rsid w:val="49F075A1"/>
    <w:rsid w:val="4A0E9E38"/>
    <w:rsid w:val="4A24E01A"/>
    <w:rsid w:val="4A2A9E92"/>
    <w:rsid w:val="4A3028FC"/>
    <w:rsid w:val="4A36B5E8"/>
    <w:rsid w:val="4A565060"/>
    <w:rsid w:val="4A7AB01A"/>
    <w:rsid w:val="4A8EEE57"/>
    <w:rsid w:val="4A90107E"/>
    <w:rsid w:val="4AB9D0A2"/>
    <w:rsid w:val="4ACFF578"/>
    <w:rsid w:val="4AD8A1AB"/>
    <w:rsid w:val="4ADB5C3B"/>
    <w:rsid w:val="4AE76B62"/>
    <w:rsid w:val="4AED4817"/>
    <w:rsid w:val="4AFE9179"/>
    <w:rsid w:val="4B0D708D"/>
    <w:rsid w:val="4B31C125"/>
    <w:rsid w:val="4B50039C"/>
    <w:rsid w:val="4B51218F"/>
    <w:rsid w:val="4B556A55"/>
    <w:rsid w:val="4B55D20B"/>
    <w:rsid w:val="4B5C174A"/>
    <w:rsid w:val="4B64B83A"/>
    <w:rsid w:val="4B665A77"/>
    <w:rsid w:val="4B6D55B8"/>
    <w:rsid w:val="4B72E68E"/>
    <w:rsid w:val="4B74CF9B"/>
    <w:rsid w:val="4B7E54D3"/>
    <w:rsid w:val="4B7E5873"/>
    <w:rsid w:val="4B98A2D4"/>
    <w:rsid w:val="4BA05DCC"/>
    <w:rsid w:val="4BA1CE4A"/>
    <w:rsid w:val="4BDBC7FA"/>
    <w:rsid w:val="4BE30211"/>
    <w:rsid w:val="4BE9DD58"/>
    <w:rsid w:val="4BFF3FA5"/>
    <w:rsid w:val="4C10922B"/>
    <w:rsid w:val="4C20750D"/>
    <w:rsid w:val="4C2979AE"/>
    <w:rsid w:val="4C2D2D9D"/>
    <w:rsid w:val="4C2F325D"/>
    <w:rsid w:val="4C43C5F6"/>
    <w:rsid w:val="4C45E8A8"/>
    <w:rsid w:val="4C51E1D3"/>
    <w:rsid w:val="4C772C9C"/>
    <w:rsid w:val="4C7C99EB"/>
    <w:rsid w:val="4C8F1DDB"/>
    <w:rsid w:val="4CA88EAD"/>
    <w:rsid w:val="4CAAE331"/>
    <w:rsid w:val="4CB82E3A"/>
    <w:rsid w:val="4CBE0DE1"/>
    <w:rsid w:val="4CDF361C"/>
    <w:rsid w:val="4CEF4CAC"/>
    <w:rsid w:val="4D0AE9B4"/>
    <w:rsid w:val="4D0E1787"/>
    <w:rsid w:val="4D154C8F"/>
    <w:rsid w:val="4D2073DB"/>
    <w:rsid w:val="4D2B0F1C"/>
    <w:rsid w:val="4D37CB0D"/>
    <w:rsid w:val="4D568880"/>
    <w:rsid w:val="4D57BF98"/>
    <w:rsid w:val="4D8A7CC5"/>
    <w:rsid w:val="4D94DE86"/>
    <w:rsid w:val="4D9AE44F"/>
    <w:rsid w:val="4DAC51F1"/>
    <w:rsid w:val="4DB2CB4C"/>
    <w:rsid w:val="4DBA5631"/>
    <w:rsid w:val="4DBC08FA"/>
    <w:rsid w:val="4DC83C50"/>
    <w:rsid w:val="4DCB84E3"/>
    <w:rsid w:val="4DDA4763"/>
    <w:rsid w:val="4DFC15E1"/>
    <w:rsid w:val="4DFDAE06"/>
    <w:rsid w:val="4E144B81"/>
    <w:rsid w:val="4E244F9A"/>
    <w:rsid w:val="4E2F7FFE"/>
    <w:rsid w:val="4E373B25"/>
    <w:rsid w:val="4E4E8CE4"/>
    <w:rsid w:val="4E5173C5"/>
    <w:rsid w:val="4E5284F9"/>
    <w:rsid w:val="4E6BD205"/>
    <w:rsid w:val="4E7E1CAD"/>
    <w:rsid w:val="4E93D169"/>
    <w:rsid w:val="4E94BBF4"/>
    <w:rsid w:val="4EA5A0C0"/>
    <w:rsid w:val="4EE7317F"/>
    <w:rsid w:val="4F0BAE07"/>
    <w:rsid w:val="4F1ECFB4"/>
    <w:rsid w:val="4F206911"/>
    <w:rsid w:val="4F42CA4B"/>
    <w:rsid w:val="4F6A6E58"/>
    <w:rsid w:val="4F6B232D"/>
    <w:rsid w:val="4F70C011"/>
    <w:rsid w:val="4F79DBB0"/>
    <w:rsid w:val="4F8C58C7"/>
    <w:rsid w:val="4F94FF41"/>
    <w:rsid w:val="4F9866F0"/>
    <w:rsid w:val="4F9BCEAD"/>
    <w:rsid w:val="4F9FF5FB"/>
    <w:rsid w:val="4FC4D207"/>
    <w:rsid w:val="4FE63F9A"/>
    <w:rsid w:val="4FF382D9"/>
    <w:rsid w:val="4FF47A38"/>
    <w:rsid w:val="4FF4A0C8"/>
    <w:rsid w:val="500A4D58"/>
    <w:rsid w:val="5010397C"/>
    <w:rsid w:val="50196C8A"/>
    <w:rsid w:val="5049F613"/>
    <w:rsid w:val="5053A82C"/>
    <w:rsid w:val="5056E0D5"/>
    <w:rsid w:val="5069500D"/>
    <w:rsid w:val="5073F4DE"/>
    <w:rsid w:val="50B2EAA8"/>
    <w:rsid w:val="50B4CA63"/>
    <w:rsid w:val="50B5478E"/>
    <w:rsid w:val="50C1DD09"/>
    <w:rsid w:val="50CEBB07"/>
    <w:rsid w:val="50CF3F1D"/>
    <w:rsid w:val="50E9452D"/>
    <w:rsid w:val="50FD736F"/>
    <w:rsid w:val="50FE35CA"/>
    <w:rsid w:val="513CDF20"/>
    <w:rsid w:val="513D9F63"/>
    <w:rsid w:val="51405C4B"/>
    <w:rsid w:val="51649447"/>
    <w:rsid w:val="5164D903"/>
    <w:rsid w:val="5165E916"/>
    <w:rsid w:val="517B0852"/>
    <w:rsid w:val="518332B3"/>
    <w:rsid w:val="51842F92"/>
    <w:rsid w:val="51A3AF10"/>
    <w:rsid w:val="51C3C243"/>
    <w:rsid w:val="51D320C0"/>
    <w:rsid w:val="51FB3845"/>
    <w:rsid w:val="51FDF333"/>
    <w:rsid w:val="52031700"/>
    <w:rsid w:val="52339F67"/>
    <w:rsid w:val="5244774C"/>
    <w:rsid w:val="5253E098"/>
    <w:rsid w:val="5269DF2E"/>
    <w:rsid w:val="526E8129"/>
    <w:rsid w:val="52825C1C"/>
    <w:rsid w:val="5296DEFF"/>
    <w:rsid w:val="52A28FF6"/>
    <w:rsid w:val="52BB69DB"/>
    <w:rsid w:val="52D2EB3B"/>
    <w:rsid w:val="52D417C8"/>
    <w:rsid w:val="52E99C2A"/>
    <w:rsid w:val="52F1C591"/>
    <w:rsid w:val="5301F0F5"/>
    <w:rsid w:val="531C4DF4"/>
    <w:rsid w:val="53380DDB"/>
    <w:rsid w:val="5354CC12"/>
    <w:rsid w:val="5354CCA5"/>
    <w:rsid w:val="536608E1"/>
    <w:rsid w:val="5366FEF8"/>
    <w:rsid w:val="537C5608"/>
    <w:rsid w:val="537D135B"/>
    <w:rsid w:val="5390A7FB"/>
    <w:rsid w:val="53B142F5"/>
    <w:rsid w:val="53B3E810"/>
    <w:rsid w:val="53BA4A37"/>
    <w:rsid w:val="53C08B0B"/>
    <w:rsid w:val="53E08044"/>
    <w:rsid w:val="53E6610B"/>
    <w:rsid w:val="53F8A19B"/>
    <w:rsid w:val="5404A930"/>
    <w:rsid w:val="5404EF97"/>
    <w:rsid w:val="543591AD"/>
    <w:rsid w:val="544395EE"/>
    <w:rsid w:val="546DD55A"/>
    <w:rsid w:val="547278D9"/>
    <w:rsid w:val="5491B5D1"/>
    <w:rsid w:val="549E279E"/>
    <w:rsid w:val="54A34914"/>
    <w:rsid w:val="54A5B1CA"/>
    <w:rsid w:val="54D0E179"/>
    <w:rsid w:val="54E0AC95"/>
    <w:rsid w:val="5520B4AF"/>
    <w:rsid w:val="552B140A"/>
    <w:rsid w:val="552E3C13"/>
    <w:rsid w:val="552FCFAA"/>
    <w:rsid w:val="553EBCD9"/>
    <w:rsid w:val="5548FDE8"/>
    <w:rsid w:val="554A4779"/>
    <w:rsid w:val="555427C4"/>
    <w:rsid w:val="558CD18A"/>
    <w:rsid w:val="55AB0CF6"/>
    <w:rsid w:val="55B77EA6"/>
    <w:rsid w:val="55BA6197"/>
    <w:rsid w:val="55DE6AB0"/>
    <w:rsid w:val="55E38E09"/>
    <w:rsid w:val="55E8B317"/>
    <w:rsid w:val="55ED090A"/>
    <w:rsid w:val="55F2E48C"/>
    <w:rsid w:val="55FFD8F9"/>
    <w:rsid w:val="56078BA7"/>
    <w:rsid w:val="56080812"/>
    <w:rsid w:val="56108B8D"/>
    <w:rsid w:val="561BA6EA"/>
    <w:rsid w:val="56455121"/>
    <w:rsid w:val="56530FFA"/>
    <w:rsid w:val="565F8B89"/>
    <w:rsid w:val="566459F4"/>
    <w:rsid w:val="568916AF"/>
    <w:rsid w:val="569CF697"/>
    <w:rsid w:val="56AEB5F0"/>
    <w:rsid w:val="56B150A7"/>
    <w:rsid w:val="56B9EEDE"/>
    <w:rsid w:val="56BDD425"/>
    <w:rsid w:val="56E67B1C"/>
    <w:rsid w:val="56ECB7CC"/>
    <w:rsid w:val="56F246D9"/>
    <w:rsid w:val="571584E8"/>
    <w:rsid w:val="5715CA43"/>
    <w:rsid w:val="571B07ED"/>
    <w:rsid w:val="571D9065"/>
    <w:rsid w:val="5730E5BB"/>
    <w:rsid w:val="5736C368"/>
    <w:rsid w:val="5739FE80"/>
    <w:rsid w:val="5749808A"/>
    <w:rsid w:val="57593322"/>
    <w:rsid w:val="576A7A37"/>
    <w:rsid w:val="578A0169"/>
    <w:rsid w:val="57B6237E"/>
    <w:rsid w:val="57BA3B5D"/>
    <w:rsid w:val="57C95D9C"/>
    <w:rsid w:val="57C9D4FF"/>
    <w:rsid w:val="57CBA9FE"/>
    <w:rsid w:val="57D532D5"/>
    <w:rsid w:val="58100A08"/>
    <w:rsid w:val="58104BE0"/>
    <w:rsid w:val="58527A79"/>
    <w:rsid w:val="585EA3A7"/>
    <w:rsid w:val="587BDFF1"/>
    <w:rsid w:val="58810EF6"/>
    <w:rsid w:val="5893DE51"/>
    <w:rsid w:val="58CA9CF1"/>
    <w:rsid w:val="58D1CBF0"/>
    <w:rsid w:val="58E30FEC"/>
    <w:rsid w:val="58E7EDB7"/>
    <w:rsid w:val="58F11D5A"/>
    <w:rsid w:val="5923F8A7"/>
    <w:rsid w:val="593B5527"/>
    <w:rsid w:val="594188E5"/>
    <w:rsid w:val="594D7336"/>
    <w:rsid w:val="59646512"/>
    <w:rsid w:val="59676940"/>
    <w:rsid w:val="597C0D6D"/>
    <w:rsid w:val="5985A1FF"/>
    <w:rsid w:val="59865A19"/>
    <w:rsid w:val="599562E1"/>
    <w:rsid w:val="5998C590"/>
    <w:rsid w:val="59BEF2DA"/>
    <w:rsid w:val="59DA0999"/>
    <w:rsid w:val="59F1ABF5"/>
    <w:rsid w:val="59F460C2"/>
    <w:rsid w:val="59FD6661"/>
    <w:rsid w:val="5A039DEE"/>
    <w:rsid w:val="5A15003A"/>
    <w:rsid w:val="5A2EC51D"/>
    <w:rsid w:val="5A31FDEF"/>
    <w:rsid w:val="5A3A3098"/>
    <w:rsid w:val="5A3C0830"/>
    <w:rsid w:val="5A40EDAB"/>
    <w:rsid w:val="5A6E4578"/>
    <w:rsid w:val="5A7532C3"/>
    <w:rsid w:val="5A8EFB71"/>
    <w:rsid w:val="5AAA1E21"/>
    <w:rsid w:val="5AB4EC4D"/>
    <w:rsid w:val="5ACEC47C"/>
    <w:rsid w:val="5ADDBDF2"/>
    <w:rsid w:val="5ADFA21E"/>
    <w:rsid w:val="5AF2D570"/>
    <w:rsid w:val="5AFCB9B4"/>
    <w:rsid w:val="5B082942"/>
    <w:rsid w:val="5B1577F4"/>
    <w:rsid w:val="5B2608C7"/>
    <w:rsid w:val="5B296ECD"/>
    <w:rsid w:val="5B5391FA"/>
    <w:rsid w:val="5B555B38"/>
    <w:rsid w:val="5B60D92D"/>
    <w:rsid w:val="5B66C205"/>
    <w:rsid w:val="5B6C4181"/>
    <w:rsid w:val="5B78234A"/>
    <w:rsid w:val="5B83799A"/>
    <w:rsid w:val="5B863BA4"/>
    <w:rsid w:val="5B9EE13A"/>
    <w:rsid w:val="5BA8E924"/>
    <w:rsid w:val="5BB72E75"/>
    <w:rsid w:val="5BB77D7A"/>
    <w:rsid w:val="5BC4C6CF"/>
    <w:rsid w:val="5BC590C1"/>
    <w:rsid w:val="5BD2FE16"/>
    <w:rsid w:val="5BD5E40A"/>
    <w:rsid w:val="5BD6021C"/>
    <w:rsid w:val="5BDD98F5"/>
    <w:rsid w:val="5BE67566"/>
    <w:rsid w:val="5BE85E93"/>
    <w:rsid w:val="5BF3FB92"/>
    <w:rsid w:val="5C03DF9F"/>
    <w:rsid w:val="5C1B696E"/>
    <w:rsid w:val="5C237BAC"/>
    <w:rsid w:val="5C533159"/>
    <w:rsid w:val="5C55B007"/>
    <w:rsid w:val="5C7607C5"/>
    <w:rsid w:val="5C763472"/>
    <w:rsid w:val="5C90ECC8"/>
    <w:rsid w:val="5C98F0FF"/>
    <w:rsid w:val="5C9C1F71"/>
    <w:rsid w:val="5CAFDC57"/>
    <w:rsid w:val="5CCA1EDD"/>
    <w:rsid w:val="5CDEF47D"/>
    <w:rsid w:val="5D0F8600"/>
    <w:rsid w:val="5D2B0A4D"/>
    <w:rsid w:val="5D4D3C85"/>
    <w:rsid w:val="5D590889"/>
    <w:rsid w:val="5D593FEF"/>
    <w:rsid w:val="5D5F74C9"/>
    <w:rsid w:val="5D61555A"/>
    <w:rsid w:val="5D8C5A7E"/>
    <w:rsid w:val="5D8FF126"/>
    <w:rsid w:val="5DAF57F2"/>
    <w:rsid w:val="5DC214F7"/>
    <w:rsid w:val="5DD4288E"/>
    <w:rsid w:val="5DD7EFAA"/>
    <w:rsid w:val="5DE722A7"/>
    <w:rsid w:val="5DE84EA1"/>
    <w:rsid w:val="5E07CE76"/>
    <w:rsid w:val="5E404E9C"/>
    <w:rsid w:val="5E44AE9C"/>
    <w:rsid w:val="5E64262E"/>
    <w:rsid w:val="5E71572E"/>
    <w:rsid w:val="5E78A3EC"/>
    <w:rsid w:val="5E83B23B"/>
    <w:rsid w:val="5E9641FB"/>
    <w:rsid w:val="5EA3D454"/>
    <w:rsid w:val="5EA90B96"/>
    <w:rsid w:val="5EAF541E"/>
    <w:rsid w:val="5EB1EAD3"/>
    <w:rsid w:val="5EC03A63"/>
    <w:rsid w:val="5ECA81AD"/>
    <w:rsid w:val="5ECD9860"/>
    <w:rsid w:val="5EF35700"/>
    <w:rsid w:val="5F0B08B9"/>
    <w:rsid w:val="5F25FF24"/>
    <w:rsid w:val="5F2B4783"/>
    <w:rsid w:val="5F2CB113"/>
    <w:rsid w:val="5F3024CD"/>
    <w:rsid w:val="5F6946BE"/>
    <w:rsid w:val="5F746384"/>
    <w:rsid w:val="5F7ABC50"/>
    <w:rsid w:val="5F80675B"/>
    <w:rsid w:val="5FE207C2"/>
    <w:rsid w:val="5FEBD505"/>
    <w:rsid w:val="5FF4AE26"/>
    <w:rsid w:val="5FF7B767"/>
    <w:rsid w:val="6009D7D6"/>
    <w:rsid w:val="60395852"/>
    <w:rsid w:val="6047B7C7"/>
    <w:rsid w:val="604C5CC9"/>
    <w:rsid w:val="60563A70"/>
    <w:rsid w:val="605759F6"/>
    <w:rsid w:val="605F0193"/>
    <w:rsid w:val="6061AE2D"/>
    <w:rsid w:val="60713400"/>
    <w:rsid w:val="60B67FF0"/>
    <w:rsid w:val="60BF61D8"/>
    <w:rsid w:val="60C76CB5"/>
    <w:rsid w:val="60CA2C5B"/>
    <w:rsid w:val="60CD4ECC"/>
    <w:rsid w:val="60CDB6E4"/>
    <w:rsid w:val="60DA412E"/>
    <w:rsid w:val="6104933E"/>
    <w:rsid w:val="61094047"/>
    <w:rsid w:val="6134D71E"/>
    <w:rsid w:val="61539FFE"/>
    <w:rsid w:val="616DAD57"/>
    <w:rsid w:val="61702EF7"/>
    <w:rsid w:val="6179786B"/>
    <w:rsid w:val="61A6B2CD"/>
    <w:rsid w:val="61D009B2"/>
    <w:rsid w:val="61E2E16F"/>
    <w:rsid w:val="61E47A42"/>
    <w:rsid w:val="61F94A52"/>
    <w:rsid w:val="61F9E189"/>
    <w:rsid w:val="61FD6D54"/>
    <w:rsid w:val="62078F7D"/>
    <w:rsid w:val="620E4B89"/>
    <w:rsid w:val="6258C907"/>
    <w:rsid w:val="6260EE4A"/>
    <w:rsid w:val="629281EB"/>
    <w:rsid w:val="629A11E8"/>
    <w:rsid w:val="629DAF48"/>
    <w:rsid w:val="62D887A1"/>
    <w:rsid w:val="62F4CC33"/>
    <w:rsid w:val="62F52329"/>
    <w:rsid w:val="6304DA43"/>
    <w:rsid w:val="630AABE6"/>
    <w:rsid w:val="6317CA96"/>
    <w:rsid w:val="63197C80"/>
    <w:rsid w:val="6336409A"/>
    <w:rsid w:val="634979DD"/>
    <w:rsid w:val="635AB3E8"/>
    <w:rsid w:val="636703B7"/>
    <w:rsid w:val="637867E6"/>
    <w:rsid w:val="6389C735"/>
    <w:rsid w:val="63AC447D"/>
    <w:rsid w:val="63AE482A"/>
    <w:rsid w:val="63B937CD"/>
    <w:rsid w:val="63BBA94A"/>
    <w:rsid w:val="63D68568"/>
    <w:rsid w:val="63F0C4E4"/>
    <w:rsid w:val="63F244B8"/>
    <w:rsid w:val="64110706"/>
    <w:rsid w:val="6434E3D6"/>
    <w:rsid w:val="6435EBB5"/>
    <w:rsid w:val="643AB29D"/>
    <w:rsid w:val="644D6888"/>
    <w:rsid w:val="645658BB"/>
    <w:rsid w:val="645C27B7"/>
    <w:rsid w:val="646567C5"/>
    <w:rsid w:val="646835AA"/>
    <w:rsid w:val="6469E09E"/>
    <w:rsid w:val="648B3265"/>
    <w:rsid w:val="6499490D"/>
    <w:rsid w:val="64A47504"/>
    <w:rsid w:val="64ACAC85"/>
    <w:rsid w:val="64BAFDA7"/>
    <w:rsid w:val="64BE6C4D"/>
    <w:rsid w:val="64E7C91B"/>
    <w:rsid w:val="65042972"/>
    <w:rsid w:val="651250C0"/>
    <w:rsid w:val="6512CE3E"/>
    <w:rsid w:val="6516EAED"/>
    <w:rsid w:val="6533CFBC"/>
    <w:rsid w:val="6557D48F"/>
    <w:rsid w:val="65663B1D"/>
    <w:rsid w:val="65681C28"/>
    <w:rsid w:val="6572AAF6"/>
    <w:rsid w:val="659A9DA2"/>
    <w:rsid w:val="659E4D3E"/>
    <w:rsid w:val="65A055EE"/>
    <w:rsid w:val="65AC9C22"/>
    <w:rsid w:val="65B44396"/>
    <w:rsid w:val="65F07BB7"/>
    <w:rsid w:val="65F5294C"/>
    <w:rsid w:val="65FE3908"/>
    <w:rsid w:val="65FF42C0"/>
    <w:rsid w:val="660CE13A"/>
    <w:rsid w:val="662F1026"/>
    <w:rsid w:val="664EA942"/>
    <w:rsid w:val="66583421"/>
    <w:rsid w:val="669ABD5E"/>
    <w:rsid w:val="66C2DCCB"/>
    <w:rsid w:val="66D174D7"/>
    <w:rsid w:val="66DED14C"/>
    <w:rsid w:val="66DF3901"/>
    <w:rsid w:val="66F9C0F4"/>
    <w:rsid w:val="6709FB1F"/>
    <w:rsid w:val="670D31B3"/>
    <w:rsid w:val="67121219"/>
    <w:rsid w:val="6719918D"/>
    <w:rsid w:val="671A29F7"/>
    <w:rsid w:val="672BD9F5"/>
    <w:rsid w:val="672CB77D"/>
    <w:rsid w:val="67355EA5"/>
    <w:rsid w:val="674BAA6E"/>
    <w:rsid w:val="6755F5EE"/>
    <w:rsid w:val="676A7038"/>
    <w:rsid w:val="679099D3"/>
    <w:rsid w:val="679D9433"/>
    <w:rsid w:val="679FD6AA"/>
    <w:rsid w:val="67A9F5F7"/>
    <w:rsid w:val="67B149DE"/>
    <w:rsid w:val="67B4FB39"/>
    <w:rsid w:val="67E767E3"/>
    <w:rsid w:val="67ED6D1A"/>
    <w:rsid w:val="67F95F8B"/>
    <w:rsid w:val="67FC2B46"/>
    <w:rsid w:val="6802F5F6"/>
    <w:rsid w:val="68040829"/>
    <w:rsid w:val="680B3DED"/>
    <w:rsid w:val="680DA867"/>
    <w:rsid w:val="681211EE"/>
    <w:rsid w:val="68170B30"/>
    <w:rsid w:val="681FF825"/>
    <w:rsid w:val="68261879"/>
    <w:rsid w:val="6832B0AC"/>
    <w:rsid w:val="68429C8A"/>
    <w:rsid w:val="68481815"/>
    <w:rsid w:val="68616152"/>
    <w:rsid w:val="68624698"/>
    <w:rsid w:val="6864458B"/>
    <w:rsid w:val="6869900A"/>
    <w:rsid w:val="6876CB60"/>
    <w:rsid w:val="687A554C"/>
    <w:rsid w:val="6887341E"/>
    <w:rsid w:val="688AE981"/>
    <w:rsid w:val="68BA8013"/>
    <w:rsid w:val="68BC8C12"/>
    <w:rsid w:val="68D1D985"/>
    <w:rsid w:val="68D31A21"/>
    <w:rsid w:val="68D5F26E"/>
    <w:rsid w:val="68F54DAA"/>
    <w:rsid w:val="68F5DEB5"/>
    <w:rsid w:val="68F9E3D7"/>
    <w:rsid w:val="68FAD5E3"/>
    <w:rsid w:val="69171E10"/>
    <w:rsid w:val="692D75BB"/>
    <w:rsid w:val="69459387"/>
    <w:rsid w:val="695263F1"/>
    <w:rsid w:val="695E0DCB"/>
    <w:rsid w:val="6961791E"/>
    <w:rsid w:val="69622F46"/>
    <w:rsid w:val="696F7F8F"/>
    <w:rsid w:val="69790628"/>
    <w:rsid w:val="6984D0FB"/>
    <w:rsid w:val="698B594E"/>
    <w:rsid w:val="6995D56E"/>
    <w:rsid w:val="69AA2989"/>
    <w:rsid w:val="69B6C0B0"/>
    <w:rsid w:val="69CE810D"/>
    <w:rsid w:val="69D9804C"/>
    <w:rsid w:val="69E44574"/>
    <w:rsid w:val="69F399A5"/>
    <w:rsid w:val="69F83260"/>
    <w:rsid w:val="6A30F7B2"/>
    <w:rsid w:val="6A3281D9"/>
    <w:rsid w:val="6A458E45"/>
    <w:rsid w:val="6A475040"/>
    <w:rsid w:val="6A4DBAA2"/>
    <w:rsid w:val="6A4E17CB"/>
    <w:rsid w:val="6A58B873"/>
    <w:rsid w:val="6A937030"/>
    <w:rsid w:val="6AA18A87"/>
    <w:rsid w:val="6AA312ED"/>
    <w:rsid w:val="6AA3DC6A"/>
    <w:rsid w:val="6AA659B8"/>
    <w:rsid w:val="6AB7C6F6"/>
    <w:rsid w:val="6AC29B97"/>
    <w:rsid w:val="6ACD668A"/>
    <w:rsid w:val="6AD3850D"/>
    <w:rsid w:val="6AD9DF73"/>
    <w:rsid w:val="6AE1725C"/>
    <w:rsid w:val="6AF29180"/>
    <w:rsid w:val="6AFE03CE"/>
    <w:rsid w:val="6B03DF6F"/>
    <w:rsid w:val="6B0E42E1"/>
    <w:rsid w:val="6B11BA75"/>
    <w:rsid w:val="6B36E5D5"/>
    <w:rsid w:val="6B4100B1"/>
    <w:rsid w:val="6B4C4A39"/>
    <w:rsid w:val="6B500BDB"/>
    <w:rsid w:val="6B561227"/>
    <w:rsid w:val="6B6032A6"/>
    <w:rsid w:val="6B72133D"/>
    <w:rsid w:val="6B81E68B"/>
    <w:rsid w:val="6B8CEFA6"/>
    <w:rsid w:val="6B970D80"/>
    <w:rsid w:val="6B9D3778"/>
    <w:rsid w:val="6BB461B9"/>
    <w:rsid w:val="6BB9C287"/>
    <w:rsid w:val="6BD0E4E2"/>
    <w:rsid w:val="6BD7E6CB"/>
    <w:rsid w:val="6BE4034E"/>
    <w:rsid w:val="6BF0AB54"/>
    <w:rsid w:val="6C0151F3"/>
    <w:rsid w:val="6C0E6A29"/>
    <w:rsid w:val="6C123325"/>
    <w:rsid w:val="6C1FA454"/>
    <w:rsid w:val="6C25F15F"/>
    <w:rsid w:val="6C3EB450"/>
    <w:rsid w:val="6C47664E"/>
    <w:rsid w:val="6C73AF9D"/>
    <w:rsid w:val="6C7F2267"/>
    <w:rsid w:val="6C941731"/>
    <w:rsid w:val="6CB36F9F"/>
    <w:rsid w:val="6CC3DC38"/>
    <w:rsid w:val="6CD328B3"/>
    <w:rsid w:val="6CE2BF83"/>
    <w:rsid w:val="6D079AD3"/>
    <w:rsid w:val="6D07D2C2"/>
    <w:rsid w:val="6D0E990C"/>
    <w:rsid w:val="6D196DDB"/>
    <w:rsid w:val="6D27B806"/>
    <w:rsid w:val="6D46B364"/>
    <w:rsid w:val="6D60EE36"/>
    <w:rsid w:val="6D658C23"/>
    <w:rsid w:val="6D74B92F"/>
    <w:rsid w:val="6D8D65DC"/>
    <w:rsid w:val="6D909653"/>
    <w:rsid w:val="6DA7F9B0"/>
    <w:rsid w:val="6DC081D5"/>
    <w:rsid w:val="6DCEA283"/>
    <w:rsid w:val="6DD16101"/>
    <w:rsid w:val="6DE01197"/>
    <w:rsid w:val="6DF1257B"/>
    <w:rsid w:val="6DF312D5"/>
    <w:rsid w:val="6DF456E4"/>
    <w:rsid w:val="6DF5284B"/>
    <w:rsid w:val="6E0245C3"/>
    <w:rsid w:val="6E20C2E1"/>
    <w:rsid w:val="6E697D39"/>
    <w:rsid w:val="6E82B562"/>
    <w:rsid w:val="6E868135"/>
    <w:rsid w:val="6EA311C4"/>
    <w:rsid w:val="6EA3A323"/>
    <w:rsid w:val="6EA49A3B"/>
    <w:rsid w:val="6EC48E93"/>
    <w:rsid w:val="6ED75522"/>
    <w:rsid w:val="6EE175D4"/>
    <w:rsid w:val="6F017AA8"/>
    <w:rsid w:val="6F0269A7"/>
    <w:rsid w:val="6F180796"/>
    <w:rsid w:val="6F1BFE85"/>
    <w:rsid w:val="6F2F8FA3"/>
    <w:rsid w:val="6F4089C7"/>
    <w:rsid w:val="6F45D05E"/>
    <w:rsid w:val="6F56E02C"/>
    <w:rsid w:val="6F620ECA"/>
    <w:rsid w:val="6F860DE3"/>
    <w:rsid w:val="6F8B2B71"/>
    <w:rsid w:val="6F95896C"/>
    <w:rsid w:val="6FC61E56"/>
    <w:rsid w:val="6FC6AA3B"/>
    <w:rsid w:val="6FD97F20"/>
    <w:rsid w:val="6FE32D5F"/>
    <w:rsid w:val="6FEAF034"/>
    <w:rsid w:val="6FFD370A"/>
    <w:rsid w:val="7007D7D2"/>
    <w:rsid w:val="702CB83F"/>
    <w:rsid w:val="703928AB"/>
    <w:rsid w:val="7051709A"/>
    <w:rsid w:val="705F9FB9"/>
    <w:rsid w:val="707D039C"/>
    <w:rsid w:val="707F669B"/>
    <w:rsid w:val="7085E610"/>
    <w:rsid w:val="709684F1"/>
    <w:rsid w:val="70A9B296"/>
    <w:rsid w:val="70C950C0"/>
    <w:rsid w:val="70CFABE5"/>
    <w:rsid w:val="70DBACF4"/>
    <w:rsid w:val="70ECB5C0"/>
    <w:rsid w:val="70F4BC04"/>
    <w:rsid w:val="7100FE49"/>
    <w:rsid w:val="710E3D2D"/>
    <w:rsid w:val="7121DE44"/>
    <w:rsid w:val="713B7237"/>
    <w:rsid w:val="7163F1C6"/>
    <w:rsid w:val="716B1BEA"/>
    <w:rsid w:val="7172EA5E"/>
    <w:rsid w:val="717784E3"/>
    <w:rsid w:val="7188E029"/>
    <w:rsid w:val="719DFB1F"/>
    <w:rsid w:val="71AAA4E9"/>
    <w:rsid w:val="71BA92C5"/>
    <w:rsid w:val="71E16B43"/>
    <w:rsid w:val="71EF6791"/>
    <w:rsid w:val="71EF7B13"/>
    <w:rsid w:val="71F6BF47"/>
    <w:rsid w:val="71F90257"/>
    <w:rsid w:val="71FE2D1A"/>
    <w:rsid w:val="7201AE34"/>
    <w:rsid w:val="7218B2D2"/>
    <w:rsid w:val="7224E291"/>
    <w:rsid w:val="722F1F75"/>
    <w:rsid w:val="723F00C5"/>
    <w:rsid w:val="72469858"/>
    <w:rsid w:val="724ABB6D"/>
    <w:rsid w:val="724C0590"/>
    <w:rsid w:val="72577B82"/>
    <w:rsid w:val="72755258"/>
    <w:rsid w:val="728405AF"/>
    <w:rsid w:val="7289622F"/>
    <w:rsid w:val="72C0D59B"/>
    <w:rsid w:val="72EA20B8"/>
    <w:rsid w:val="72EF538A"/>
    <w:rsid w:val="72F439E9"/>
    <w:rsid w:val="730D4CBF"/>
    <w:rsid w:val="7331AD93"/>
    <w:rsid w:val="734F0EF2"/>
    <w:rsid w:val="737B6BAF"/>
    <w:rsid w:val="7399665E"/>
    <w:rsid w:val="73A6955E"/>
    <w:rsid w:val="73BEF48A"/>
    <w:rsid w:val="73BFE782"/>
    <w:rsid w:val="73E7F3E8"/>
    <w:rsid w:val="73E8B901"/>
    <w:rsid w:val="73ED756B"/>
    <w:rsid w:val="73ED79FF"/>
    <w:rsid w:val="73EF7E58"/>
    <w:rsid w:val="73FB968E"/>
    <w:rsid w:val="740CEE7B"/>
    <w:rsid w:val="741DDF1C"/>
    <w:rsid w:val="74231507"/>
    <w:rsid w:val="74267B5B"/>
    <w:rsid w:val="74289111"/>
    <w:rsid w:val="7448E5B1"/>
    <w:rsid w:val="744FF3A2"/>
    <w:rsid w:val="745C8F7C"/>
    <w:rsid w:val="74609C95"/>
    <w:rsid w:val="74615527"/>
    <w:rsid w:val="74672ABF"/>
    <w:rsid w:val="746E6C03"/>
    <w:rsid w:val="74706A58"/>
    <w:rsid w:val="74729EC4"/>
    <w:rsid w:val="747BEAAA"/>
    <w:rsid w:val="749650C1"/>
    <w:rsid w:val="7497D78E"/>
    <w:rsid w:val="74A3AA96"/>
    <w:rsid w:val="74A6F2D5"/>
    <w:rsid w:val="74AB950E"/>
    <w:rsid w:val="74AC4A75"/>
    <w:rsid w:val="74E27122"/>
    <w:rsid w:val="74F9EBE3"/>
    <w:rsid w:val="7500FA0D"/>
    <w:rsid w:val="75095F7D"/>
    <w:rsid w:val="7521C00A"/>
    <w:rsid w:val="752214DB"/>
    <w:rsid w:val="7525FF97"/>
    <w:rsid w:val="75305EF2"/>
    <w:rsid w:val="75374B89"/>
    <w:rsid w:val="754D174D"/>
    <w:rsid w:val="754E1D0B"/>
    <w:rsid w:val="7587C658"/>
    <w:rsid w:val="758B55E7"/>
    <w:rsid w:val="758C39A0"/>
    <w:rsid w:val="7593DC0E"/>
    <w:rsid w:val="7594D09A"/>
    <w:rsid w:val="75A29081"/>
    <w:rsid w:val="75A76ED3"/>
    <w:rsid w:val="75B63D8C"/>
    <w:rsid w:val="75CC52D7"/>
    <w:rsid w:val="76020DC5"/>
    <w:rsid w:val="760CE3E4"/>
    <w:rsid w:val="761008ED"/>
    <w:rsid w:val="76160D4C"/>
    <w:rsid w:val="763A5F70"/>
    <w:rsid w:val="76705D03"/>
    <w:rsid w:val="76778177"/>
    <w:rsid w:val="7687C537"/>
    <w:rsid w:val="768BF817"/>
    <w:rsid w:val="7697EF9E"/>
    <w:rsid w:val="76ADE242"/>
    <w:rsid w:val="76AFC8E4"/>
    <w:rsid w:val="76DB3F47"/>
    <w:rsid w:val="76F0A410"/>
    <w:rsid w:val="77101B8D"/>
    <w:rsid w:val="771249D5"/>
    <w:rsid w:val="772976FE"/>
    <w:rsid w:val="773D50AB"/>
    <w:rsid w:val="77504480"/>
    <w:rsid w:val="775A79FC"/>
    <w:rsid w:val="775FF426"/>
    <w:rsid w:val="776F710A"/>
    <w:rsid w:val="776F7A7F"/>
    <w:rsid w:val="779DBBEF"/>
    <w:rsid w:val="77C2AB4B"/>
    <w:rsid w:val="77D8EDD5"/>
    <w:rsid w:val="7822B18E"/>
    <w:rsid w:val="7838B965"/>
    <w:rsid w:val="783B1F26"/>
    <w:rsid w:val="78812B3C"/>
    <w:rsid w:val="78866372"/>
    <w:rsid w:val="788D3F7A"/>
    <w:rsid w:val="78A34C71"/>
    <w:rsid w:val="78A5991B"/>
    <w:rsid w:val="78B1EE7F"/>
    <w:rsid w:val="78B5FE08"/>
    <w:rsid w:val="78DAC595"/>
    <w:rsid w:val="78DC8607"/>
    <w:rsid w:val="790F05C3"/>
    <w:rsid w:val="791D210B"/>
    <w:rsid w:val="791EDD8F"/>
    <w:rsid w:val="7934EBC3"/>
    <w:rsid w:val="7944C7CF"/>
    <w:rsid w:val="794796A8"/>
    <w:rsid w:val="79749DF1"/>
    <w:rsid w:val="79920035"/>
    <w:rsid w:val="79A0D028"/>
    <w:rsid w:val="79A47F73"/>
    <w:rsid w:val="79ABC337"/>
    <w:rsid w:val="79ABFB12"/>
    <w:rsid w:val="79B55CD0"/>
    <w:rsid w:val="79BE929B"/>
    <w:rsid w:val="79C62AE0"/>
    <w:rsid w:val="79D70209"/>
    <w:rsid w:val="79D72C59"/>
    <w:rsid w:val="79FB4FF6"/>
    <w:rsid w:val="7A257D4C"/>
    <w:rsid w:val="7A2B27A9"/>
    <w:rsid w:val="7A2E5B6A"/>
    <w:rsid w:val="7A36A9F4"/>
    <w:rsid w:val="7A45B084"/>
    <w:rsid w:val="7A665388"/>
    <w:rsid w:val="7A8B1FD6"/>
    <w:rsid w:val="7A981F03"/>
    <w:rsid w:val="7A9BF586"/>
    <w:rsid w:val="7A9CB71D"/>
    <w:rsid w:val="7B089C14"/>
    <w:rsid w:val="7B14E62F"/>
    <w:rsid w:val="7B1F8D06"/>
    <w:rsid w:val="7B2BD17B"/>
    <w:rsid w:val="7B36C528"/>
    <w:rsid w:val="7B3F42A4"/>
    <w:rsid w:val="7B4079EE"/>
    <w:rsid w:val="7B43E002"/>
    <w:rsid w:val="7B4C98FC"/>
    <w:rsid w:val="7B5F687C"/>
    <w:rsid w:val="7B8216D7"/>
    <w:rsid w:val="7B8862BE"/>
    <w:rsid w:val="7B8B7477"/>
    <w:rsid w:val="7B9FA394"/>
    <w:rsid w:val="7BDE8BC2"/>
    <w:rsid w:val="7BEB7D76"/>
    <w:rsid w:val="7BEE2F93"/>
    <w:rsid w:val="7BF10F40"/>
    <w:rsid w:val="7BFCD2FD"/>
    <w:rsid w:val="7C122AA9"/>
    <w:rsid w:val="7C125C62"/>
    <w:rsid w:val="7C24A089"/>
    <w:rsid w:val="7C2B22C2"/>
    <w:rsid w:val="7C2B2C03"/>
    <w:rsid w:val="7C5CCAF6"/>
    <w:rsid w:val="7C712128"/>
    <w:rsid w:val="7C721436"/>
    <w:rsid w:val="7C8E2A0E"/>
    <w:rsid w:val="7C92C902"/>
    <w:rsid w:val="7C9A88A7"/>
    <w:rsid w:val="7C9C93A0"/>
    <w:rsid w:val="7C9E201D"/>
    <w:rsid w:val="7CA0BC65"/>
    <w:rsid w:val="7CCB034C"/>
    <w:rsid w:val="7CCF4100"/>
    <w:rsid w:val="7CD4FB78"/>
    <w:rsid w:val="7CDD9B24"/>
    <w:rsid w:val="7CEF0611"/>
    <w:rsid w:val="7D09FB81"/>
    <w:rsid w:val="7D0E50FF"/>
    <w:rsid w:val="7D159AD3"/>
    <w:rsid w:val="7D17BAFB"/>
    <w:rsid w:val="7D2744D8"/>
    <w:rsid w:val="7D330843"/>
    <w:rsid w:val="7D3F6471"/>
    <w:rsid w:val="7D6706E0"/>
    <w:rsid w:val="7D7E005E"/>
    <w:rsid w:val="7D864964"/>
    <w:rsid w:val="7D8EFDAB"/>
    <w:rsid w:val="7D973F79"/>
    <w:rsid w:val="7DA32C2D"/>
    <w:rsid w:val="7DA619BA"/>
    <w:rsid w:val="7DD15ACC"/>
    <w:rsid w:val="7DD26C2D"/>
    <w:rsid w:val="7DD324E6"/>
    <w:rsid w:val="7DD43683"/>
    <w:rsid w:val="7DD6CB62"/>
    <w:rsid w:val="7DE0096D"/>
    <w:rsid w:val="7DF8426D"/>
    <w:rsid w:val="7E03170D"/>
    <w:rsid w:val="7E122BED"/>
    <w:rsid w:val="7E2B0E01"/>
    <w:rsid w:val="7E453B62"/>
    <w:rsid w:val="7E5318EE"/>
    <w:rsid w:val="7E583F58"/>
    <w:rsid w:val="7E660449"/>
    <w:rsid w:val="7E87CAA8"/>
    <w:rsid w:val="7EA84E4E"/>
    <w:rsid w:val="7EB7EA43"/>
    <w:rsid w:val="7EC2267E"/>
    <w:rsid w:val="7ED2C659"/>
    <w:rsid w:val="7EDF4B1E"/>
    <w:rsid w:val="7EE72A11"/>
    <w:rsid w:val="7F0C48E1"/>
    <w:rsid w:val="7F4E5B23"/>
    <w:rsid w:val="7F4FA990"/>
    <w:rsid w:val="7F558501"/>
    <w:rsid w:val="7F782795"/>
    <w:rsid w:val="7F81CA9F"/>
    <w:rsid w:val="7FA97E04"/>
    <w:rsid w:val="7FC0A29B"/>
    <w:rsid w:val="7FDE5BD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F02DC4"/>
  <w15:docId w15:val="{60F19DC5-1762-4CAF-A5CA-31EFC298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350F"/>
    <w:rPr>
      <w:rFonts w:ascii="Cambria" w:hAnsi="Cambria"/>
      <w:lang w:eastAsia="en-US"/>
    </w:rPr>
  </w:style>
  <w:style w:type="paragraph" w:styleId="Heading1">
    <w:name w:val="heading 1"/>
    <w:next w:val="VDWCbody"/>
    <w:link w:val="Heading1Char"/>
    <w:uiPriority w:val="9"/>
    <w:qFormat/>
    <w:rsid w:val="00597773"/>
    <w:pPr>
      <w:keepNext/>
      <w:keepLines/>
      <w:spacing w:before="520" w:after="240" w:line="440" w:lineRule="atLeast"/>
      <w:outlineLvl w:val="0"/>
    </w:pPr>
    <w:rPr>
      <w:rFonts w:ascii="Arial" w:hAnsi="Arial"/>
      <w:bCs/>
      <w:color w:val="1D1937"/>
      <w:sz w:val="44"/>
      <w:szCs w:val="44"/>
      <w:lang w:eastAsia="en-US"/>
    </w:rPr>
  </w:style>
  <w:style w:type="paragraph" w:styleId="Heading2">
    <w:name w:val="heading 2"/>
    <w:next w:val="VDWCbody"/>
    <w:link w:val="Heading2Char"/>
    <w:uiPriority w:val="1"/>
    <w:qFormat/>
    <w:rsid w:val="00620855"/>
    <w:pPr>
      <w:keepNext/>
      <w:keepLines/>
      <w:spacing w:before="240" w:after="90" w:line="320" w:lineRule="atLeast"/>
      <w:outlineLvl w:val="1"/>
    </w:pPr>
    <w:rPr>
      <w:rFonts w:ascii="Arial" w:hAnsi="Arial"/>
      <w:b/>
      <w:color w:val="1D1937"/>
      <w:sz w:val="32"/>
      <w:szCs w:val="28"/>
      <w:lang w:eastAsia="en-US"/>
    </w:rPr>
  </w:style>
  <w:style w:type="paragraph" w:styleId="Heading3">
    <w:name w:val="heading 3"/>
    <w:next w:val="VDWCbody"/>
    <w:link w:val="Heading3Char"/>
    <w:uiPriority w:val="1"/>
    <w:qFormat/>
    <w:rsid w:val="00620855"/>
    <w:pPr>
      <w:keepNext/>
      <w:keepLines/>
      <w:spacing w:before="280" w:after="120" w:line="280" w:lineRule="atLeast"/>
      <w:outlineLvl w:val="2"/>
    </w:pPr>
    <w:rPr>
      <w:rFonts w:ascii="Arial" w:eastAsia="MS Gothic" w:hAnsi="Arial"/>
      <w:bCs/>
      <w:sz w:val="28"/>
      <w:szCs w:val="26"/>
      <w:lang w:eastAsia="en-US"/>
    </w:rPr>
  </w:style>
  <w:style w:type="paragraph" w:styleId="Heading4">
    <w:name w:val="heading 4"/>
    <w:next w:val="VDWCbody"/>
    <w:link w:val="Heading4Char"/>
    <w:uiPriority w:val="1"/>
    <w:qFormat/>
    <w:rsid w:val="00620855"/>
    <w:pPr>
      <w:keepNext/>
      <w:keepLines/>
      <w:spacing w:before="240" w:after="120" w:line="240" w:lineRule="atLeast"/>
      <w:outlineLvl w:val="3"/>
    </w:pPr>
    <w:rPr>
      <w:rFonts w:ascii="Arial" w:eastAsia="MS Mincho" w:hAnsi="Arial"/>
      <w:b/>
      <w:bCs/>
      <w:sz w:val="24"/>
      <w:lang w:eastAsia="en-US"/>
    </w:rPr>
  </w:style>
  <w:style w:type="paragraph" w:styleId="Heading5">
    <w:name w:val="heading 5"/>
    <w:next w:val="VDWCbody"/>
    <w:link w:val="Heading5Char"/>
    <w:uiPriority w:val="98"/>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rsid w:val="008E2DE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97773"/>
    <w:rPr>
      <w:rFonts w:ascii="Arial" w:hAnsi="Arial"/>
      <w:bCs/>
      <w:color w:val="1D1937"/>
      <w:sz w:val="44"/>
      <w:szCs w:val="44"/>
      <w:lang w:eastAsia="en-US"/>
    </w:rPr>
  </w:style>
  <w:style w:type="character" w:customStyle="1" w:styleId="Heading2Char">
    <w:name w:val="Heading 2 Char"/>
    <w:link w:val="Heading2"/>
    <w:uiPriority w:val="1"/>
    <w:rsid w:val="00620855"/>
    <w:rPr>
      <w:rFonts w:ascii="Arial" w:hAnsi="Arial"/>
      <w:b/>
      <w:color w:val="1D1937"/>
      <w:sz w:val="32"/>
      <w:szCs w:val="28"/>
      <w:lang w:eastAsia="en-US"/>
    </w:rPr>
  </w:style>
  <w:style w:type="character" w:customStyle="1" w:styleId="Heading3Char">
    <w:name w:val="Heading 3 Char"/>
    <w:link w:val="Heading3"/>
    <w:uiPriority w:val="1"/>
    <w:rsid w:val="00620855"/>
    <w:rPr>
      <w:rFonts w:ascii="Arial" w:eastAsia="MS Gothic" w:hAnsi="Arial"/>
      <w:bCs/>
      <w:sz w:val="28"/>
      <w:szCs w:val="26"/>
      <w:lang w:eastAsia="en-US"/>
    </w:rPr>
  </w:style>
  <w:style w:type="character" w:customStyle="1" w:styleId="Heading4Char">
    <w:name w:val="Heading 4 Char"/>
    <w:link w:val="Heading4"/>
    <w:uiPriority w:val="1"/>
    <w:rsid w:val="00620855"/>
    <w:rPr>
      <w:rFonts w:ascii="Arial" w:eastAsia="MS Mincho" w:hAnsi="Arial"/>
      <w:b/>
      <w:bCs/>
      <w:sz w:val="24"/>
      <w:lang w:eastAsia="en-US"/>
    </w:rPr>
  </w:style>
  <w:style w:type="paragraph" w:styleId="Header">
    <w:name w:val="header"/>
    <w:basedOn w:val="VDWCheader"/>
    <w:link w:val="HeaderChar"/>
    <w:uiPriority w:val="10"/>
    <w:rsid w:val="00077724"/>
    <w:rPr>
      <w:sz w:val="20"/>
    </w:rPr>
  </w:style>
  <w:style w:type="paragraph" w:styleId="Footer">
    <w:name w:val="footer"/>
    <w:basedOn w:val="VDWCfooter"/>
    <w:link w:val="FooterChar"/>
    <w:uiPriority w:val="8"/>
    <w:rsid w:val="0031753A"/>
  </w:style>
  <w:style w:type="character" w:styleId="FollowedHyperlink">
    <w:name w:val="FollowedHyperlink"/>
    <w:uiPriority w:val="99"/>
    <w:rsid w:val="007F6862"/>
    <w:rPr>
      <w:color w:val="87189D"/>
      <w:u w:val="dotted"/>
    </w:rPr>
  </w:style>
  <w:style w:type="paragraph" w:customStyle="1" w:styleId="VDWCtabletext6pt">
    <w:name w:val="VDWC table text + 6pt"/>
    <w:basedOn w:val="VDWC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aliases w:val="CV table"/>
    <w:basedOn w:val="TableNormal"/>
    <w:rsid w:val="00EC1DD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character" w:styleId="PageNumber">
    <w:name w:val="page number"/>
    <w:basedOn w:val="DefaultParagraphFont"/>
    <w:uiPriority w:val="99"/>
    <w:semiHidden/>
    <w:rsid w:val="00DA7946"/>
  </w:style>
  <w:style w:type="paragraph" w:customStyle="1" w:styleId="VDWCreportsubtitle">
    <w:name w:val="VDWC report subtitle"/>
    <w:basedOn w:val="Normal"/>
    <w:uiPriority w:val="4"/>
    <w:rsid w:val="00EC1DD4"/>
    <w:pPr>
      <w:spacing w:after="120"/>
    </w:pPr>
    <w:rPr>
      <w:rFonts w:ascii="Arial" w:hAnsi="Arial"/>
      <w:color w:val="000000"/>
      <w:sz w:val="22"/>
      <w:szCs w:val="22"/>
    </w:rPr>
  </w:style>
  <w:style w:type="character" w:styleId="FootnoteReference">
    <w:name w:val="footnote reference"/>
    <w:uiPriority w:val="8"/>
    <w:rsid w:val="00D869F2"/>
    <w:rPr>
      <w:vertAlign w:val="superscript"/>
    </w:rPr>
  </w:style>
  <w:style w:type="paragraph" w:customStyle="1" w:styleId="VDWCreportmaintitle">
    <w:name w:val="VDWC report main title"/>
    <w:uiPriority w:val="4"/>
    <w:rsid w:val="00EC1DD4"/>
    <w:pPr>
      <w:keepLines/>
      <w:spacing w:after="240"/>
    </w:pPr>
    <w:rPr>
      <w:rFonts w:ascii="Arial" w:hAnsi="Arial"/>
      <w:color w:val="1D1937"/>
      <w:sz w:val="40"/>
      <w:szCs w:val="40"/>
      <w:lang w:eastAsia="en-US"/>
    </w:rPr>
  </w:style>
  <w:style w:type="paragraph" w:styleId="FootnoteText">
    <w:name w:val="footnote text"/>
    <w:basedOn w:val="Normal"/>
    <w:link w:val="FootnoteTextChar"/>
    <w:uiPriority w:val="8"/>
    <w:rsid w:val="00A40513"/>
    <w:pPr>
      <w:spacing w:before="60" w:after="60" w:line="200" w:lineRule="atLeast"/>
    </w:pPr>
    <w:rPr>
      <w:rFonts w:ascii="Arial" w:eastAsia="MS Gothic" w:hAnsi="Arial" w:cs="Arial"/>
      <w:szCs w:val="16"/>
    </w:rPr>
  </w:style>
  <w:style w:type="paragraph" w:styleId="TOC1">
    <w:name w:val="toc 1"/>
    <w:basedOn w:val="Normal"/>
    <w:next w:val="Normal"/>
    <w:uiPriority w:val="39"/>
    <w:rsid w:val="00077724"/>
    <w:pPr>
      <w:keepNext/>
      <w:keepLines/>
      <w:tabs>
        <w:tab w:val="right" w:leader="dot" w:pos="9299"/>
      </w:tabs>
      <w:spacing w:before="160" w:after="60" w:line="270" w:lineRule="atLeast"/>
    </w:pPr>
    <w:rPr>
      <w:rFonts w:ascii="Arial" w:hAnsi="Arial"/>
      <w:b/>
      <w:noProof/>
      <w:sz w:val="24"/>
    </w:rPr>
  </w:style>
  <w:style w:type="paragraph" w:styleId="TOC2">
    <w:name w:val="toc 2"/>
    <w:basedOn w:val="Normal"/>
    <w:next w:val="Normal"/>
    <w:uiPriority w:val="39"/>
    <w:rsid w:val="00077724"/>
    <w:pPr>
      <w:keepNext/>
      <w:keepLines/>
      <w:tabs>
        <w:tab w:val="right" w:leader="dot" w:pos="9299"/>
      </w:tabs>
      <w:spacing w:after="60" w:line="270" w:lineRule="atLeast"/>
    </w:pPr>
    <w:rPr>
      <w:rFonts w:ascii="Arial" w:hAnsi="Arial"/>
      <w:noProof/>
      <w:sz w:val="24"/>
    </w:rPr>
  </w:style>
  <w:style w:type="paragraph" w:styleId="TOC3">
    <w:name w:val="toc 3"/>
    <w:basedOn w:val="Normal"/>
    <w:next w:val="Normal"/>
    <w:uiPriority w:val="39"/>
    <w:rsid w:val="00077724"/>
    <w:pPr>
      <w:keepLines/>
      <w:tabs>
        <w:tab w:val="right" w:leader="dot" w:pos="9299"/>
      </w:tabs>
      <w:spacing w:after="60" w:line="270" w:lineRule="atLeast"/>
      <w:ind w:left="284"/>
    </w:pPr>
    <w:rPr>
      <w:rFonts w:ascii="Arial" w:hAnsi="Arial" w:cs="Arial"/>
      <w:sz w:val="24"/>
    </w:rPr>
  </w:style>
  <w:style w:type="paragraph" w:styleId="TOC4">
    <w:name w:val="toc 4"/>
    <w:basedOn w:val="TOC3"/>
    <w:uiPriority w:val="39"/>
    <w:rsid w:val="00B126CB"/>
    <w:pPr>
      <w:ind w:left="567"/>
    </w:pPr>
  </w:style>
  <w:style w:type="paragraph" w:styleId="TOC5">
    <w:name w:val="toc 5"/>
    <w:basedOn w:val="TOC4"/>
    <w:uiPriority w:val="39"/>
    <w:rsid w:val="00B126CB"/>
    <w:pPr>
      <w:ind w:left="851"/>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VDWCreportmaintitlewhite">
    <w:name w:val="VDWC report main title white"/>
    <w:uiPriority w:val="4"/>
    <w:rsid w:val="00EC1DD4"/>
    <w:pPr>
      <w:keepLines/>
      <w:spacing w:after="240"/>
    </w:pPr>
    <w:rPr>
      <w:rFonts w:ascii="Arial" w:hAnsi="Arial"/>
      <w:bCs/>
      <w:color w:val="FFFFFF"/>
      <w:sz w:val="40"/>
      <w:szCs w:val="50"/>
      <w:lang w:eastAsia="en-US"/>
    </w:rPr>
  </w:style>
  <w:style w:type="paragraph" w:customStyle="1" w:styleId="VDWCreportsubtitlewhite">
    <w:name w:val="VDWC report subtitle white"/>
    <w:uiPriority w:val="4"/>
    <w:rsid w:val="00EC1DD4"/>
    <w:pPr>
      <w:spacing w:after="120"/>
    </w:pPr>
    <w:rPr>
      <w:rFonts w:ascii="Arial" w:hAnsi="Arial"/>
      <w:bCs/>
      <w:color w:val="FFFFFF"/>
      <w:sz w:val="22"/>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8"/>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VDWCbody">
    <w:name w:val="VDWC body"/>
    <w:qFormat/>
    <w:rsid w:val="00077724"/>
    <w:pPr>
      <w:spacing w:after="120" w:line="320" w:lineRule="atLeast"/>
    </w:pPr>
    <w:rPr>
      <w:rFonts w:ascii="Arial" w:eastAsia="Times" w:hAnsi="Arial"/>
      <w:sz w:val="24"/>
      <w:lang w:eastAsia="en-US"/>
    </w:rPr>
  </w:style>
  <w:style w:type="paragraph" w:customStyle="1" w:styleId="VDWCbullet1">
    <w:name w:val="VDWC bullet 1"/>
    <w:basedOn w:val="VDWCbody"/>
    <w:qFormat/>
    <w:rsid w:val="00F126F2"/>
    <w:pPr>
      <w:numPr>
        <w:numId w:val="16"/>
      </w:numPr>
      <w:spacing w:after="40"/>
    </w:pPr>
  </w:style>
  <w:style w:type="paragraph" w:customStyle="1" w:styleId="VDWCnumberloweralpha">
    <w:name w:val="VDWC number lower alpha"/>
    <w:basedOn w:val="VDWCbody"/>
    <w:uiPriority w:val="3"/>
    <w:rsid w:val="00F126F2"/>
    <w:pPr>
      <w:numPr>
        <w:numId w:val="18"/>
      </w:numPr>
    </w:pPr>
  </w:style>
  <w:style w:type="paragraph" w:customStyle="1" w:styleId="VDWCnumberloweralphaindent">
    <w:name w:val="VDWC number lower alpha indent"/>
    <w:basedOn w:val="VDWCbody"/>
    <w:uiPriority w:val="3"/>
    <w:rsid w:val="00F126F2"/>
    <w:pPr>
      <w:numPr>
        <w:ilvl w:val="1"/>
        <w:numId w:val="18"/>
      </w:numPr>
    </w:pPr>
  </w:style>
  <w:style w:type="paragraph" w:customStyle="1" w:styleId="VDWCtablefigurenote">
    <w:name w:val="VDWC table/figure note"/>
    <w:uiPriority w:val="4"/>
    <w:rsid w:val="0065405C"/>
    <w:pPr>
      <w:spacing w:before="60" w:after="60" w:line="240" w:lineRule="exact"/>
    </w:pPr>
    <w:rPr>
      <w:rFonts w:ascii="Arial" w:hAnsi="Arial"/>
      <w:lang w:eastAsia="en-US"/>
    </w:rPr>
  </w:style>
  <w:style w:type="paragraph" w:customStyle="1" w:styleId="VDWCtabletext">
    <w:name w:val="VDWC table text"/>
    <w:uiPriority w:val="3"/>
    <w:qFormat/>
    <w:rsid w:val="00620855"/>
    <w:pPr>
      <w:spacing w:before="80" w:after="60"/>
    </w:pPr>
    <w:rPr>
      <w:rFonts w:ascii="Arial" w:hAnsi="Arial"/>
      <w:sz w:val="24"/>
      <w:lang w:eastAsia="en-US"/>
    </w:rPr>
  </w:style>
  <w:style w:type="paragraph" w:customStyle="1" w:styleId="VDWCtablecaption">
    <w:name w:val="VDWC table caption"/>
    <w:next w:val="VDWCbody"/>
    <w:uiPriority w:val="3"/>
    <w:qFormat/>
    <w:rsid w:val="00620855"/>
    <w:pPr>
      <w:keepNext/>
      <w:keepLines/>
      <w:spacing w:before="240" w:after="120" w:line="240" w:lineRule="atLeast"/>
    </w:pPr>
    <w:rPr>
      <w:rFonts w:ascii="Arial" w:hAnsi="Arial"/>
      <w:b/>
      <w:sz w:val="24"/>
      <w:lang w:eastAsia="en-US"/>
    </w:rPr>
  </w:style>
  <w:style w:type="paragraph" w:customStyle="1" w:styleId="VDWCfigurecaption">
    <w:name w:val="VDWC figure caption"/>
    <w:next w:val="VDWCbody"/>
    <w:rsid w:val="00BC2D9D"/>
    <w:pPr>
      <w:keepNext/>
      <w:keepLines/>
      <w:spacing w:before="240" w:after="120"/>
    </w:pPr>
    <w:rPr>
      <w:rFonts w:ascii="Arial" w:hAnsi="Arial"/>
      <w:b/>
      <w:sz w:val="24"/>
      <w:lang w:eastAsia="en-US"/>
    </w:rPr>
  </w:style>
  <w:style w:type="paragraph" w:customStyle="1" w:styleId="VDWCfooter">
    <w:name w:val="VDWC footer"/>
    <w:uiPriority w:val="11"/>
    <w:rsid w:val="00E969B1"/>
    <w:pPr>
      <w:tabs>
        <w:tab w:val="right" w:pos="9299"/>
      </w:tabs>
    </w:pPr>
    <w:rPr>
      <w:rFonts w:ascii="Arial" w:hAnsi="Arial" w:cs="Arial"/>
      <w:sz w:val="18"/>
      <w:szCs w:val="18"/>
      <w:lang w:eastAsia="en-US"/>
    </w:rPr>
  </w:style>
  <w:style w:type="paragraph" w:customStyle="1" w:styleId="VDWCbullet2">
    <w:name w:val="VDWC bullet 2"/>
    <w:basedOn w:val="VDWCbody"/>
    <w:uiPriority w:val="2"/>
    <w:qFormat/>
    <w:rsid w:val="00F126F2"/>
    <w:pPr>
      <w:numPr>
        <w:ilvl w:val="1"/>
        <w:numId w:val="16"/>
      </w:numPr>
      <w:spacing w:after="40"/>
    </w:pPr>
  </w:style>
  <w:style w:type="paragraph" w:customStyle="1" w:styleId="VDWCheader">
    <w:name w:val="VDWC header"/>
    <w:basedOn w:val="VDWCfooter"/>
    <w:uiPriority w:val="11"/>
    <w:rsid w:val="00E969B1"/>
  </w:style>
  <w:style w:type="character" w:styleId="Strong">
    <w:name w:val="Strong"/>
    <w:uiPriority w:val="99"/>
    <w:qFormat/>
    <w:rsid w:val="00DC19D8"/>
    <w:rPr>
      <w:b/>
      <w:bCs/>
    </w:rPr>
  </w:style>
  <w:style w:type="paragraph" w:customStyle="1" w:styleId="VDWCnumberdigit">
    <w:name w:val="VDWC number digit"/>
    <w:basedOn w:val="VDWCbody"/>
    <w:uiPriority w:val="2"/>
    <w:rsid w:val="00EC1DD4"/>
    <w:pPr>
      <w:numPr>
        <w:numId w:val="17"/>
      </w:numPr>
    </w:pPr>
  </w:style>
  <w:style w:type="paragraph" w:customStyle="1" w:styleId="VDWCtablecolhead">
    <w:name w:val="VDWC table col head"/>
    <w:uiPriority w:val="3"/>
    <w:qFormat/>
    <w:rsid w:val="00620855"/>
    <w:pPr>
      <w:spacing w:before="80" w:after="60"/>
    </w:pPr>
    <w:rPr>
      <w:rFonts w:ascii="Arial" w:hAnsi="Arial"/>
      <w:b/>
      <w:color w:val="1D1937"/>
      <w:sz w:val="24"/>
      <w:lang w:eastAsia="en-US"/>
    </w:rPr>
  </w:style>
  <w:style w:type="paragraph" w:customStyle="1" w:styleId="VDWCbodyaftertablefigure">
    <w:name w:val="VDWC body after table/figure"/>
    <w:basedOn w:val="VDWCbody"/>
    <w:next w:val="VDWCbody"/>
    <w:rsid w:val="00876275"/>
    <w:pPr>
      <w:spacing w:before="240"/>
    </w:pPr>
  </w:style>
  <w:style w:type="paragraph" w:customStyle="1" w:styleId="VDWCTOCheadingreport">
    <w:name w:val="VDWC TOC heading report"/>
    <w:basedOn w:val="Heading1"/>
    <w:link w:val="VDWCTOCheadingreportChar"/>
    <w:uiPriority w:val="5"/>
    <w:rsid w:val="00EC1DD4"/>
    <w:pPr>
      <w:spacing w:before="0"/>
      <w:outlineLvl w:val="9"/>
    </w:pPr>
  </w:style>
  <w:style w:type="character" w:customStyle="1" w:styleId="VDWCTOCheadingreportChar">
    <w:name w:val="VDWC TOC heading report Char"/>
    <w:link w:val="VDWCTOCheadingreport"/>
    <w:uiPriority w:val="5"/>
    <w:rsid w:val="00EC1DD4"/>
    <w:rPr>
      <w:rFonts w:ascii="Arial" w:hAnsi="Arial"/>
      <w:bCs/>
      <w:color w:val="1D1937"/>
      <w:sz w:val="44"/>
      <w:szCs w:val="44"/>
      <w:lang w:eastAsia="en-US"/>
    </w:rPr>
  </w:style>
  <w:style w:type="paragraph" w:customStyle="1" w:styleId="VDWCaccessibilitypara">
    <w:name w:val="VDWC accessibility para"/>
    <w:uiPriority w:val="8"/>
    <w:rsid w:val="00B0300B"/>
    <w:pPr>
      <w:spacing w:after="300" w:line="300" w:lineRule="atLeast"/>
    </w:pPr>
    <w:rPr>
      <w:rFonts w:ascii="Arial" w:eastAsia="Times" w:hAnsi="Arial"/>
      <w:sz w:val="24"/>
      <w:szCs w:val="19"/>
      <w:lang w:eastAsia="en-US"/>
    </w:rPr>
  </w:style>
  <w:style w:type="paragraph" w:customStyle="1" w:styleId="VDWCbodynospace">
    <w:name w:val="VDWC body no space"/>
    <w:basedOn w:val="VDWCbody"/>
    <w:qFormat/>
    <w:rsid w:val="00CA6D4E"/>
    <w:pPr>
      <w:spacing w:after="0"/>
    </w:pPr>
  </w:style>
  <w:style w:type="paragraph" w:customStyle="1" w:styleId="VDWCquote">
    <w:name w:val="VDWC quote"/>
    <w:basedOn w:val="VDWCbody"/>
    <w:uiPriority w:val="4"/>
    <w:rsid w:val="00E75ED2"/>
    <w:pPr>
      <w:ind w:left="397"/>
    </w:pPr>
    <w:rPr>
      <w:szCs w:val="18"/>
    </w:rPr>
  </w:style>
  <w:style w:type="numbering" w:customStyle="1" w:styleId="ZZBullets">
    <w:name w:val="ZZ Bullets"/>
    <w:rsid w:val="00F126F2"/>
    <w:pPr>
      <w:numPr>
        <w:numId w:val="41"/>
      </w:numPr>
    </w:pPr>
  </w:style>
  <w:style w:type="paragraph" w:customStyle="1" w:styleId="VDWCnumberlowerroman">
    <w:name w:val="VDWC number lower roman"/>
    <w:basedOn w:val="VDWCbody"/>
    <w:uiPriority w:val="3"/>
    <w:rsid w:val="00F126F2"/>
    <w:pPr>
      <w:numPr>
        <w:numId w:val="19"/>
      </w:numPr>
    </w:pPr>
  </w:style>
  <w:style w:type="paragraph" w:customStyle="1" w:styleId="VDWCnumberlowerromanindent">
    <w:name w:val="VDWC number lower roman indent"/>
    <w:basedOn w:val="VDWCbody"/>
    <w:uiPriority w:val="3"/>
    <w:rsid w:val="00F126F2"/>
    <w:pPr>
      <w:numPr>
        <w:ilvl w:val="1"/>
        <w:numId w:val="19"/>
      </w:numPr>
    </w:pPr>
  </w:style>
  <w:style w:type="paragraph" w:customStyle="1" w:styleId="VDWCnumberdigitindent">
    <w:name w:val="VDWC number digit indent"/>
    <w:basedOn w:val="VDWCnumberloweralphaindent"/>
    <w:uiPriority w:val="3"/>
    <w:rsid w:val="00EC1DD4"/>
    <w:pPr>
      <w:numPr>
        <w:numId w:val="17"/>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customStyle="1" w:styleId="VDWCbodyafterbullets">
    <w:name w:val="VDWC body after bullets"/>
    <w:basedOn w:val="VDWCbody"/>
    <w:qFormat/>
    <w:rsid w:val="008669BE"/>
    <w:pPr>
      <w:spacing w:before="120"/>
    </w:pPr>
  </w:style>
  <w:style w:type="paragraph" w:customStyle="1" w:styleId="VDWCbulletafternumbers1">
    <w:name w:val="VDWC bullet after numbers 1"/>
    <w:basedOn w:val="VDWCbody"/>
    <w:uiPriority w:val="4"/>
    <w:rsid w:val="00EC1DD4"/>
    <w:pPr>
      <w:numPr>
        <w:ilvl w:val="2"/>
        <w:numId w:val="17"/>
      </w:numPr>
    </w:pPr>
  </w:style>
  <w:style w:type="paragraph" w:customStyle="1" w:styleId="VDWCbulletafternumbers2">
    <w:name w:val="VDWC bullet after numbers 2"/>
    <w:basedOn w:val="VDWCbody"/>
    <w:rsid w:val="00EC1DD4"/>
    <w:pPr>
      <w:numPr>
        <w:ilvl w:val="3"/>
        <w:numId w:val="17"/>
      </w:numPr>
    </w:pPr>
  </w:style>
  <w:style w:type="paragraph" w:customStyle="1" w:styleId="VDWCquotebullet1">
    <w:name w:val="VDWC quote bullet 1"/>
    <w:basedOn w:val="VDWCquote"/>
    <w:rsid w:val="00F126F2"/>
    <w:pPr>
      <w:numPr>
        <w:numId w:val="20"/>
      </w:numPr>
    </w:pPr>
  </w:style>
  <w:style w:type="paragraph" w:customStyle="1" w:styleId="VDWCquotebullet2">
    <w:name w:val="VDWC quote bullet 2"/>
    <w:basedOn w:val="VDWCquote"/>
    <w:rsid w:val="00F126F2"/>
    <w:pPr>
      <w:numPr>
        <w:ilvl w:val="1"/>
        <w:numId w:val="20"/>
      </w:numPr>
    </w:pPr>
  </w:style>
  <w:style w:type="paragraph" w:customStyle="1" w:styleId="VDWCtablebullet1">
    <w:name w:val="VDWC table bullet 1"/>
    <w:basedOn w:val="VDWCtabletext"/>
    <w:uiPriority w:val="3"/>
    <w:qFormat/>
    <w:rsid w:val="00AB035C"/>
    <w:pPr>
      <w:numPr>
        <w:numId w:val="21"/>
      </w:numPr>
    </w:pPr>
  </w:style>
  <w:style w:type="paragraph" w:customStyle="1" w:styleId="VDWCtablebullet2">
    <w:name w:val="VDWC table bullet 2"/>
    <w:basedOn w:val="VDWCtabletext"/>
    <w:uiPriority w:val="11"/>
    <w:rsid w:val="00F126F2"/>
    <w:pPr>
      <w:numPr>
        <w:ilvl w:val="1"/>
        <w:numId w:val="21"/>
      </w:numPr>
    </w:pPr>
  </w:style>
  <w:style w:type="numbering" w:customStyle="1" w:styleId="ZZNumbersloweralpha">
    <w:name w:val="ZZ Numbers lower alpha"/>
    <w:basedOn w:val="NoList"/>
    <w:rsid w:val="00F126F2"/>
    <w:pPr>
      <w:numPr>
        <w:numId w:val="18"/>
      </w:numPr>
    </w:pPr>
  </w:style>
  <w:style w:type="numbering" w:customStyle="1" w:styleId="ZZQuotebullets">
    <w:name w:val="ZZ Quote bullets"/>
    <w:basedOn w:val="NoList"/>
    <w:rsid w:val="00F126F2"/>
    <w:pPr>
      <w:numPr>
        <w:numId w:val="20"/>
      </w:numPr>
    </w:pPr>
  </w:style>
  <w:style w:type="numbering" w:customStyle="1" w:styleId="ZZNumberslowerroman">
    <w:name w:val="ZZ Numbers lower roman"/>
    <w:basedOn w:val="ZZQuotebullets"/>
    <w:rsid w:val="00F126F2"/>
    <w:pPr>
      <w:numPr>
        <w:numId w:val="19"/>
      </w:numPr>
    </w:pPr>
  </w:style>
  <w:style w:type="numbering" w:customStyle="1" w:styleId="ZZTablebullets">
    <w:name w:val="ZZ Table bullets"/>
    <w:basedOn w:val="NoList"/>
    <w:rsid w:val="00F126F2"/>
    <w:pPr>
      <w:numPr>
        <w:numId w:val="21"/>
      </w:numPr>
    </w:pPr>
  </w:style>
  <w:style w:type="paragraph" w:styleId="CommentText">
    <w:name w:val="annotation text"/>
    <w:basedOn w:val="Normal"/>
    <w:link w:val="CommentTextChar"/>
    <w:uiPriority w:val="99"/>
    <w:unhideWhenUsed/>
    <w:rsid w:val="004948CA"/>
  </w:style>
  <w:style w:type="table" w:customStyle="1" w:styleId="Tealtable">
    <w:name w:val="Teal table"/>
    <w:basedOn w:val="TableNormal"/>
    <w:next w:val="TableGrid"/>
    <w:uiPriority w:val="39"/>
    <w:rsid w:val="009334F1"/>
    <w:rPr>
      <w:rFonts w:ascii="Arial" w:eastAsia="Segoe UI" w:hAnsi="Arial"/>
      <w:sz w:val="22"/>
      <w:szCs w:val="22"/>
      <w:lang w:val="en-US" w:eastAsia="en-US"/>
    </w:rPr>
    <w:tblPr>
      <w:tblStyleRowBandSize w:val="1"/>
      <w:tblInd w:w="0" w:type="nil"/>
      <w:tblBorders>
        <w:bottom w:val="single" w:sz="24" w:space="0" w:color="398E8B"/>
      </w:tblBorders>
      <w:tblCellMar>
        <w:top w:w="57" w:type="dxa"/>
        <w:left w:w="85" w:type="dxa"/>
        <w:bottom w:w="57" w:type="dxa"/>
        <w:right w:w="85" w:type="dxa"/>
      </w:tblCellMar>
    </w:tblPr>
    <w:tblStylePr w:type="firstRow">
      <w:pPr>
        <w:jc w:val="left"/>
      </w:pPr>
      <w:rPr>
        <w:rFonts w:ascii="Arial" w:hAnsi="Arial" w:hint="default"/>
        <w:b w:val="0"/>
        <w:color w:val="auto"/>
        <w:sz w:val="22"/>
        <w:szCs w:val="18"/>
      </w:rPr>
      <w:tblPr/>
      <w:tcPr>
        <w:tcBorders>
          <w:top w:val="single" w:sz="24" w:space="0" w:color="398E8B"/>
          <w:left w:val="nil"/>
          <w:bottom w:val="nil"/>
          <w:right w:val="nil"/>
          <w:insideH w:val="nil"/>
          <w:insideV w:val="nil"/>
          <w:tl2br w:val="nil"/>
          <w:tr2bl w:val="nil"/>
        </w:tcBorders>
        <w:shd w:val="clear" w:color="auto" w:fill="E6E6E1"/>
      </w:tcPr>
    </w:tblStylePr>
    <w:tblStylePr w:type="lastRow">
      <w:rPr>
        <w:b/>
        <w:sz w:val="22"/>
      </w:rPr>
      <w:tblPr/>
      <w:tcPr>
        <w:tcBorders>
          <w:top w:val="single" w:sz="8" w:space="0" w:color="398E8B"/>
        </w:tcBorders>
      </w:tcPr>
    </w:tblStylePr>
    <w:tblStylePr w:type="firstCol">
      <w:rPr>
        <w:sz w:val="22"/>
      </w:rPr>
      <w:tblPr/>
      <w:tcPr>
        <w:shd w:val="clear" w:color="auto" w:fill="F2F2F2"/>
      </w:tcPr>
    </w:tblStylePr>
    <w:tblStylePr w:type="lastCol">
      <w:rPr>
        <w:sz w:val="22"/>
      </w:r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character" w:customStyle="1" w:styleId="CommentTextChar">
    <w:name w:val="Comment Text Char"/>
    <w:basedOn w:val="DefaultParagraphFont"/>
    <w:link w:val="CommentText"/>
    <w:uiPriority w:val="99"/>
    <w:rsid w:val="004948CA"/>
    <w:rPr>
      <w:rFonts w:ascii="Cambria" w:hAnsi="Cambria"/>
      <w:lang w:eastAsia="en-US"/>
    </w:rPr>
  </w:style>
  <w:style w:type="character" w:styleId="CommentReference">
    <w:name w:val="annotation reference"/>
    <w:basedOn w:val="DefaultParagraphFont"/>
    <w:uiPriority w:val="99"/>
    <w:semiHidden/>
    <w:unhideWhenUsed/>
    <w:rsid w:val="007028A1"/>
    <w:rPr>
      <w:sz w:val="16"/>
      <w:szCs w:val="16"/>
    </w:rPr>
  </w:style>
  <w:style w:type="table" w:customStyle="1" w:styleId="Purpletable">
    <w:name w:val="Purple table"/>
    <w:basedOn w:val="TableNormal"/>
    <w:next w:val="TableGrid"/>
    <w:uiPriority w:val="39"/>
    <w:rsid w:val="007028A1"/>
    <w:rPr>
      <w:rFonts w:ascii="Arial" w:eastAsia="Segoe UI" w:hAnsi="Arial"/>
      <w:sz w:val="23"/>
      <w:szCs w:val="22"/>
      <w:lang w:val="en-US" w:eastAsia="en-US"/>
    </w:rPr>
    <w:tblPr>
      <w:tblStyleRowBandSize w:val="1"/>
      <w:tblInd w:w="0" w:type="nil"/>
      <w:tblCellMar>
        <w:top w:w="57" w:type="dxa"/>
        <w:left w:w="85" w:type="dxa"/>
        <w:bottom w:w="57" w:type="dxa"/>
        <w:right w:w="85" w:type="dxa"/>
      </w:tblCellMar>
    </w:tblPr>
    <w:tblStylePr w:type="firstRow">
      <w:pPr>
        <w:jc w:val="left"/>
      </w:pPr>
      <w:rPr>
        <w:rFonts w:ascii="Arial" w:hAnsi="Arial" w:hint="default"/>
        <w:b w:val="0"/>
        <w:color w:val="00264D"/>
        <w:sz w:val="18"/>
        <w:szCs w:val="18"/>
      </w:rPr>
      <w:tblPr/>
      <w:tcPr>
        <w:tcBorders>
          <w:top w:val="single" w:sz="18" w:space="0" w:color="87189D"/>
          <w:left w:val="nil"/>
          <w:bottom w:val="single" w:sz="4" w:space="0" w:color="87189D"/>
          <w:right w:val="nil"/>
          <w:insideH w:val="nil"/>
          <w:insideV w:val="nil"/>
          <w:tl2br w:val="nil"/>
          <w:tr2bl w:val="nil"/>
        </w:tcBorders>
        <w:shd w:val="clear" w:color="auto" w:fill="E6E6E1"/>
      </w:tcPr>
    </w:tblStylePr>
    <w:tblStylePr w:type="lastRow">
      <w:rPr>
        <w:b/>
      </w:rPr>
      <w:tblPr/>
      <w:tcPr>
        <w:tcBorders>
          <w:top w:val="single" w:sz="4" w:space="0" w:color="87189D"/>
        </w:tcBorders>
      </w:tcPr>
    </w:tblStylePr>
    <w:tblStylePr w:type="firstCol">
      <w:tblPr/>
      <w:tcPr>
        <w:shd w:val="clear" w:color="auto" w:fill="F2F2F2"/>
      </w:tc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paragraph" w:styleId="CommentSubject">
    <w:name w:val="annotation subject"/>
    <w:basedOn w:val="CommentText"/>
    <w:next w:val="CommentText"/>
    <w:link w:val="CommentSubjectChar"/>
    <w:uiPriority w:val="99"/>
    <w:semiHidden/>
    <w:unhideWhenUsed/>
    <w:rsid w:val="004948CA"/>
    <w:rPr>
      <w:b/>
      <w:bCs/>
    </w:rPr>
  </w:style>
  <w:style w:type="character" w:customStyle="1" w:styleId="CommentSubjectChar">
    <w:name w:val="Comment Subject Char"/>
    <w:basedOn w:val="CommentTextChar"/>
    <w:link w:val="CommentSubject"/>
    <w:uiPriority w:val="99"/>
    <w:semiHidden/>
    <w:rsid w:val="004948CA"/>
    <w:rPr>
      <w:rFonts w:ascii="Cambria" w:hAnsi="Cambria"/>
      <w:b/>
      <w:bCs/>
      <w:lang w:eastAsia="en-US"/>
    </w:rPr>
  </w:style>
  <w:style w:type="paragraph" w:customStyle="1" w:styleId="Quotetext">
    <w:name w:val="Quote text"/>
    <w:basedOn w:val="VDWCbody"/>
    <w:uiPriority w:val="4"/>
    <w:rsid w:val="000069DF"/>
    <w:pPr>
      <w:pBdr>
        <w:top w:val="single" w:sz="18" w:space="1" w:color="398E8B"/>
        <w:bottom w:val="single" w:sz="18" w:space="1" w:color="398E8B"/>
      </w:pBdr>
      <w:spacing w:before="120" w:line="280" w:lineRule="atLeast"/>
      <w:ind w:left="397" w:right="397"/>
    </w:pPr>
    <w:rPr>
      <w:b/>
      <w:szCs w:val="18"/>
    </w:rPr>
  </w:style>
  <w:style w:type="paragraph" w:customStyle="1" w:styleId="Heading2notinTOC">
    <w:name w:val="Heading 2 not in TOC"/>
    <w:basedOn w:val="Heading2"/>
    <w:next w:val="VDWCbody"/>
    <w:rsid w:val="00FF642E"/>
  </w:style>
  <w:style w:type="paragraph" w:customStyle="1" w:styleId="Tablecaption">
    <w:name w:val="Table caption"/>
    <w:basedOn w:val="VDWCbody"/>
    <w:uiPriority w:val="3"/>
    <w:qFormat/>
    <w:rsid w:val="00F2667B"/>
    <w:pPr>
      <w:keepNext/>
      <w:spacing w:before="160"/>
    </w:pPr>
    <w:rPr>
      <w:b/>
      <w:bCs/>
    </w:rPr>
  </w:style>
  <w:style w:type="character" w:customStyle="1" w:styleId="Heading6Char">
    <w:name w:val="Heading 6 Char"/>
    <w:basedOn w:val="DefaultParagraphFont"/>
    <w:link w:val="Heading6"/>
    <w:uiPriority w:val="9"/>
    <w:semiHidden/>
    <w:rsid w:val="008E2DE1"/>
    <w:rPr>
      <w:rFonts w:asciiTheme="majorHAnsi" w:eastAsiaTheme="majorEastAsia" w:hAnsiTheme="majorHAnsi" w:cstheme="majorBidi"/>
      <w:color w:val="1F3763" w:themeColor="accent1" w:themeShade="7F"/>
      <w:lang w:eastAsia="en-US"/>
    </w:rPr>
  </w:style>
  <w:style w:type="paragraph" w:customStyle="1" w:styleId="Introtext">
    <w:name w:val="Intro text"/>
    <w:basedOn w:val="Normal"/>
    <w:uiPriority w:val="11"/>
    <w:rsid w:val="008A2738"/>
    <w:pPr>
      <w:spacing w:after="120" w:line="320" w:lineRule="atLeast"/>
    </w:pPr>
    <w:rPr>
      <w:rFonts w:ascii="Arial" w:eastAsia="Times" w:hAnsi="Arial"/>
      <w:color w:val="201547"/>
      <w:sz w:val="24"/>
    </w:rPr>
  </w:style>
  <w:style w:type="paragraph" w:customStyle="1" w:styleId="paragraph">
    <w:name w:val="paragraph"/>
    <w:basedOn w:val="Normal"/>
    <w:rsid w:val="0014350F"/>
    <w:pPr>
      <w:spacing w:before="100" w:beforeAutospacing="1" w:after="100" w:afterAutospacing="1"/>
    </w:pPr>
    <w:rPr>
      <w:rFonts w:ascii="Times New Roman" w:hAnsi="Times New Roman"/>
      <w:sz w:val="24"/>
      <w:szCs w:val="24"/>
      <w:lang w:eastAsia="en-AU"/>
    </w:rPr>
  </w:style>
  <w:style w:type="paragraph" w:styleId="Revision">
    <w:name w:val="Revision"/>
    <w:hidden/>
    <w:uiPriority w:val="71"/>
    <w:rsid w:val="00660E5E"/>
    <w:rPr>
      <w:rFonts w:ascii="Cambria" w:hAnsi="Cambria"/>
      <w:lang w:eastAsia="en-US"/>
    </w:rPr>
  </w:style>
  <w:style w:type="character" w:customStyle="1" w:styleId="FootnoteTextChar">
    <w:name w:val="Footnote Text Char"/>
    <w:basedOn w:val="DefaultParagraphFont"/>
    <w:link w:val="FootnoteText"/>
    <w:uiPriority w:val="8"/>
    <w:rsid w:val="00A40513"/>
    <w:rPr>
      <w:rFonts w:ascii="Arial" w:eastAsia="MS Gothic" w:hAnsi="Arial" w:cs="Arial"/>
      <w:szCs w:val="16"/>
      <w:lang w:eastAsia="en-US"/>
    </w:rPr>
  </w:style>
  <w:style w:type="character" w:customStyle="1" w:styleId="HeaderChar">
    <w:name w:val="Header Char"/>
    <w:basedOn w:val="DefaultParagraphFont"/>
    <w:link w:val="Header"/>
    <w:uiPriority w:val="99"/>
    <w:rsid w:val="00077724"/>
    <w:rPr>
      <w:rFonts w:ascii="Arial" w:hAnsi="Arial" w:cs="Arial"/>
      <w:szCs w:val="18"/>
      <w:lang w:eastAsia="en-US"/>
    </w:rPr>
  </w:style>
  <w:style w:type="character" w:customStyle="1" w:styleId="FooterChar">
    <w:name w:val="Footer Char"/>
    <w:basedOn w:val="DefaultParagraphFont"/>
    <w:link w:val="Footer"/>
    <w:uiPriority w:val="98"/>
    <w:rsid w:val="00047989"/>
    <w:rPr>
      <w:rFonts w:ascii="Arial" w:hAnsi="Arial" w:cs="Arial"/>
      <w:sz w:val="18"/>
      <w:szCs w:val="18"/>
      <w:lang w:eastAsia="en-US"/>
    </w:rPr>
  </w:style>
  <w:style w:type="numbering" w:customStyle="1" w:styleId="ZZBullets1">
    <w:name w:val="ZZ Bullets1"/>
    <w:rsid w:val="00047989"/>
    <w:pPr>
      <w:numPr>
        <w:numId w:val="17"/>
      </w:numPr>
    </w:pPr>
  </w:style>
  <w:style w:type="numbering" w:customStyle="1" w:styleId="ZZNumbersdigit1">
    <w:name w:val="ZZ Numbers digit1"/>
    <w:rsid w:val="00047989"/>
    <w:pPr>
      <w:numPr>
        <w:numId w:val="22"/>
      </w:numPr>
    </w:pPr>
  </w:style>
  <w:style w:type="numbering" w:customStyle="1" w:styleId="ZZNumbersloweralpha1">
    <w:name w:val="ZZ Numbers lower alpha1"/>
    <w:basedOn w:val="NoList"/>
    <w:rsid w:val="00047989"/>
    <w:pPr>
      <w:numPr>
        <w:numId w:val="23"/>
      </w:numPr>
    </w:pPr>
  </w:style>
  <w:style w:type="numbering" w:customStyle="1" w:styleId="ZZQuotebullets1">
    <w:name w:val="ZZ Quote bullets1"/>
    <w:basedOn w:val="NoList"/>
    <w:rsid w:val="00047989"/>
    <w:pPr>
      <w:numPr>
        <w:numId w:val="25"/>
      </w:numPr>
    </w:pPr>
  </w:style>
  <w:style w:type="numbering" w:customStyle="1" w:styleId="ZZNumberslowerroman1">
    <w:name w:val="ZZ Numbers lower roman1"/>
    <w:basedOn w:val="ZZQuotebullets"/>
    <w:rsid w:val="00047989"/>
    <w:pPr>
      <w:numPr>
        <w:numId w:val="24"/>
      </w:numPr>
    </w:pPr>
  </w:style>
  <w:style w:type="numbering" w:customStyle="1" w:styleId="ZZTablebullets1">
    <w:name w:val="ZZ Table bullets1"/>
    <w:basedOn w:val="NoList"/>
    <w:rsid w:val="00047989"/>
    <w:pPr>
      <w:numPr>
        <w:numId w:val="26"/>
      </w:numPr>
    </w:pPr>
  </w:style>
  <w:style w:type="table" w:customStyle="1" w:styleId="TableGrid1">
    <w:name w:val="Table Grid1"/>
    <w:basedOn w:val="TableNormal"/>
    <w:next w:val="TableGrid"/>
    <w:uiPriority w:val="39"/>
    <w:rsid w:val="00C956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831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070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070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unhideWhenUsed/>
    <w:rsid w:val="00A25A89"/>
    <w:rPr>
      <w:color w:val="605E5C"/>
      <w:shd w:val="clear" w:color="auto" w:fill="E1DFDD"/>
    </w:rPr>
  </w:style>
  <w:style w:type="character" w:styleId="Mention">
    <w:name w:val="Mention"/>
    <w:basedOn w:val="DefaultParagraphFont"/>
    <w:uiPriority w:val="99"/>
    <w:unhideWhenUsed/>
    <w:rsid w:val="00A25A89"/>
    <w:rPr>
      <w:color w:val="2B579A"/>
      <w:shd w:val="clear" w:color="auto" w:fill="E1DFDD"/>
    </w:rPr>
  </w:style>
  <w:style w:type="paragraph" w:customStyle="1" w:styleId="Body">
    <w:name w:val="Body"/>
    <w:link w:val="BodyChar"/>
    <w:qFormat/>
    <w:rsid w:val="008D7DAA"/>
    <w:pPr>
      <w:spacing w:after="120" w:line="320" w:lineRule="atLeast"/>
    </w:pPr>
    <w:rPr>
      <w:rFonts w:ascii="Arial" w:eastAsia="Times" w:hAnsi="Arial"/>
      <w:sz w:val="24"/>
      <w:lang w:eastAsia="en-US"/>
    </w:rPr>
  </w:style>
  <w:style w:type="paragraph" w:customStyle="1" w:styleId="Tabletext6pt">
    <w:name w:val="Table text + 6pt"/>
    <w:basedOn w:val="Tabletext"/>
    <w:rsid w:val="000765D4"/>
    <w:pPr>
      <w:spacing w:after="120"/>
    </w:pPr>
  </w:style>
  <w:style w:type="paragraph" w:customStyle="1" w:styleId="Bodynospace">
    <w:name w:val="Body no space"/>
    <w:basedOn w:val="Body"/>
    <w:uiPriority w:val="1"/>
    <w:rsid w:val="000765D4"/>
    <w:pPr>
      <w:spacing w:after="0"/>
    </w:pPr>
  </w:style>
  <w:style w:type="paragraph" w:customStyle="1" w:styleId="Bullet1">
    <w:name w:val="Bullet 1"/>
    <w:basedOn w:val="Body"/>
    <w:qFormat/>
    <w:rsid w:val="007E08B0"/>
    <w:pPr>
      <w:numPr>
        <w:numId w:val="30"/>
      </w:numPr>
      <w:spacing w:after="40"/>
      <w:ind w:left="284" w:hanging="284"/>
    </w:pPr>
  </w:style>
  <w:style w:type="paragraph" w:customStyle="1" w:styleId="TOCheadingfactsheet">
    <w:name w:val="TOC heading fact sheet"/>
    <w:basedOn w:val="Heading2"/>
    <w:next w:val="Body"/>
    <w:link w:val="TOCheadingfactsheetChar"/>
    <w:uiPriority w:val="4"/>
    <w:rsid w:val="00077724"/>
    <w:pPr>
      <w:spacing w:before="360" w:after="200" w:line="330" w:lineRule="atLeast"/>
      <w:outlineLvl w:val="9"/>
    </w:pPr>
    <w:rPr>
      <w:b w:val="0"/>
      <w:bCs/>
      <w:color w:val="201547"/>
      <w:sz w:val="36"/>
      <w:szCs w:val="32"/>
    </w:rPr>
  </w:style>
  <w:style w:type="character" w:customStyle="1" w:styleId="TOCheadingfactsheetChar">
    <w:name w:val="TOC heading fact sheet Char"/>
    <w:link w:val="TOCheadingfactsheet"/>
    <w:uiPriority w:val="4"/>
    <w:rsid w:val="00077724"/>
    <w:rPr>
      <w:rFonts w:ascii="Arial" w:hAnsi="Arial"/>
      <w:bCs/>
      <w:color w:val="201547"/>
      <w:sz w:val="36"/>
      <w:szCs w:val="32"/>
      <w:lang w:eastAsia="en-US"/>
    </w:rPr>
  </w:style>
  <w:style w:type="paragraph" w:customStyle="1" w:styleId="Sectionbreakfirstpage">
    <w:name w:val="Section break first page"/>
    <w:uiPriority w:val="5"/>
    <w:rsid w:val="000765D4"/>
    <w:pPr>
      <w:spacing w:after="400"/>
    </w:pPr>
    <w:rPr>
      <w:rFonts w:ascii="Arial" w:hAnsi="Arial"/>
      <w:lang w:eastAsia="en-US"/>
    </w:rPr>
  </w:style>
  <w:style w:type="paragraph" w:customStyle="1" w:styleId="Tabletext">
    <w:name w:val="Table text"/>
    <w:uiPriority w:val="3"/>
    <w:qFormat/>
    <w:rsid w:val="000765D4"/>
    <w:pPr>
      <w:spacing w:before="80" w:after="60"/>
    </w:pPr>
    <w:rPr>
      <w:rFonts w:ascii="Arial" w:hAnsi="Arial"/>
      <w:sz w:val="21"/>
      <w:lang w:eastAsia="en-US"/>
    </w:rPr>
  </w:style>
  <w:style w:type="paragraph" w:customStyle="1" w:styleId="Documenttitle">
    <w:name w:val="Document title"/>
    <w:uiPriority w:val="8"/>
    <w:rsid w:val="000765D4"/>
    <w:pPr>
      <w:spacing w:after="80" w:line="460" w:lineRule="atLeast"/>
    </w:pPr>
    <w:rPr>
      <w:rFonts w:ascii="Arial" w:hAnsi="Arial"/>
      <w:b/>
      <w:color w:val="201547"/>
      <w:sz w:val="44"/>
      <w:szCs w:val="50"/>
      <w:lang w:eastAsia="en-US"/>
    </w:rPr>
  </w:style>
  <w:style w:type="paragraph" w:customStyle="1" w:styleId="Figurecaption">
    <w:name w:val="Figure caption"/>
    <w:next w:val="Body"/>
    <w:rsid w:val="000765D4"/>
    <w:pPr>
      <w:keepNext/>
      <w:keepLines/>
      <w:spacing w:before="240" w:after="120" w:line="250" w:lineRule="atLeast"/>
    </w:pPr>
    <w:rPr>
      <w:rFonts w:ascii="Arial" w:hAnsi="Arial"/>
      <w:b/>
      <w:sz w:val="21"/>
      <w:lang w:eastAsia="en-US"/>
    </w:rPr>
  </w:style>
  <w:style w:type="paragraph" w:customStyle="1" w:styleId="Bullet2">
    <w:name w:val="Bullet 2"/>
    <w:basedOn w:val="Body"/>
    <w:qFormat/>
    <w:rsid w:val="000765D4"/>
    <w:pPr>
      <w:tabs>
        <w:tab w:val="num" w:pos="1440"/>
      </w:tabs>
      <w:spacing w:after="40"/>
      <w:ind w:left="1440" w:hanging="360"/>
    </w:pPr>
  </w:style>
  <w:style w:type="paragraph" w:customStyle="1" w:styleId="Bodyafterbullets">
    <w:name w:val="Body after bullets"/>
    <w:basedOn w:val="Body"/>
    <w:uiPriority w:val="11"/>
    <w:rsid w:val="000765D4"/>
    <w:pPr>
      <w:spacing w:before="120"/>
    </w:pPr>
  </w:style>
  <w:style w:type="paragraph" w:customStyle="1" w:styleId="Tablebullet2">
    <w:name w:val="Table bullet 2"/>
    <w:basedOn w:val="Tabletext"/>
    <w:uiPriority w:val="11"/>
    <w:rsid w:val="000765D4"/>
    <w:pPr>
      <w:tabs>
        <w:tab w:val="num" w:pos="227"/>
      </w:tabs>
      <w:ind w:left="454" w:hanging="227"/>
    </w:pPr>
  </w:style>
  <w:style w:type="paragraph" w:customStyle="1" w:styleId="Tablebullet1">
    <w:name w:val="Table bullet 1"/>
    <w:basedOn w:val="Tabletext"/>
    <w:uiPriority w:val="3"/>
    <w:qFormat/>
    <w:rsid w:val="000765D4"/>
    <w:pPr>
      <w:numPr>
        <w:numId w:val="29"/>
      </w:numPr>
    </w:pPr>
  </w:style>
  <w:style w:type="paragraph" w:customStyle="1" w:styleId="Tablecolhead">
    <w:name w:val="Table col head"/>
    <w:uiPriority w:val="3"/>
    <w:qFormat/>
    <w:rsid w:val="000765D4"/>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0765D4"/>
    <w:pPr>
      <w:ind w:left="794" w:hanging="397"/>
    </w:pPr>
  </w:style>
  <w:style w:type="paragraph" w:customStyle="1" w:styleId="Documentsubtitle">
    <w:name w:val="Document subtitle"/>
    <w:uiPriority w:val="8"/>
    <w:rsid w:val="000765D4"/>
    <w:pPr>
      <w:spacing w:after="100"/>
    </w:pPr>
    <w:rPr>
      <w:rFonts w:ascii="Arial" w:hAnsi="Arial"/>
      <w:color w:val="201547"/>
      <w:sz w:val="28"/>
      <w:szCs w:val="24"/>
      <w:lang w:eastAsia="en-US"/>
    </w:rPr>
  </w:style>
  <w:style w:type="paragraph" w:customStyle="1" w:styleId="Spacerparatopoffirstpage">
    <w:name w:val="Spacer para top of first page"/>
    <w:basedOn w:val="Bodynospace"/>
    <w:semiHidden/>
    <w:rsid w:val="000765D4"/>
    <w:pPr>
      <w:spacing w:line="240" w:lineRule="auto"/>
    </w:pPr>
    <w:rPr>
      <w:noProof/>
      <w:sz w:val="12"/>
    </w:rPr>
  </w:style>
  <w:style w:type="numbering" w:customStyle="1" w:styleId="ZZNumbersdigit">
    <w:name w:val="ZZ Numbers digit"/>
    <w:rsid w:val="000765D4"/>
  </w:style>
  <w:style w:type="paragraph" w:customStyle="1" w:styleId="Numberdigit">
    <w:name w:val="Number digit"/>
    <w:basedOn w:val="Body"/>
    <w:uiPriority w:val="2"/>
    <w:rsid w:val="000765D4"/>
    <w:pPr>
      <w:tabs>
        <w:tab w:val="num" w:pos="397"/>
      </w:tabs>
      <w:ind w:left="397" w:hanging="397"/>
    </w:pPr>
  </w:style>
  <w:style w:type="paragraph" w:customStyle="1" w:styleId="Numberloweralphaindent">
    <w:name w:val="Number lower alpha indent"/>
    <w:basedOn w:val="Body"/>
    <w:uiPriority w:val="3"/>
    <w:rsid w:val="000765D4"/>
    <w:pPr>
      <w:ind w:left="1440" w:hanging="360"/>
    </w:pPr>
  </w:style>
  <w:style w:type="paragraph" w:customStyle="1" w:styleId="Numberdigitindent">
    <w:name w:val="Number digit indent"/>
    <w:basedOn w:val="Numberloweralphaindent"/>
    <w:uiPriority w:val="3"/>
    <w:rsid w:val="000765D4"/>
    <w:pPr>
      <w:tabs>
        <w:tab w:val="num" w:pos="794"/>
      </w:tabs>
      <w:ind w:left="794" w:hanging="397"/>
    </w:pPr>
  </w:style>
  <w:style w:type="paragraph" w:customStyle="1" w:styleId="Numberloweralpha">
    <w:name w:val="Number lower alpha"/>
    <w:basedOn w:val="Body"/>
    <w:uiPriority w:val="3"/>
    <w:rsid w:val="000765D4"/>
    <w:pPr>
      <w:ind w:left="720" w:hanging="360"/>
    </w:pPr>
  </w:style>
  <w:style w:type="paragraph" w:customStyle="1" w:styleId="Numberlowerroman">
    <w:name w:val="Number lower roman"/>
    <w:basedOn w:val="Body"/>
    <w:uiPriority w:val="3"/>
    <w:rsid w:val="000765D4"/>
    <w:pPr>
      <w:ind w:left="720" w:hanging="360"/>
    </w:pPr>
  </w:style>
  <w:style w:type="paragraph" w:customStyle="1" w:styleId="Numberlowerromanindent">
    <w:name w:val="Number lower roman indent"/>
    <w:basedOn w:val="Body"/>
    <w:uiPriority w:val="3"/>
    <w:rsid w:val="000765D4"/>
    <w:pPr>
      <w:ind w:left="1440" w:hanging="360"/>
    </w:pPr>
  </w:style>
  <w:style w:type="paragraph" w:customStyle="1" w:styleId="Tablefigurenote">
    <w:name w:val="Table/figure note"/>
    <w:uiPriority w:val="4"/>
    <w:rsid w:val="000765D4"/>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0765D4"/>
    <w:pPr>
      <w:spacing w:before="240"/>
    </w:pPr>
  </w:style>
  <w:style w:type="paragraph" w:customStyle="1" w:styleId="Bulletafternumbers2">
    <w:name w:val="Bullet after numbers 2"/>
    <w:basedOn w:val="Body"/>
    <w:rsid w:val="000765D4"/>
    <w:pPr>
      <w:ind w:left="1191" w:hanging="397"/>
    </w:pPr>
  </w:style>
  <w:style w:type="paragraph" w:customStyle="1" w:styleId="Quotebullet1">
    <w:name w:val="Quote bullet 1"/>
    <w:basedOn w:val="Quotetext"/>
    <w:rsid w:val="000765D4"/>
    <w:pPr>
      <w:pBdr>
        <w:top w:val="none" w:sz="0" w:space="0" w:color="auto"/>
        <w:bottom w:val="none" w:sz="0" w:space="0" w:color="auto"/>
      </w:pBdr>
      <w:spacing w:before="0" w:line="320" w:lineRule="atLeast"/>
      <w:ind w:left="680" w:right="0" w:hanging="283"/>
    </w:pPr>
    <w:rPr>
      <w:b w:val="0"/>
    </w:rPr>
  </w:style>
  <w:style w:type="paragraph" w:customStyle="1" w:styleId="Quotebullet2">
    <w:name w:val="Quote bullet 2"/>
    <w:basedOn w:val="Quotetext"/>
    <w:rsid w:val="000765D4"/>
    <w:pPr>
      <w:pBdr>
        <w:top w:val="none" w:sz="0" w:space="0" w:color="auto"/>
        <w:bottom w:val="none" w:sz="0" w:space="0" w:color="auto"/>
      </w:pBdr>
      <w:spacing w:before="0" w:line="320" w:lineRule="atLeast"/>
      <w:ind w:left="964" w:right="0" w:hanging="284"/>
    </w:pPr>
    <w:rPr>
      <w:b w:val="0"/>
    </w:rPr>
  </w:style>
  <w:style w:type="paragraph" w:styleId="BalloonText">
    <w:name w:val="Balloon Text"/>
    <w:basedOn w:val="Normal"/>
    <w:link w:val="BalloonTextChar"/>
    <w:uiPriority w:val="99"/>
    <w:semiHidden/>
    <w:unhideWhenUsed/>
    <w:rsid w:val="000765D4"/>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765D4"/>
    <w:rPr>
      <w:rFonts w:ascii="Segoe UI" w:eastAsiaTheme="minorHAnsi" w:hAnsi="Segoe UI" w:cs="Segoe UI"/>
      <w:sz w:val="18"/>
      <w:szCs w:val="18"/>
      <w:lang w:eastAsia="en-US"/>
    </w:rPr>
  </w:style>
  <w:style w:type="character" w:customStyle="1" w:styleId="BodyChar">
    <w:name w:val="Body Char"/>
    <w:basedOn w:val="DefaultParagraphFont"/>
    <w:link w:val="Body"/>
    <w:rsid w:val="008D7DAA"/>
    <w:rPr>
      <w:rFonts w:ascii="Arial" w:eastAsia="Times" w:hAnsi="Arial"/>
      <w:sz w:val="24"/>
      <w:lang w:eastAsia="en-US"/>
    </w:rPr>
  </w:style>
  <w:style w:type="paragraph" w:customStyle="1" w:styleId="Bannermarking">
    <w:name w:val="Banner marking"/>
    <w:basedOn w:val="Body"/>
    <w:uiPriority w:val="11"/>
    <w:rsid w:val="000765D4"/>
    <w:pPr>
      <w:spacing w:after="0"/>
    </w:pPr>
    <w:rPr>
      <w:b/>
      <w:bCs/>
      <w:color w:val="000000" w:themeColor="text1"/>
    </w:rPr>
  </w:style>
  <w:style w:type="paragraph" w:customStyle="1" w:styleId="Imprint">
    <w:name w:val="Imprint"/>
    <w:basedOn w:val="Body"/>
    <w:uiPriority w:val="11"/>
    <w:rsid w:val="000765D4"/>
    <w:pPr>
      <w:spacing w:after="60"/>
    </w:pPr>
    <w:rPr>
      <w:color w:val="000000" w:themeColor="text1"/>
      <w:sz w:val="20"/>
    </w:rPr>
  </w:style>
  <w:style w:type="paragraph" w:customStyle="1" w:styleId="Introductiontext">
    <w:name w:val="Introduction text"/>
    <w:basedOn w:val="Normal"/>
    <w:uiPriority w:val="99"/>
    <w:rsid w:val="000765D4"/>
    <w:pPr>
      <w:suppressAutoHyphens/>
      <w:autoSpaceDE w:val="0"/>
      <w:autoSpaceDN w:val="0"/>
      <w:adjustRightInd w:val="0"/>
      <w:spacing w:after="113" w:line="288" w:lineRule="auto"/>
      <w:jc w:val="right"/>
      <w:textAlignment w:val="center"/>
    </w:pPr>
    <w:rPr>
      <w:rFonts w:ascii="VIC-Regular" w:eastAsiaTheme="minorHAnsi" w:hAnsi="VIC-Regular" w:cs="VIC-Regular"/>
      <w:color w:val="000000"/>
      <w:sz w:val="32"/>
      <w:szCs w:val="32"/>
      <w:lang w:val="en-US"/>
    </w:rPr>
  </w:style>
  <w:style w:type="paragraph" w:customStyle="1" w:styleId="IntrotextBody">
    <w:name w:val="Intro tex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88" w:lineRule="auto"/>
      <w:textAlignment w:val="center"/>
    </w:pPr>
    <w:rPr>
      <w:rFonts w:ascii="VIC-Regular" w:eastAsiaTheme="minorEastAsia" w:hAnsi="VIC-Regular" w:cs="VIC-Regular"/>
      <w:color w:val="03003F"/>
      <w:sz w:val="26"/>
      <w:szCs w:val="26"/>
      <w:lang w:val="en-GB" w:eastAsia="en-GB"/>
    </w:rPr>
  </w:style>
  <w:style w:type="paragraph" w:customStyle="1" w:styleId="Heading1Headings">
    <w:name w:val="Heading 1 (Headings)"/>
    <w:basedOn w:val="Normal"/>
    <w:uiPriority w:val="99"/>
    <w:rsid w:val="000765D4"/>
    <w:pPr>
      <w:keepLines/>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70" w:after="170" w:line="420" w:lineRule="atLeast"/>
      <w:textAlignment w:val="center"/>
    </w:pPr>
    <w:rPr>
      <w:rFonts w:ascii="VIC-SemiBold" w:eastAsiaTheme="minorEastAsia" w:hAnsi="VIC-SemiBold" w:cs="VIC-SemiBold"/>
      <w:b/>
      <w:bCs/>
      <w:color w:val="03003F"/>
      <w:sz w:val="36"/>
      <w:szCs w:val="36"/>
      <w:lang w:val="en-GB" w:eastAsia="en-GB"/>
    </w:rPr>
  </w:style>
  <w:style w:type="paragraph" w:customStyle="1" w:styleId="Heading2Headings">
    <w:name w:val="Heading 2 (Headings)"/>
    <w:basedOn w:val="Normal"/>
    <w:uiPriority w:val="99"/>
    <w:rsid w:val="000765D4"/>
    <w:pPr>
      <w:keepLines/>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340" w:lineRule="atLeast"/>
      <w:textAlignment w:val="center"/>
    </w:pPr>
    <w:rPr>
      <w:rFonts w:ascii="VIC-SemiBold" w:eastAsiaTheme="minorEastAsia" w:hAnsi="VIC-SemiBold" w:cs="VIC-SemiBold"/>
      <w:b/>
      <w:bCs/>
      <w:color w:val="03003F"/>
      <w:spacing w:val="3"/>
      <w:sz w:val="28"/>
      <w:szCs w:val="28"/>
      <w:lang w:val="en-GB" w:eastAsia="en-GB"/>
    </w:rPr>
  </w:style>
  <w:style w:type="paragraph" w:customStyle="1" w:styleId="Heading3Headings">
    <w:name w:val="Heading 3 (Headings)"/>
    <w:basedOn w:val="Heading2Headings"/>
    <w:uiPriority w:val="99"/>
    <w:rsid w:val="000765D4"/>
    <w:pPr>
      <w:spacing w:after="57" w:line="280" w:lineRule="atLeast"/>
    </w:pPr>
    <w:rPr>
      <w:spacing w:val="2"/>
      <w:sz w:val="22"/>
      <w:szCs w:val="22"/>
    </w:rPr>
  </w:style>
  <w:style w:type="character" w:customStyle="1" w:styleId="BodyItalicBodyIntertextStyles">
    <w:name w:val="Body Italic (Body Intertext Styles)"/>
    <w:uiPriority w:val="99"/>
    <w:rsid w:val="000765D4"/>
    <w:rPr>
      <w:rFonts w:ascii="VIC-Italic" w:hAnsi="VIC-Italic" w:cs="VIC-Italic"/>
      <w:i/>
      <w:iCs/>
    </w:rPr>
  </w:style>
  <w:style w:type="character" w:customStyle="1" w:styleId="BodyBoldBodyIntertextStyles">
    <w:name w:val="Body Bold (Body Intertext Styles)"/>
    <w:uiPriority w:val="99"/>
    <w:rsid w:val="000765D4"/>
    <w:rPr>
      <w:rFonts w:ascii="VIC-SemiBold" w:hAnsi="VIC-SemiBold" w:cs="VIC-SemiBold"/>
      <w:b/>
      <w:bCs/>
    </w:rPr>
  </w:style>
  <w:style w:type="paragraph" w:customStyle="1" w:styleId="TitleHeadings">
    <w:name w:val="Title (Headings)"/>
    <w:basedOn w:val="Normal"/>
    <w:uiPriority w:val="99"/>
    <w:rsid w:val="000765D4"/>
    <w:pPr>
      <w:keepLines/>
      <w:autoSpaceDE w:val="0"/>
      <w:autoSpaceDN w:val="0"/>
      <w:adjustRightInd w:val="0"/>
      <w:spacing w:line="600" w:lineRule="atLeast"/>
      <w:textAlignment w:val="center"/>
    </w:pPr>
    <w:rPr>
      <w:rFonts w:ascii="Times" w:hAnsi="Times" w:cs="Times"/>
      <w:b/>
      <w:bCs/>
      <w:color w:val="03003F"/>
      <w:spacing w:val="6"/>
      <w:sz w:val="56"/>
      <w:szCs w:val="56"/>
      <w:lang w:val="en-GB" w:eastAsia="en-AU"/>
    </w:rPr>
  </w:style>
  <w:style w:type="paragraph" w:customStyle="1" w:styleId="NoParagraphStyle">
    <w:name w:val="[No Paragraph Style]"/>
    <w:rsid w:val="000765D4"/>
    <w:pPr>
      <w:autoSpaceDE w:val="0"/>
      <w:autoSpaceDN w:val="0"/>
      <w:adjustRightInd w:val="0"/>
      <w:spacing w:line="288" w:lineRule="auto"/>
      <w:textAlignment w:val="center"/>
    </w:pPr>
    <w:rPr>
      <w:rFonts w:ascii="Times" w:hAnsi="Times" w:cs="Times"/>
      <w:color w:val="000000"/>
      <w:sz w:val="24"/>
      <w:szCs w:val="24"/>
      <w:lang w:val="en-GB"/>
    </w:rPr>
  </w:style>
  <w:style w:type="paragraph" w:customStyle="1" w:styleId="BodyCopyBody">
    <w:name w:val="Body Copy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 w:eastAsiaTheme="minorEastAsia" w:hAnsi="VIC" w:cs="VIC"/>
      <w:color w:val="03003F"/>
      <w:sz w:val="19"/>
      <w:szCs w:val="19"/>
      <w:lang w:val="en-GB" w:eastAsia="en-GB"/>
    </w:rPr>
  </w:style>
  <w:style w:type="paragraph" w:customStyle="1" w:styleId="BodyBulletBody">
    <w:name w:val="Body Bullet (Body)"/>
    <w:basedOn w:val="BodyCopyBody"/>
    <w:uiPriority w:val="99"/>
    <w:rsid w:val="000765D4"/>
    <w:pPr>
      <w:spacing w:after="28" w:line="250" w:lineRule="atLeast"/>
      <w:ind w:left="227" w:hanging="227"/>
    </w:pPr>
  </w:style>
  <w:style w:type="paragraph" w:customStyle="1" w:styleId="BodyBulletLastBody">
    <w:name w:val="Body Bullet Last (Body)"/>
    <w:basedOn w:val="BodyBulletBody"/>
    <w:uiPriority w:val="99"/>
    <w:rsid w:val="000765D4"/>
    <w:pPr>
      <w:spacing w:after="113"/>
    </w:pPr>
  </w:style>
  <w:style w:type="paragraph" w:customStyle="1" w:styleId="BodyBulletabccontBody">
    <w:name w:val="Body Bullet abc con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28" w:line="250" w:lineRule="atLeast"/>
      <w:ind w:left="227" w:hanging="227"/>
      <w:textAlignment w:val="center"/>
    </w:pPr>
    <w:rPr>
      <w:rFonts w:ascii="VIC" w:eastAsiaTheme="minorEastAsia" w:hAnsi="VIC" w:cs="VIC"/>
      <w:color w:val="03003F"/>
      <w:sz w:val="19"/>
      <w:szCs w:val="19"/>
      <w:lang w:val="en-GB" w:eastAsia="en-GB"/>
    </w:rPr>
  </w:style>
  <w:style w:type="paragraph" w:customStyle="1" w:styleId="BodyBulletabclastBody">
    <w:name w:val="Body Bullet abc las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50" w:lineRule="atLeast"/>
      <w:ind w:left="227" w:hanging="227"/>
      <w:textAlignment w:val="center"/>
    </w:pPr>
    <w:rPr>
      <w:rFonts w:ascii="VIC" w:eastAsiaTheme="minorEastAsia" w:hAnsi="VIC" w:cs="VIC"/>
      <w:color w:val="03003F"/>
      <w:sz w:val="19"/>
      <w:szCs w:val="19"/>
      <w:lang w:val="en-GB" w:eastAsia="en-GB"/>
    </w:rPr>
  </w:style>
  <w:style w:type="paragraph" w:customStyle="1" w:styleId="BodyBullet123startBody">
    <w:name w:val="Body Bullet 123 star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28" w:line="250" w:lineRule="atLeast"/>
      <w:ind w:left="227" w:hanging="227"/>
      <w:textAlignment w:val="center"/>
    </w:pPr>
    <w:rPr>
      <w:rFonts w:ascii="VIC" w:eastAsiaTheme="minorEastAsia" w:hAnsi="VIC" w:cs="VIC"/>
      <w:color w:val="03003F"/>
      <w:sz w:val="19"/>
      <w:szCs w:val="19"/>
      <w:lang w:val="en-GB" w:eastAsia="en-GB"/>
    </w:rPr>
  </w:style>
  <w:style w:type="paragraph" w:customStyle="1" w:styleId="BodyBullet123contBody">
    <w:name w:val="Body Bullet 123 con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28" w:line="250" w:lineRule="atLeast"/>
      <w:ind w:left="227" w:hanging="227"/>
      <w:textAlignment w:val="center"/>
    </w:pPr>
    <w:rPr>
      <w:rFonts w:ascii="VIC" w:eastAsiaTheme="minorEastAsia" w:hAnsi="VIC" w:cs="VIC"/>
      <w:color w:val="03003F"/>
      <w:sz w:val="19"/>
      <w:szCs w:val="19"/>
      <w:lang w:val="en-GB" w:eastAsia="en-GB"/>
    </w:rPr>
  </w:style>
  <w:style w:type="paragraph" w:customStyle="1" w:styleId="BodyBullet123lastBody">
    <w:name w:val="Body Bullet 123 las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50" w:lineRule="atLeast"/>
      <w:ind w:left="227" w:hanging="227"/>
      <w:textAlignment w:val="center"/>
    </w:pPr>
    <w:rPr>
      <w:rFonts w:ascii="VIC" w:eastAsiaTheme="minorEastAsia" w:hAnsi="VIC" w:cs="VIC"/>
      <w:color w:val="03003F"/>
      <w:sz w:val="19"/>
      <w:szCs w:val="19"/>
      <w:lang w:val="en-GB" w:eastAsia="en-GB"/>
    </w:rPr>
  </w:style>
  <w:style w:type="paragraph" w:customStyle="1" w:styleId="BodyBulletabcstartBody">
    <w:name w:val="Body Bullet abc start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28" w:line="250" w:lineRule="atLeast"/>
      <w:ind w:left="227" w:hanging="227"/>
      <w:textAlignment w:val="center"/>
    </w:pPr>
    <w:rPr>
      <w:rFonts w:ascii="VIC" w:eastAsiaTheme="minorEastAsia" w:hAnsi="VIC" w:cs="VIC"/>
      <w:color w:val="03003F"/>
      <w:sz w:val="19"/>
      <w:szCs w:val="19"/>
      <w:lang w:val="en-GB" w:eastAsia="en-GB"/>
    </w:rPr>
  </w:style>
  <w:style w:type="paragraph" w:customStyle="1" w:styleId="TableheadHeadings">
    <w:name w:val="Table head (Headings)"/>
    <w:basedOn w:val="BodyCopyBody"/>
    <w:uiPriority w:val="99"/>
    <w:rsid w:val="000765D4"/>
    <w:pPr>
      <w:spacing w:line="240" w:lineRule="atLeast"/>
    </w:pPr>
    <w:rPr>
      <w:b/>
      <w:bCs/>
      <w:color w:val="FFFFFF"/>
      <w:sz w:val="18"/>
      <w:szCs w:val="18"/>
    </w:rPr>
  </w:style>
  <w:style w:type="paragraph" w:customStyle="1" w:styleId="Tablehead2Headings">
    <w:name w:val="Table head 2 (Headings)"/>
    <w:basedOn w:val="BodyCopyBody"/>
    <w:uiPriority w:val="99"/>
    <w:rsid w:val="000765D4"/>
    <w:pPr>
      <w:spacing w:line="240" w:lineRule="atLeast"/>
    </w:pPr>
    <w:rPr>
      <w:b/>
      <w:bCs/>
      <w:sz w:val="18"/>
      <w:szCs w:val="18"/>
    </w:rPr>
  </w:style>
  <w:style w:type="paragraph" w:customStyle="1" w:styleId="TableBodyCopyBody">
    <w:name w:val="Table Body Copy (Body)"/>
    <w:basedOn w:val="Normal"/>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50" w:lineRule="atLeast"/>
      <w:textAlignment w:val="center"/>
    </w:pPr>
    <w:rPr>
      <w:rFonts w:ascii="VIC" w:eastAsiaTheme="minorEastAsia" w:hAnsi="VIC" w:cs="VIC"/>
      <w:color w:val="03003F"/>
      <w:sz w:val="18"/>
      <w:szCs w:val="18"/>
      <w:lang w:val="en-GB" w:eastAsia="en-GB"/>
    </w:rPr>
  </w:style>
  <w:style w:type="character" w:customStyle="1" w:styleId="BodyItalicBodyStyles">
    <w:name w:val="Body Italic (Body Styles)"/>
    <w:uiPriority w:val="99"/>
    <w:rsid w:val="000765D4"/>
    <w:rPr>
      <w:rFonts w:ascii="VIC" w:hAnsi="VIC" w:cs="VIC"/>
      <w:i/>
      <w:iCs/>
    </w:rPr>
  </w:style>
  <w:style w:type="character" w:customStyle="1" w:styleId="BodyBoldBodyStyles">
    <w:name w:val="Body Bold (Body Styles)"/>
    <w:uiPriority w:val="99"/>
    <w:rsid w:val="000765D4"/>
    <w:rPr>
      <w:rFonts w:ascii="VIC SemiBold" w:hAnsi="VIC SemiBold" w:cs="VIC SemiBold"/>
      <w:b/>
      <w:bCs/>
    </w:rPr>
  </w:style>
  <w:style w:type="character" w:styleId="Emphasis">
    <w:name w:val="Emphasis"/>
    <w:basedOn w:val="DefaultParagraphFont"/>
    <w:uiPriority w:val="20"/>
    <w:rsid w:val="000765D4"/>
    <w:rPr>
      <w:i/>
      <w:iCs/>
    </w:rPr>
  </w:style>
  <w:style w:type="paragraph" w:customStyle="1" w:styleId="Bulletabc">
    <w:name w:val="Bullet abc"/>
    <w:basedOn w:val="Bullet1"/>
    <w:qFormat/>
    <w:rsid w:val="000765D4"/>
    <w:pPr>
      <w:numPr>
        <w:numId w:val="0"/>
      </w:numPr>
    </w:pPr>
  </w:style>
  <w:style w:type="numbering" w:styleId="1ai">
    <w:name w:val="Outline List 1"/>
    <w:basedOn w:val="NoList"/>
    <w:uiPriority w:val="99"/>
    <w:semiHidden/>
    <w:unhideWhenUsed/>
    <w:rsid w:val="000765D4"/>
    <w:pPr>
      <w:numPr>
        <w:numId w:val="27"/>
      </w:numPr>
    </w:pPr>
  </w:style>
  <w:style w:type="paragraph" w:customStyle="1" w:styleId="BulletnumberedBody">
    <w:name w:val="Bullet numbered (Body)"/>
    <w:basedOn w:val="BodyBulletBody"/>
    <w:uiPriority w:val="99"/>
    <w:rsid w:val="000765D4"/>
  </w:style>
  <w:style w:type="paragraph" w:customStyle="1" w:styleId="BulletnumberedlastBody">
    <w:name w:val="Bullet numbered last (Body)"/>
    <w:basedOn w:val="BodyBulletBody"/>
    <w:uiPriority w:val="99"/>
    <w:rsid w:val="000765D4"/>
    <w:pPr>
      <w:spacing w:after="113"/>
    </w:pPr>
  </w:style>
  <w:style w:type="character" w:customStyle="1" w:styleId="Hyperlinkbold">
    <w:name w:val="Hyperlink bold"/>
    <w:uiPriority w:val="99"/>
    <w:rsid w:val="000765D4"/>
    <w:rPr>
      <w:b/>
      <w:bCs/>
      <w:u w:val="none"/>
    </w:rPr>
  </w:style>
  <w:style w:type="paragraph" w:styleId="BodyText">
    <w:name w:val="Body Text"/>
    <w:basedOn w:val="Normal"/>
    <w:link w:val="BodyTextChar"/>
    <w:uiPriority w:val="99"/>
    <w:unhideWhenUsed/>
    <w:rsid w:val="000765D4"/>
    <w:pPr>
      <w:spacing w:after="120"/>
    </w:pPr>
    <w:rPr>
      <w:rFonts w:asciiTheme="minorHAnsi" w:eastAsiaTheme="minorEastAsia" w:hAnsiTheme="minorHAnsi" w:cstheme="minorBidi"/>
      <w:kern w:val="2"/>
      <w:sz w:val="24"/>
      <w:szCs w:val="24"/>
      <w:lang w:eastAsia="en-GB"/>
      <w14:ligatures w14:val="standardContextual"/>
    </w:rPr>
  </w:style>
  <w:style w:type="character" w:customStyle="1" w:styleId="BodyTextChar">
    <w:name w:val="Body Text Char"/>
    <w:basedOn w:val="DefaultParagraphFont"/>
    <w:link w:val="BodyText"/>
    <w:uiPriority w:val="99"/>
    <w:rsid w:val="000765D4"/>
    <w:rPr>
      <w:rFonts w:asciiTheme="minorHAnsi" w:eastAsiaTheme="minorEastAsia" w:hAnsiTheme="minorHAnsi" w:cstheme="minorBidi"/>
      <w:kern w:val="2"/>
      <w:sz w:val="24"/>
      <w:szCs w:val="24"/>
      <w:lang w:eastAsia="en-GB"/>
      <w14:ligatures w14:val="standardContextual"/>
    </w:rPr>
  </w:style>
  <w:style w:type="paragraph" w:customStyle="1" w:styleId="BodyBullet2Body">
    <w:name w:val="Body Bullet 2 (Body)"/>
    <w:basedOn w:val="BodyBulletBody"/>
    <w:uiPriority w:val="99"/>
    <w:rsid w:val="000765D4"/>
    <w:pPr>
      <w:tabs>
        <w:tab w:val="clear" w:pos="227"/>
      </w:tabs>
      <w:ind w:left="454"/>
    </w:pPr>
    <w:rPr>
      <w14:ligatures w14:val="standardContextual"/>
    </w:rPr>
  </w:style>
  <w:style w:type="paragraph" w:customStyle="1" w:styleId="BodyBullet2LastBody">
    <w:name w:val="Body Bullet 2 Last (Body)"/>
    <w:basedOn w:val="BodyBullet2Body"/>
    <w:uiPriority w:val="99"/>
    <w:rsid w:val="000765D4"/>
    <w:pPr>
      <w:spacing w:after="113"/>
    </w:pPr>
  </w:style>
  <w:style w:type="paragraph" w:customStyle="1" w:styleId="ChecklistbulletBody">
    <w:name w:val="Checklist bullet (Body)"/>
    <w:basedOn w:val="BodyCopyBody"/>
    <w:uiPriority w:val="99"/>
    <w:rsid w:val="000765D4"/>
    <w:pPr>
      <w:spacing w:line="250" w:lineRule="atLeast"/>
      <w:ind w:left="340" w:hanging="340"/>
    </w:pPr>
    <w:rPr>
      <w14:ligatures w14:val="standardContextual"/>
    </w:rPr>
  </w:style>
  <w:style w:type="paragraph" w:customStyle="1" w:styleId="1Numberdigitrestart">
    <w:name w:val="1. Number digit restart"/>
    <w:basedOn w:val="Numberdigit"/>
    <w:next w:val="Numberdigit"/>
    <w:qFormat/>
    <w:rsid w:val="000765D4"/>
    <w:pPr>
      <w:numPr>
        <w:numId w:val="28"/>
      </w:numPr>
      <w:ind w:left="720"/>
    </w:pPr>
  </w:style>
  <w:style w:type="paragraph" w:customStyle="1" w:styleId="BodyBulletabcBody">
    <w:name w:val="Body Bullet abc (Body)"/>
    <w:basedOn w:val="BodyCopyBody"/>
    <w:uiPriority w:val="99"/>
    <w:rsid w:val="000765D4"/>
    <w:pPr>
      <w:spacing w:after="28" w:line="250" w:lineRule="atLeast"/>
      <w:ind w:left="227" w:hanging="227"/>
    </w:pPr>
  </w:style>
  <w:style w:type="paragraph" w:customStyle="1" w:styleId="BodybulletlastBody0">
    <w:name w:val="Body bullet last (Body)"/>
    <w:basedOn w:val="BodyBulletBody"/>
    <w:uiPriority w:val="99"/>
    <w:rsid w:val="000765D4"/>
    <w:pPr>
      <w:spacing w:after="113"/>
    </w:pPr>
  </w:style>
  <w:style w:type="paragraph" w:customStyle="1" w:styleId="BulletnumberedrestartBody">
    <w:name w:val="Bullet numbered restart (Body)"/>
    <w:basedOn w:val="BodyBulletBody"/>
    <w:uiPriority w:val="99"/>
    <w:rsid w:val="000765D4"/>
  </w:style>
  <w:style w:type="character" w:customStyle="1" w:styleId="SemiboldItalic">
    <w:name w:val="Semibold Italic"/>
    <w:basedOn w:val="Hyperlinkbold"/>
    <w:uiPriority w:val="99"/>
    <w:rsid w:val="000765D4"/>
    <w:rPr>
      <w:rFonts w:cs="Times New Roman"/>
      <w:b/>
      <w:bCs/>
      <w:i/>
      <w:iCs/>
      <w:u w:val="none"/>
    </w:rPr>
  </w:style>
  <w:style w:type="character" w:customStyle="1" w:styleId="Italic">
    <w:name w:val="Italic"/>
    <w:basedOn w:val="SemiboldItalic"/>
    <w:uiPriority w:val="99"/>
    <w:rsid w:val="000765D4"/>
    <w:rPr>
      <w:rFonts w:cs="Times New Roman"/>
      <w:b w:val="0"/>
      <w:bCs w:val="0"/>
      <w:i/>
      <w:iCs/>
      <w:u w:val="none"/>
    </w:rPr>
  </w:style>
  <w:style w:type="paragraph" w:customStyle="1" w:styleId="Heading3TextHeadings">
    <w:name w:val="Heading 3 Text (Headings)"/>
    <w:basedOn w:val="NoParagraphStyle"/>
    <w:uiPriority w:val="99"/>
    <w:rsid w:val="000765D4"/>
    <w:pPr>
      <w:keepLines/>
      <w:widowControl w:val="0"/>
      <w:suppressAutoHyphens/>
      <w:spacing w:before="113" w:after="113" w:line="270" w:lineRule="atLeast"/>
    </w:pPr>
    <w:rPr>
      <w:rFonts w:ascii="VIC SemiBold" w:eastAsiaTheme="minorEastAsia" w:hAnsi="VIC SemiBold" w:cs="VIC SemiBold"/>
      <w:b/>
      <w:bCs/>
      <w:color w:val="03003F"/>
      <w:sz w:val="22"/>
      <w:szCs w:val="22"/>
      <w:lang w:eastAsia="en-GB"/>
      <w14:ligatures w14:val="standardContextual"/>
    </w:rPr>
  </w:style>
  <w:style w:type="paragraph" w:customStyle="1" w:styleId="TableBodyTables">
    <w:name w:val="Table Body (Tables)"/>
    <w:basedOn w:val="NoParagraphStyle"/>
    <w:uiPriority w:val="99"/>
    <w:rsid w:val="000765D4"/>
    <w:pPr>
      <w:widowControl w:val="0"/>
      <w:suppressAutoHyphens/>
      <w:spacing w:after="57"/>
    </w:pPr>
    <w:rPr>
      <w:rFonts w:ascii="VIC" w:eastAsiaTheme="minorEastAsia" w:hAnsi="VIC" w:cs="VIC"/>
      <w:color w:val="333740"/>
      <w:sz w:val="18"/>
      <w:szCs w:val="18"/>
      <w:lang w:eastAsia="en-GB"/>
      <w14:ligatures w14:val="standardContextual"/>
    </w:rPr>
  </w:style>
  <w:style w:type="paragraph" w:customStyle="1" w:styleId="Heading1TextHeadings">
    <w:name w:val="Heading 1 Text (Headings)"/>
    <w:basedOn w:val="NoParagraphStyle"/>
    <w:uiPriority w:val="99"/>
    <w:rsid w:val="000765D4"/>
    <w:pPr>
      <w:keepLines/>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spacing w:before="170" w:after="170"/>
    </w:pPr>
    <w:rPr>
      <w:rFonts w:ascii="VIC SemiBold" w:eastAsiaTheme="minorEastAsia" w:hAnsi="VIC SemiBold" w:cs="VIC SemiBold"/>
      <w:b/>
      <w:bCs/>
      <w:color w:val="03003F"/>
      <w:spacing w:val="-7"/>
      <w:sz w:val="50"/>
      <w:szCs w:val="50"/>
      <w:lang w:eastAsia="en-GB"/>
      <w14:ligatures w14:val="standardContextual"/>
    </w:rPr>
  </w:style>
  <w:style w:type="paragraph" w:customStyle="1" w:styleId="ContentsL1Stylings">
    <w:name w:val="Contents L1 (Stylings)"/>
    <w:basedOn w:val="BodyCopyBody"/>
    <w:uiPriority w:val="99"/>
    <w:rsid w:val="000765D4"/>
    <w:pPr>
      <w:keepLines/>
      <w:pBdr>
        <w:bottom w:val="single" w:sz="2" w:space="5" w:color="auto"/>
      </w:pBdr>
      <w:tabs>
        <w:tab w:val="clear" w:pos="227"/>
        <w:tab w:val="clear" w:pos="454"/>
        <w:tab w:val="clear" w:pos="680"/>
        <w:tab w:val="clear" w:pos="907"/>
        <w:tab w:val="clear" w:pos="1134"/>
        <w:tab w:val="clear" w:pos="1361"/>
        <w:tab w:val="clear" w:pos="1587"/>
        <w:tab w:val="clear" w:pos="1814"/>
        <w:tab w:val="clear" w:pos="2041"/>
        <w:tab w:val="clear" w:pos="2268"/>
        <w:tab w:val="clear" w:pos="2494"/>
        <w:tab w:val="clear" w:pos="2721"/>
        <w:tab w:val="clear" w:pos="2948"/>
        <w:tab w:val="clear" w:pos="3175"/>
        <w:tab w:val="clear" w:pos="3402"/>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clear" w:pos="8164"/>
        <w:tab w:val="clear" w:pos="8391"/>
        <w:tab w:val="clear" w:pos="8617"/>
        <w:tab w:val="clear" w:pos="8844"/>
        <w:tab w:val="clear" w:pos="9071"/>
        <w:tab w:val="clear" w:pos="9298"/>
        <w:tab w:val="clear" w:pos="9524"/>
        <w:tab w:val="clear" w:pos="9751"/>
        <w:tab w:val="right" w:pos="8220"/>
      </w:tabs>
      <w:spacing w:after="170" w:line="280" w:lineRule="atLeast"/>
    </w:pPr>
    <w:rPr>
      <w:rFonts w:ascii="VIC SemiBold" w:hAnsi="VIC SemiBold" w:cs="VIC SemiBold"/>
      <w:b/>
      <w:bCs/>
      <w:color w:val="333740"/>
      <w:spacing w:val="-2"/>
      <w:sz w:val="24"/>
      <w:szCs w:val="24"/>
      <w14:ligatures w14:val="standardContextual"/>
    </w:rPr>
  </w:style>
  <w:style w:type="paragraph" w:customStyle="1" w:styleId="ContentsL2Stylings">
    <w:name w:val="Contents L2 (Stylings)"/>
    <w:basedOn w:val="NoParagraphStyle"/>
    <w:uiPriority w:val="99"/>
    <w:rsid w:val="000765D4"/>
    <w:pPr>
      <w:keepLines/>
      <w:widowControl w:val="0"/>
      <w:tabs>
        <w:tab w:val="right" w:pos="8220"/>
      </w:tabs>
      <w:suppressAutoHyphens/>
      <w:spacing w:after="113" w:line="260" w:lineRule="atLeast"/>
      <w:ind w:left="227"/>
    </w:pPr>
    <w:rPr>
      <w:rFonts w:ascii="VIC" w:eastAsiaTheme="minorEastAsia" w:hAnsi="VIC" w:cs="VIC"/>
      <w:color w:val="03003F"/>
      <w:sz w:val="22"/>
      <w:szCs w:val="22"/>
      <w:lang w:eastAsia="en-GB"/>
      <w14:ligatures w14:val="standardContextual"/>
    </w:rPr>
  </w:style>
  <w:style w:type="paragraph" w:customStyle="1" w:styleId="IntroparaBody">
    <w:name w:val="Intro para (Body)"/>
    <w:basedOn w:val="BodyCopyBody"/>
    <w:uiPriority w:val="99"/>
    <w:rsid w:val="000765D4"/>
    <w:pPr>
      <w:spacing w:after="170" w:line="320" w:lineRule="atLeast"/>
    </w:pPr>
    <w:rPr>
      <w:rFonts w:ascii="VIC Medium" w:hAnsi="VIC Medium" w:cs="VIC Medium"/>
      <w:color w:val="333740"/>
      <w:spacing w:val="-2"/>
      <w:sz w:val="24"/>
      <w:szCs w:val="24"/>
      <w14:ligatures w14:val="standardContextual"/>
    </w:rPr>
  </w:style>
  <w:style w:type="paragraph" w:customStyle="1" w:styleId="BasicParagraph">
    <w:name w:val="[Basic Paragraph]"/>
    <w:basedOn w:val="BodyCopyBody"/>
    <w:uiPriority w:val="99"/>
    <w:rsid w:val="000765D4"/>
    <w:pPr>
      <w:spacing w:after="170" w:line="240" w:lineRule="atLeast"/>
    </w:pPr>
    <w:rPr>
      <w:color w:val="333740"/>
      <w:spacing w:val="-2"/>
      <w14:ligatures w14:val="standardContextual"/>
    </w:rPr>
  </w:style>
  <w:style w:type="paragraph" w:customStyle="1" w:styleId="Heading1MastheadHeadings">
    <w:name w:val="Heading 1 Masthead (Headings)"/>
    <w:basedOn w:val="BasicParagraph"/>
    <w:uiPriority w:val="99"/>
    <w:rsid w:val="000765D4"/>
    <w:pPr>
      <w:keepLines/>
      <w:spacing w:line="560" w:lineRule="atLeast"/>
    </w:pPr>
    <w:rPr>
      <w:rFonts w:ascii="VIC SemiBold" w:hAnsi="VIC SemiBold" w:cs="VIC SemiBold"/>
      <w:b/>
      <w:bCs/>
      <w:color w:val="FFFFFF"/>
      <w:spacing w:val="5"/>
      <w:sz w:val="50"/>
      <w:szCs w:val="50"/>
    </w:rPr>
  </w:style>
  <w:style w:type="paragraph" w:customStyle="1" w:styleId="Heading2TextHeadings">
    <w:name w:val="Heading 2 Text (Headings)"/>
    <w:basedOn w:val="Heading1MastheadHeadings"/>
    <w:uiPriority w:val="99"/>
    <w:rsid w:val="000765D4"/>
    <w:pPr>
      <w:spacing w:before="113" w:line="288" w:lineRule="auto"/>
    </w:pPr>
    <w:rPr>
      <w:color w:val="03003F"/>
      <w:spacing w:val="-3"/>
      <w:sz w:val="28"/>
      <w:szCs w:val="28"/>
    </w:rPr>
  </w:style>
  <w:style w:type="paragraph" w:customStyle="1" w:styleId="BodyCopybeforebulletlistBody">
    <w:name w:val="Body Copy before bullet list (Body)"/>
    <w:basedOn w:val="NoParagraphStyle"/>
    <w:uiPriority w:val="99"/>
    <w:rsid w:val="000765D4"/>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spacing w:after="28" w:line="240" w:lineRule="atLeast"/>
    </w:pPr>
    <w:rPr>
      <w:rFonts w:ascii="VIC" w:eastAsiaTheme="minorEastAsia" w:hAnsi="VIC" w:cs="VIC"/>
      <w:color w:val="333740"/>
      <w:spacing w:val="-2"/>
      <w:sz w:val="19"/>
      <w:szCs w:val="19"/>
      <w:lang w:eastAsia="en-GB"/>
      <w14:ligatures w14:val="standardContextual"/>
    </w:rPr>
  </w:style>
  <w:style w:type="paragraph" w:customStyle="1" w:styleId="BodyBoldBody">
    <w:name w:val="Body Bold (Body)"/>
    <w:basedOn w:val="BodyCopyBody"/>
    <w:uiPriority w:val="99"/>
    <w:rsid w:val="000765D4"/>
    <w:pPr>
      <w:spacing w:after="170" w:line="240" w:lineRule="atLeast"/>
    </w:pPr>
    <w:rPr>
      <w:rFonts w:ascii="VIC SemiBold" w:hAnsi="VIC SemiBold" w:cs="VIC SemiBold"/>
      <w:b/>
      <w:bCs/>
      <w:color w:val="333740"/>
      <w:spacing w:val="-2"/>
      <w14:ligatures w14:val="standardContextual"/>
    </w:rPr>
  </w:style>
  <w:style w:type="paragraph" w:customStyle="1" w:styleId="Heading4TextHeadings">
    <w:name w:val="Heading 4 Text (Headings)"/>
    <w:basedOn w:val="BodyBoldBody"/>
    <w:uiPriority w:val="99"/>
    <w:rsid w:val="000765D4"/>
    <w:pPr>
      <w:keepLines/>
      <w:spacing w:before="113"/>
    </w:pPr>
    <w:rPr>
      <w:color w:val="00828C"/>
      <w:sz w:val="20"/>
      <w:szCs w:val="20"/>
    </w:rPr>
  </w:style>
  <w:style w:type="paragraph" w:customStyle="1" w:styleId="BodyBullet123Body">
    <w:name w:val="Body Bullet 123 (Body)"/>
    <w:basedOn w:val="BodyCopyBody"/>
    <w:uiPriority w:val="99"/>
    <w:rsid w:val="000765D4"/>
    <w:pPr>
      <w:spacing w:after="28" w:line="250" w:lineRule="atLeast"/>
      <w:ind w:left="227" w:hanging="227"/>
    </w:pPr>
    <w:rPr>
      <w:color w:val="333740"/>
      <w:spacing w:val="-2"/>
      <w14:ligatures w14:val="standardContextual"/>
    </w:rPr>
  </w:style>
  <w:style w:type="paragraph" w:customStyle="1" w:styleId="FootnoteBody">
    <w:name w:val="Footnote (Body)"/>
    <w:basedOn w:val="BodyBullet123Body"/>
    <w:uiPriority w:val="99"/>
    <w:rsid w:val="000765D4"/>
    <w:pPr>
      <w:spacing w:line="288" w:lineRule="auto"/>
    </w:pPr>
    <w:rPr>
      <w:sz w:val="16"/>
      <w:szCs w:val="16"/>
    </w:rPr>
  </w:style>
  <w:style w:type="paragraph" w:customStyle="1" w:styleId="OrgcharttextBody">
    <w:name w:val="Org chart text (Body)"/>
    <w:basedOn w:val="BodyCopyBody"/>
    <w:uiPriority w:val="99"/>
    <w:rsid w:val="000765D4"/>
    <w:pPr>
      <w:spacing w:after="170" w:line="288" w:lineRule="auto"/>
      <w:jc w:val="center"/>
    </w:pPr>
    <w:rPr>
      <w:rFonts w:ascii="VIC SemiBold" w:hAnsi="VIC SemiBold" w:cs="VIC SemiBold"/>
      <w:b/>
      <w:bCs/>
      <w:color w:val="333740"/>
      <w:spacing w:val="-1"/>
      <w:sz w:val="14"/>
      <w:szCs w:val="14"/>
      <w14:ligatures w14:val="standardContextual"/>
    </w:rPr>
  </w:style>
  <w:style w:type="paragraph" w:customStyle="1" w:styleId="TableHeading1RevTables">
    <w:name w:val="Table Heading 1 Rev (Tables)"/>
    <w:basedOn w:val="TableBodyTables"/>
    <w:uiPriority w:val="99"/>
    <w:rsid w:val="000765D4"/>
    <w:rPr>
      <w:rFonts w:ascii="VIC SemiBold" w:hAnsi="VIC SemiBold" w:cs="VIC SemiBold"/>
      <w:b/>
      <w:bCs/>
      <w:color w:val="FFFFFF"/>
      <w:sz w:val="19"/>
      <w:szCs w:val="19"/>
    </w:rPr>
  </w:style>
  <w:style w:type="paragraph" w:customStyle="1" w:styleId="TableBodytotalTables">
    <w:name w:val="Table Body total (Tables)"/>
    <w:basedOn w:val="NoParagraphStyle"/>
    <w:uiPriority w:val="99"/>
    <w:rsid w:val="000765D4"/>
    <w:pPr>
      <w:widowControl w:val="0"/>
      <w:suppressAutoHyphens/>
      <w:spacing w:after="57" w:line="240" w:lineRule="atLeast"/>
    </w:pPr>
    <w:rPr>
      <w:rFonts w:ascii="VIC SemiBold" w:eastAsiaTheme="minorEastAsia" w:hAnsi="VIC SemiBold" w:cs="VIC SemiBold"/>
      <w:b/>
      <w:bCs/>
      <w:sz w:val="18"/>
      <w:szCs w:val="18"/>
      <w:lang w:eastAsia="en-GB"/>
      <w14:ligatures w14:val="standardContextual"/>
    </w:rPr>
  </w:style>
  <w:style w:type="character" w:customStyle="1" w:styleId="Bodyitalics">
    <w:name w:val="Body italics"/>
    <w:uiPriority w:val="99"/>
    <w:rsid w:val="000765D4"/>
    <w:rPr>
      <w:i/>
      <w:iCs/>
    </w:rPr>
  </w:style>
  <w:style w:type="character" w:customStyle="1" w:styleId="BodyBold">
    <w:name w:val="Body Bold"/>
    <w:uiPriority w:val="99"/>
    <w:rsid w:val="000765D4"/>
    <w:rPr>
      <w:rFonts w:ascii="VIC SemiBold" w:hAnsi="VIC SemiBold" w:cs="VIC SemiBold"/>
      <w:b/>
      <w:bCs/>
    </w:rPr>
  </w:style>
  <w:style w:type="character" w:customStyle="1" w:styleId="Superscript">
    <w:name w:val="Superscript"/>
    <w:uiPriority w:val="99"/>
    <w:rsid w:val="000765D4"/>
    <w:rPr>
      <w:vertAlign w:val="superscript"/>
    </w:rPr>
  </w:style>
  <w:style w:type="character" w:customStyle="1" w:styleId="Medium">
    <w:name w:val="Medium"/>
    <w:uiPriority w:val="99"/>
    <w:rsid w:val="000765D4"/>
    <w:rPr>
      <w:color w:val="000000"/>
    </w:rPr>
  </w:style>
  <w:style w:type="character" w:customStyle="1" w:styleId="Mediumreversed">
    <w:name w:val="Medium reversed"/>
    <w:basedOn w:val="Medium"/>
    <w:uiPriority w:val="99"/>
    <w:rsid w:val="000765D4"/>
    <w:rPr>
      <w:outline/>
      <w:color w:val="000000"/>
    </w:rPr>
  </w:style>
  <w:style w:type="numbering" w:customStyle="1" w:styleId="CurrentList1">
    <w:name w:val="Current List1"/>
    <w:uiPriority w:val="99"/>
    <w:rsid w:val="007E08B0"/>
    <w:pPr>
      <w:numPr>
        <w:numId w:val="31"/>
      </w:numPr>
    </w:pPr>
  </w:style>
  <w:style w:type="paragraph" w:customStyle="1" w:styleId="TablebulletTables">
    <w:name w:val="Table bullet (Tables)"/>
    <w:basedOn w:val="BodyBulletBody"/>
    <w:uiPriority w:val="99"/>
    <w:rsid w:val="00F8194B"/>
    <w:pPr>
      <w:widowControl/>
      <w:spacing w:line="288" w:lineRule="auto"/>
    </w:pPr>
    <w:rPr>
      <w:rFonts w:eastAsia="Times New Roman"/>
      <w:color w:val="333740"/>
      <w:spacing w:val="-2"/>
      <w:sz w:val="18"/>
      <w:szCs w:val="18"/>
      <w:lang w:eastAsia="en-AU"/>
    </w:rPr>
  </w:style>
  <w:style w:type="paragraph" w:customStyle="1" w:styleId="TablebulletTables0">
    <w:name w:val="Table bullet • (Tables)"/>
    <w:basedOn w:val="BodyBulletBody"/>
    <w:uiPriority w:val="99"/>
    <w:rsid w:val="00F8194B"/>
    <w:pPr>
      <w:widowControl/>
      <w:spacing w:line="288" w:lineRule="auto"/>
    </w:pPr>
    <w:rPr>
      <w:rFonts w:eastAsia="Times New Roman"/>
      <w:color w:val="333740"/>
      <w:spacing w:val="-2"/>
      <w:sz w:val="18"/>
      <w:szCs w:val="18"/>
      <w:lang w:eastAsia="en-AU"/>
    </w:rPr>
  </w:style>
  <w:style w:type="paragraph" w:customStyle="1" w:styleId="VDWCtablebullettick">
    <w:name w:val="VDWC table bullet tick"/>
    <w:basedOn w:val="VDWCbullet1"/>
    <w:rsid w:val="00097D33"/>
    <w:pPr>
      <w:numPr>
        <w:numId w:val="32"/>
      </w:numPr>
      <w:spacing w:before="80" w:after="60" w:line="240" w:lineRule="auto"/>
      <w:ind w:left="357" w:hanging="357"/>
    </w:pPr>
    <w:rPr>
      <w:rFonts w:cstheme="minorBidi"/>
      <w:sz w:val="21"/>
      <w:szCs w:val="22"/>
    </w:rPr>
  </w:style>
  <w:style w:type="paragraph" w:customStyle="1" w:styleId="YearinreviewtextBody">
    <w:name w:val="Year in review text (Body)"/>
    <w:basedOn w:val="BodyCopyBody"/>
    <w:uiPriority w:val="99"/>
    <w:rsid w:val="00EF7DF1"/>
    <w:pPr>
      <w:widowControl/>
      <w:spacing w:before="113" w:line="288" w:lineRule="auto"/>
      <w:jc w:val="center"/>
    </w:pPr>
    <w:rPr>
      <w:rFonts w:eastAsia="Times New Roman"/>
      <w:color w:val="333740"/>
      <w:sz w:val="24"/>
      <w:szCs w:val="24"/>
      <w:lang w:eastAsia="en-AU"/>
    </w:rPr>
  </w:style>
  <w:style w:type="paragraph" w:customStyle="1" w:styleId="Stat2Body">
    <w:name w:val="Stat 2 (Body)"/>
    <w:basedOn w:val="Normal"/>
    <w:uiPriority w:val="99"/>
    <w:rsid w:val="00592AB8"/>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line="760" w:lineRule="atLeast"/>
      <w:jc w:val="center"/>
      <w:textAlignment w:val="center"/>
    </w:pPr>
    <w:rPr>
      <w:rFonts w:ascii="VIC SemiBold" w:hAnsi="VIC SemiBold" w:cs="VIC SemiBold"/>
      <w:b/>
      <w:bCs/>
      <w:color w:val="03003F"/>
      <w:sz w:val="72"/>
      <w:szCs w:val="72"/>
      <w:lang w:val="en-GB" w:eastAsia="en-AU"/>
    </w:rPr>
  </w:style>
  <w:style w:type="paragraph" w:customStyle="1" w:styleId="Strategytablebodytext">
    <w:name w:val="Strategy table body text"/>
    <w:basedOn w:val="NoParagraphStyle"/>
    <w:uiPriority w:val="99"/>
    <w:rsid w:val="00B23CF8"/>
    <w:pPr>
      <w:suppressAutoHyphens/>
      <w:spacing w:after="57"/>
      <w:jc w:val="center"/>
    </w:pPr>
    <w:rPr>
      <w:rFonts w:ascii="VIC" w:hAnsi="VIC" w:cs="VIC"/>
      <w:sz w:val="14"/>
      <w:szCs w:val="14"/>
      <w:lang w:val="en-US"/>
    </w:rPr>
  </w:style>
  <w:style w:type="paragraph" w:customStyle="1" w:styleId="Srategytablebullet">
    <w:name w:val="Srategy table bullet"/>
    <w:basedOn w:val="Strategytablebodytext"/>
    <w:uiPriority w:val="99"/>
    <w:rsid w:val="00B23CF8"/>
    <w:pPr>
      <w:ind w:left="170" w:hanging="170"/>
      <w:jc w:val="left"/>
    </w:pPr>
  </w:style>
  <w:style w:type="character" w:customStyle="1" w:styleId="Semi">
    <w:name w:val="Semi"/>
    <w:uiPriority w:val="99"/>
    <w:rsid w:val="00B23CF8"/>
    <w:rPr>
      <w:b/>
      <w:bCs/>
    </w:rPr>
  </w:style>
  <w:style w:type="paragraph" w:customStyle="1" w:styleId="StatBody">
    <w:name w:val="Stat (Body)"/>
    <w:basedOn w:val="BodyCopyBody"/>
    <w:uiPriority w:val="99"/>
    <w:rsid w:val="00B877BE"/>
    <w:pPr>
      <w:widowControl/>
      <w:spacing w:before="227" w:after="170" w:line="760" w:lineRule="atLeast"/>
      <w:jc w:val="center"/>
    </w:pPr>
    <w:rPr>
      <w:rFonts w:ascii="VIC Light" w:eastAsia="Times New Roman" w:hAnsi="VIC Light" w:cs="VIC Light"/>
      <w:color w:val="00828C"/>
      <w:spacing w:val="-7"/>
      <w:sz w:val="72"/>
      <w:szCs w:val="72"/>
      <w:lang w:eastAsia="en-AU"/>
    </w:rPr>
  </w:style>
  <w:style w:type="paragraph" w:styleId="ListParagraph">
    <w:name w:val="List Paragraph"/>
    <w:basedOn w:val="Normal"/>
    <w:uiPriority w:val="34"/>
    <w:qFormat/>
    <w:pPr>
      <w:ind w:left="720"/>
      <w:contextualSpacing/>
    </w:pPr>
  </w:style>
  <w:style w:type="character" w:customStyle="1" w:styleId="ui-provider">
    <w:name w:val="ui-provider"/>
    <w:basedOn w:val="DefaultParagraphFont"/>
    <w:uiPriority w:val="1"/>
    <w:rsid w:val="1D9DFCA6"/>
    <w:rPr>
      <w:rFonts w:asciiTheme="minorHAnsi" w:eastAsiaTheme="minorEastAsia" w:hAnsiTheme="minorHAnsi" w:cstheme="minorBidi"/>
      <w:sz w:val="22"/>
      <w:szCs w:val="22"/>
    </w:rPr>
  </w:style>
  <w:style w:type="character" w:customStyle="1" w:styleId="normaltextrun">
    <w:name w:val="normaltextrun"/>
    <w:basedOn w:val="DefaultParagraphFont"/>
    <w:rsid w:val="000C2438"/>
  </w:style>
  <w:style w:type="character" w:customStyle="1" w:styleId="eop">
    <w:name w:val="eop"/>
    <w:basedOn w:val="DefaultParagraphFont"/>
    <w:rsid w:val="000C2438"/>
  </w:style>
  <w:style w:type="paragraph" w:styleId="NormalWeb">
    <w:name w:val="Normal (Web)"/>
    <w:basedOn w:val="Normal"/>
    <w:uiPriority w:val="99"/>
    <w:semiHidden/>
    <w:unhideWhenUsed/>
    <w:rsid w:val="00C04F5D"/>
    <w:pPr>
      <w:spacing w:before="100" w:beforeAutospacing="1" w:after="100" w:afterAutospacing="1"/>
    </w:pPr>
    <w:rPr>
      <w:rFonts w:ascii="Times New Roman" w:hAnsi="Times New Roman"/>
      <w:sz w:val="24"/>
      <w:szCs w:val="24"/>
      <w:lang w:eastAsia="en-AU"/>
    </w:rPr>
  </w:style>
  <w:style w:type="character" w:customStyle="1" w:styleId="line-clamp-1">
    <w:name w:val="line-clamp-1"/>
    <w:basedOn w:val="DefaultParagraphFont"/>
    <w:rsid w:val="00921167"/>
  </w:style>
  <w:style w:type="paragraph" w:customStyle="1" w:styleId="pf0">
    <w:name w:val="pf0"/>
    <w:basedOn w:val="Normal"/>
    <w:rsid w:val="00210ABA"/>
    <w:pPr>
      <w:spacing w:before="100" w:beforeAutospacing="1" w:after="100" w:afterAutospacing="1"/>
    </w:pPr>
    <w:rPr>
      <w:rFonts w:ascii="Times New Roman" w:hAnsi="Times New Roman"/>
      <w:sz w:val="24"/>
      <w:szCs w:val="24"/>
      <w:lang w:eastAsia="en-AU"/>
    </w:rPr>
  </w:style>
  <w:style w:type="character" w:customStyle="1" w:styleId="cf01">
    <w:name w:val="cf01"/>
    <w:basedOn w:val="DefaultParagraphFont"/>
    <w:rsid w:val="00210ABA"/>
    <w:rPr>
      <w:rFonts w:ascii="Segoe UI" w:hAnsi="Segoe UI" w:cs="Segoe UI" w:hint="default"/>
      <w:sz w:val="18"/>
      <w:szCs w:val="18"/>
    </w:rPr>
  </w:style>
  <w:style w:type="numbering" w:customStyle="1" w:styleId="ZZBullets2">
    <w:name w:val="ZZ Bullets2"/>
    <w:rsid w:val="00713312"/>
  </w:style>
  <w:style w:type="numbering" w:customStyle="1" w:styleId="ZZBullets3">
    <w:name w:val="ZZ Bullets3"/>
    <w:rsid w:val="006C3AC7"/>
  </w:style>
  <w:style w:type="numbering" w:customStyle="1" w:styleId="ZZBullets4">
    <w:name w:val="ZZ Bullets4"/>
    <w:rsid w:val="006C3AC7"/>
    <w:pPr>
      <w:numPr>
        <w:numId w:val="2"/>
      </w:numPr>
    </w:pPr>
  </w:style>
  <w:style w:type="paragraph" w:customStyle="1" w:styleId="Casestudytitle">
    <w:name w:val="Case study title"/>
    <w:basedOn w:val="Heading2notinTOC"/>
    <w:rsid w:val="00CC112C"/>
    <w:rPr>
      <w:color w:val="017778"/>
    </w:rPr>
  </w:style>
  <w:style w:type="paragraph" w:customStyle="1" w:styleId="Casestudysubtitle">
    <w:name w:val="Case study subtitle"/>
    <w:basedOn w:val="Heading3"/>
    <w:rsid w:val="00CC112C"/>
    <w:rPr>
      <w:b/>
      <w:color w:val="017778"/>
    </w:rPr>
  </w:style>
  <w:style w:type="paragraph" w:customStyle="1" w:styleId="BodytextBody">
    <w:name w:val="Body text (Body)"/>
    <w:basedOn w:val="NoParagraphStyle"/>
    <w:uiPriority w:val="99"/>
    <w:rsid w:val="00534E6E"/>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spacing w:after="113" w:line="240" w:lineRule="atLeast"/>
    </w:pPr>
    <w:rPr>
      <w:rFonts w:ascii="VIC" w:eastAsiaTheme="minorEastAsia" w:hAnsi="VIC" w:cs="VIC"/>
      <w:color w:val="333740"/>
      <w:spacing w:val="-2"/>
      <w:sz w:val="19"/>
      <w:szCs w:val="19"/>
      <w:lang w:eastAsia="en-GB"/>
      <w14:ligatures w14:val="standardContextual"/>
    </w:rPr>
  </w:style>
  <w:style w:type="paragraph" w:customStyle="1" w:styleId="Heading4CaptionsHeadings">
    <w:name w:val="Heading 4 Captions (Headings)"/>
    <w:basedOn w:val="BodyBoldBody"/>
    <w:uiPriority w:val="99"/>
    <w:rsid w:val="00534E6E"/>
    <w:pPr>
      <w:keepLines/>
      <w:spacing w:before="113" w:after="113"/>
    </w:pPr>
    <w:rPr>
      <w:sz w:val="20"/>
      <w:szCs w:val="20"/>
    </w:rPr>
  </w:style>
  <w:style w:type="character" w:customStyle="1" w:styleId="BodySemiBold">
    <w:name w:val="Body SemiBold"/>
    <w:uiPriority w:val="99"/>
    <w:rsid w:val="00534E6E"/>
    <w:rPr>
      <w:rFonts w:ascii="VIC SemiBold" w:hAnsi="VIC SemiBold" w:cs="VIC SemiBold"/>
      <w:b/>
      <w:bCs/>
    </w:rPr>
  </w:style>
  <w:style w:type="character" w:customStyle="1" w:styleId="BodyBold0">
    <w:name w:val="Body Bold."/>
    <w:uiPriority w:val="99"/>
    <w:rsid w:val="00534E6E"/>
    <w:rPr>
      <w:rFonts w:ascii="VIC" w:hAnsi="VIC" w:cs="VIC"/>
      <w:b/>
      <w:bCs/>
      <w:w w:val="100"/>
    </w:rPr>
  </w:style>
  <w:style w:type="paragraph" w:customStyle="1" w:styleId="TableheadTables">
    <w:name w:val="Table head (Tables)"/>
    <w:basedOn w:val="Normal"/>
    <w:uiPriority w:val="99"/>
    <w:rsid w:val="0069798D"/>
    <w:pPr>
      <w:suppressAutoHyphens/>
      <w:autoSpaceDE w:val="0"/>
      <w:autoSpaceDN w:val="0"/>
      <w:adjustRightInd w:val="0"/>
      <w:spacing w:after="57" w:line="288" w:lineRule="auto"/>
      <w:textAlignment w:val="center"/>
    </w:pPr>
    <w:rPr>
      <w:rFonts w:ascii="VIC SemiBold" w:hAnsi="VIC SemiBold" w:cs="VIC SemiBold"/>
      <w:b/>
      <w:bCs/>
      <w:color w:val="000002"/>
      <w:spacing w:val="-2"/>
      <w:sz w:val="18"/>
      <w:szCs w:val="18"/>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000">
      <w:bodyDiv w:val="1"/>
      <w:marLeft w:val="0"/>
      <w:marRight w:val="0"/>
      <w:marTop w:val="0"/>
      <w:marBottom w:val="0"/>
      <w:divBdr>
        <w:top w:val="none" w:sz="0" w:space="0" w:color="auto"/>
        <w:left w:val="none" w:sz="0" w:space="0" w:color="auto"/>
        <w:bottom w:val="none" w:sz="0" w:space="0" w:color="auto"/>
        <w:right w:val="none" w:sz="0" w:space="0" w:color="auto"/>
      </w:divBdr>
    </w:div>
    <w:div w:id="191576476">
      <w:bodyDiv w:val="1"/>
      <w:marLeft w:val="0"/>
      <w:marRight w:val="0"/>
      <w:marTop w:val="0"/>
      <w:marBottom w:val="0"/>
      <w:divBdr>
        <w:top w:val="none" w:sz="0" w:space="0" w:color="auto"/>
        <w:left w:val="none" w:sz="0" w:space="0" w:color="auto"/>
        <w:bottom w:val="none" w:sz="0" w:space="0" w:color="auto"/>
        <w:right w:val="none" w:sz="0" w:space="0" w:color="auto"/>
      </w:divBdr>
    </w:div>
    <w:div w:id="235282649">
      <w:bodyDiv w:val="1"/>
      <w:marLeft w:val="0"/>
      <w:marRight w:val="0"/>
      <w:marTop w:val="0"/>
      <w:marBottom w:val="0"/>
      <w:divBdr>
        <w:top w:val="none" w:sz="0" w:space="0" w:color="auto"/>
        <w:left w:val="none" w:sz="0" w:space="0" w:color="auto"/>
        <w:bottom w:val="none" w:sz="0" w:space="0" w:color="auto"/>
        <w:right w:val="none" w:sz="0" w:space="0" w:color="auto"/>
      </w:divBdr>
    </w:div>
    <w:div w:id="311981542">
      <w:bodyDiv w:val="1"/>
      <w:marLeft w:val="0"/>
      <w:marRight w:val="0"/>
      <w:marTop w:val="0"/>
      <w:marBottom w:val="0"/>
      <w:divBdr>
        <w:top w:val="none" w:sz="0" w:space="0" w:color="auto"/>
        <w:left w:val="none" w:sz="0" w:space="0" w:color="auto"/>
        <w:bottom w:val="none" w:sz="0" w:space="0" w:color="auto"/>
        <w:right w:val="none" w:sz="0" w:space="0" w:color="auto"/>
      </w:divBdr>
    </w:div>
    <w:div w:id="317731599">
      <w:bodyDiv w:val="1"/>
      <w:marLeft w:val="0"/>
      <w:marRight w:val="0"/>
      <w:marTop w:val="0"/>
      <w:marBottom w:val="0"/>
      <w:divBdr>
        <w:top w:val="none" w:sz="0" w:space="0" w:color="auto"/>
        <w:left w:val="none" w:sz="0" w:space="0" w:color="auto"/>
        <w:bottom w:val="none" w:sz="0" w:space="0" w:color="auto"/>
        <w:right w:val="none" w:sz="0" w:space="0" w:color="auto"/>
      </w:divBdr>
    </w:div>
    <w:div w:id="330566108">
      <w:bodyDiv w:val="1"/>
      <w:marLeft w:val="0"/>
      <w:marRight w:val="0"/>
      <w:marTop w:val="0"/>
      <w:marBottom w:val="0"/>
      <w:divBdr>
        <w:top w:val="none" w:sz="0" w:space="0" w:color="auto"/>
        <w:left w:val="none" w:sz="0" w:space="0" w:color="auto"/>
        <w:bottom w:val="none" w:sz="0" w:space="0" w:color="auto"/>
        <w:right w:val="none" w:sz="0" w:space="0" w:color="auto"/>
      </w:divBdr>
    </w:div>
    <w:div w:id="451023828">
      <w:bodyDiv w:val="1"/>
      <w:marLeft w:val="0"/>
      <w:marRight w:val="0"/>
      <w:marTop w:val="0"/>
      <w:marBottom w:val="0"/>
      <w:divBdr>
        <w:top w:val="none" w:sz="0" w:space="0" w:color="auto"/>
        <w:left w:val="none" w:sz="0" w:space="0" w:color="auto"/>
        <w:bottom w:val="none" w:sz="0" w:space="0" w:color="auto"/>
        <w:right w:val="none" w:sz="0" w:space="0" w:color="auto"/>
      </w:divBdr>
      <w:divsChild>
        <w:div w:id="104160059">
          <w:marLeft w:val="0"/>
          <w:marRight w:val="0"/>
          <w:marTop w:val="0"/>
          <w:marBottom w:val="0"/>
          <w:divBdr>
            <w:top w:val="none" w:sz="0" w:space="0" w:color="auto"/>
            <w:left w:val="none" w:sz="0" w:space="0" w:color="auto"/>
            <w:bottom w:val="none" w:sz="0" w:space="0" w:color="auto"/>
            <w:right w:val="none" w:sz="0" w:space="0" w:color="auto"/>
          </w:divBdr>
          <w:divsChild>
            <w:div w:id="609699662">
              <w:marLeft w:val="0"/>
              <w:marRight w:val="0"/>
              <w:marTop w:val="0"/>
              <w:marBottom w:val="0"/>
              <w:divBdr>
                <w:top w:val="none" w:sz="0" w:space="0" w:color="auto"/>
                <w:left w:val="none" w:sz="0" w:space="0" w:color="auto"/>
                <w:bottom w:val="none" w:sz="0" w:space="0" w:color="auto"/>
                <w:right w:val="none" w:sz="0" w:space="0" w:color="auto"/>
              </w:divBdr>
              <w:divsChild>
                <w:div w:id="1373992545">
                  <w:marLeft w:val="0"/>
                  <w:marRight w:val="0"/>
                  <w:marTop w:val="0"/>
                  <w:marBottom w:val="0"/>
                  <w:divBdr>
                    <w:top w:val="none" w:sz="0" w:space="0" w:color="auto"/>
                    <w:left w:val="none" w:sz="0" w:space="0" w:color="auto"/>
                    <w:bottom w:val="none" w:sz="0" w:space="0" w:color="auto"/>
                    <w:right w:val="none" w:sz="0" w:space="0" w:color="auto"/>
                  </w:divBdr>
                  <w:divsChild>
                    <w:div w:id="13037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578">
          <w:marLeft w:val="0"/>
          <w:marRight w:val="0"/>
          <w:marTop w:val="0"/>
          <w:marBottom w:val="0"/>
          <w:divBdr>
            <w:top w:val="none" w:sz="0" w:space="0" w:color="auto"/>
            <w:left w:val="none" w:sz="0" w:space="0" w:color="auto"/>
            <w:bottom w:val="none" w:sz="0" w:space="0" w:color="auto"/>
            <w:right w:val="none" w:sz="0" w:space="0" w:color="auto"/>
          </w:divBdr>
          <w:divsChild>
            <w:div w:id="1340429736">
              <w:marLeft w:val="0"/>
              <w:marRight w:val="0"/>
              <w:marTop w:val="0"/>
              <w:marBottom w:val="0"/>
              <w:divBdr>
                <w:top w:val="none" w:sz="0" w:space="0" w:color="auto"/>
                <w:left w:val="none" w:sz="0" w:space="0" w:color="auto"/>
                <w:bottom w:val="none" w:sz="0" w:space="0" w:color="auto"/>
                <w:right w:val="none" w:sz="0" w:space="0" w:color="auto"/>
              </w:divBdr>
              <w:divsChild>
                <w:div w:id="291794343">
                  <w:marLeft w:val="0"/>
                  <w:marRight w:val="0"/>
                  <w:marTop w:val="0"/>
                  <w:marBottom w:val="0"/>
                  <w:divBdr>
                    <w:top w:val="none" w:sz="0" w:space="0" w:color="auto"/>
                    <w:left w:val="none" w:sz="0" w:space="0" w:color="auto"/>
                    <w:bottom w:val="none" w:sz="0" w:space="0" w:color="auto"/>
                    <w:right w:val="none" w:sz="0" w:space="0" w:color="auto"/>
                  </w:divBdr>
                  <w:divsChild>
                    <w:div w:id="20623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148869">
      <w:bodyDiv w:val="1"/>
      <w:marLeft w:val="0"/>
      <w:marRight w:val="0"/>
      <w:marTop w:val="0"/>
      <w:marBottom w:val="0"/>
      <w:divBdr>
        <w:top w:val="none" w:sz="0" w:space="0" w:color="auto"/>
        <w:left w:val="none" w:sz="0" w:space="0" w:color="auto"/>
        <w:bottom w:val="none" w:sz="0" w:space="0" w:color="auto"/>
        <w:right w:val="none" w:sz="0" w:space="0" w:color="auto"/>
      </w:divBdr>
      <w:divsChild>
        <w:div w:id="46225475">
          <w:marLeft w:val="0"/>
          <w:marRight w:val="0"/>
          <w:marTop w:val="0"/>
          <w:marBottom w:val="0"/>
          <w:divBdr>
            <w:top w:val="none" w:sz="0" w:space="0" w:color="auto"/>
            <w:left w:val="none" w:sz="0" w:space="0" w:color="auto"/>
            <w:bottom w:val="none" w:sz="0" w:space="0" w:color="auto"/>
            <w:right w:val="none" w:sz="0" w:space="0" w:color="auto"/>
          </w:divBdr>
          <w:divsChild>
            <w:div w:id="510798474">
              <w:marLeft w:val="0"/>
              <w:marRight w:val="0"/>
              <w:marTop w:val="0"/>
              <w:marBottom w:val="0"/>
              <w:divBdr>
                <w:top w:val="none" w:sz="0" w:space="0" w:color="auto"/>
                <w:left w:val="none" w:sz="0" w:space="0" w:color="auto"/>
                <w:bottom w:val="none" w:sz="0" w:space="0" w:color="auto"/>
                <w:right w:val="none" w:sz="0" w:space="0" w:color="auto"/>
              </w:divBdr>
            </w:div>
            <w:div w:id="1260722296">
              <w:marLeft w:val="0"/>
              <w:marRight w:val="0"/>
              <w:marTop w:val="0"/>
              <w:marBottom w:val="0"/>
              <w:divBdr>
                <w:top w:val="none" w:sz="0" w:space="0" w:color="auto"/>
                <w:left w:val="none" w:sz="0" w:space="0" w:color="auto"/>
                <w:bottom w:val="none" w:sz="0" w:space="0" w:color="auto"/>
                <w:right w:val="none" w:sz="0" w:space="0" w:color="auto"/>
              </w:divBdr>
            </w:div>
            <w:div w:id="1768382609">
              <w:marLeft w:val="0"/>
              <w:marRight w:val="0"/>
              <w:marTop w:val="0"/>
              <w:marBottom w:val="0"/>
              <w:divBdr>
                <w:top w:val="none" w:sz="0" w:space="0" w:color="auto"/>
                <w:left w:val="none" w:sz="0" w:space="0" w:color="auto"/>
                <w:bottom w:val="none" w:sz="0" w:space="0" w:color="auto"/>
                <w:right w:val="none" w:sz="0" w:space="0" w:color="auto"/>
              </w:divBdr>
            </w:div>
          </w:divsChild>
        </w:div>
        <w:div w:id="675496383">
          <w:marLeft w:val="0"/>
          <w:marRight w:val="0"/>
          <w:marTop w:val="0"/>
          <w:marBottom w:val="0"/>
          <w:divBdr>
            <w:top w:val="none" w:sz="0" w:space="0" w:color="auto"/>
            <w:left w:val="none" w:sz="0" w:space="0" w:color="auto"/>
            <w:bottom w:val="none" w:sz="0" w:space="0" w:color="auto"/>
            <w:right w:val="none" w:sz="0" w:space="0" w:color="auto"/>
          </w:divBdr>
          <w:divsChild>
            <w:div w:id="1152479337">
              <w:marLeft w:val="0"/>
              <w:marRight w:val="0"/>
              <w:marTop w:val="0"/>
              <w:marBottom w:val="0"/>
              <w:divBdr>
                <w:top w:val="none" w:sz="0" w:space="0" w:color="auto"/>
                <w:left w:val="none" w:sz="0" w:space="0" w:color="auto"/>
                <w:bottom w:val="none" w:sz="0" w:space="0" w:color="auto"/>
                <w:right w:val="none" w:sz="0" w:space="0" w:color="auto"/>
              </w:divBdr>
            </w:div>
          </w:divsChild>
        </w:div>
        <w:div w:id="1827239292">
          <w:marLeft w:val="0"/>
          <w:marRight w:val="0"/>
          <w:marTop w:val="0"/>
          <w:marBottom w:val="0"/>
          <w:divBdr>
            <w:top w:val="none" w:sz="0" w:space="0" w:color="auto"/>
            <w:left w:val="none" w:sz="0" w:space="0" w:color="auto"/>
            <w:bottom w:val="none" w:sz="0" w:space="0" w:color="auto"/>
            <w:right w:val="none" w:sz="0" w:space="0" w:color="auto"/>
          </w:divBdr>
          <w:divsChild>
            <w:div w:id="329842919">
              <w:marLeft w:val="0"/>
              <w:marRight w:val="0"/>
              <w:marTop w:val="0"/>
              <w:marBottom w:val="0"/>
              <w:divBdr>
                <w:top w:val="none" w:sz="0" w:space="0" w:color="auto"/>
                <w:left w:val="none" w:sz="0" w:space="0" w:color="auto"/>
                <w:bottom w:val="none" w:sz="0" w:space="0" w:color="auto"/>
                <w:right w:val="none" w:sz="0" w:space="0" w:color="auto"/>
              </w:divBdr>
            </w:div>
            <w:div w:id="567809631">
              <w:marLeft w:val="0"/>
              <w:marRight w:val="0"/>
              <w:marTop w:val="0"/>
              <w:marBottom w:val="0"/>
              <w:divBdr>
                <w:top w:val="none" w:sz="0" w:space="0" w:color="auto"/>
                <w:left w:val="none" w:sz="0" w:space="0" w:color="auto"/>
                <w:bottom w:val="none" w:sz="0" w:space="0" w:color="auto"/>
                <w:right w:val="none" w:sz="0" w:space="0" w:color="auto"/>
              </w:divBdr>
            </w:div>
            <w:div w:id="148184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42204">
      <w:bodyDiv w:val="1"/>
      <w:marLeft w:val="0"/>
      <w:marRight w:val="0"/>
      <w:marTop w:val="0"/>
      <w:marBottom w:val="0"/>
      <w:divBdr>
        <w:top w:val="none" w:sz="0" w:space="0" w:color="auto"/>
        <w:left w:val="none" w:sz="0" w:space="0" w:color="auto"/>
        <w:bottom w:val="none" w:sz="0" w:space="0" w:color="auto"/>
        <w:right w:val="none" w:sz="0" w:space="0" w:color="auto"/>
      </w:divBdr>
      <w:divsChild>
        <w:div w:id="1083449671">
          <w:marLeft w:val="0"/>
          <w:marRight w:val="0"/>
          <w:marTop w:val="0"/>
          <w:marBottom w:val="0"/>
          <w:divBdr>
            <w:top w:val="none" w:sz="0" w:space="0" w:color="auto"/>
            <w:left w:val="none" w:sz="0" w:space="0" w:color="auto"/>
            <w:bottom w:val="none" w:sz="0" w:space="0" w:color="auto"/>
            <w:right w:val="none" w:sz="0" w:space="0" w:color="auto"/>
          </w:divBdr>
        </w:div>
        <w:div w:id="1699041024">
          <w:marLeft w:val="0"/>
          <w:marRight w:val="0"/>
          <w:marTop w:val="0"/>
          <w:marBottom w:val="0"/>
          <w:divBdr>
            <w:top w:val="none" w:sz="0" w:space="0" w:color="auto"/>
            <w:left w:val="none" w:sz="0" w:space="0" w:color="auto"/>
            <w:bottom w:val="none" w:sz="0" w:space="0" w:color="auto"/>
            <w:right w:val="none" w:sz="0" w:space="0" w:color="auto"/>
          </w:divBdr>
        </w:div>
      </w:divsChild>
    </w:div>
    <w:div w:id="906964102">
      <w:bodyDiv w:val="1"/>
      <w:marLeft w:val="0"/>
      <w:marRight w:val="0"/>
      <w:marTop w:val="0"/>
      <w:marBottom w:val="0"/>
      <w:divBdr>
        <w:top w:val="none" w:sz="0" w:space="0" w:color="auto"/>
        <w:left w:val="none" w:sz="0" w:space="0" w:color="auto"/>
        <w:bottom w:val="none" w:sz="0" w:space="0" w:color="auto"/>
        <w:right w:val="none" w:sz="0" w:space="0" w:color="auto"/>
      </w:divBdr>
    </w:div>
    <w:div w:id="909997709">
      <w:bodyDiv w:val="1"/>
      <w:marLeft w:val="0"/>
      <w:marRight w:val="0"/>
      <w:marTop w:val="0"/>
      <w:marBottom w:val="0"/>
      <w:divBdr>
        <w:top w:val="none" w:sz="0" w:space="0" w:color="auto"/>
        <w:left w:val="none" w:sz="0" w:space="0" w:color="auto"/>
        <w:bottom w:val="none" w:sz="0" w:space="0" w:color="auto"/>
        <w:right w:val="none" w:sz="0" w:space="0" w:color="auto"/>
      </w:divBdr>
      <w:divsChild>
        <w:div w:id="974483859">
          <w:marLeft w:val="0"/>
          <w:marRight w:val="0"/>
          <w:marTop w:val="0"/>
          <w:marBottom w:val="0"/>
          <w:divBdr>
            <w:top w:val="none" w:sz="0" w:space="0" w:color="auto"/>
            <w:left w:val="none" w:sz="0" w:space="0" w:color="auto"/>
            <w:bottom w:val="none" w:sz="0" w:space="0" w:color="auto"/>
            <w:right w:val="none" w:sz="0" w:space="0" w:color="auto"/>
          </w:divBdr>
          <w:divsChild>
            <w:div w:id="292756016">
              <w:marLeft w:val="0"/>
              <w:marRight w:val="0"/>
              <w:marTop w:val="0"/>
              <w:marBottom w:val="0"/>
              <w:divBdr>
                <w:top w:val="none" w:sz="0" w:space="0" w:color="auto"/>
                <w:left w:val="none" w:sz="0" w:space="0" w:color="auto"/>
                <w:bottom w:val="none" w:sz="0" w:space="0" w:color="auto"/>
                <w:right w:val="none" w:sz="0" w:space="0" w:color="auto"/>
              </w:divBdr>
            </w:div>
            <w:div w:id="855339494">
              <w:marLeft w:val="0"/>
              <w:marRight w:val="0"/>
              <w:marTop w:val="0"/>
              <w:marBottom w:val="0"/>
              <w:divBdr>
                <w:top w:val="none" w:sz="0" w:space="0" w:color="auto"/>
                <w:left w:val="none" w:sz="0" w:space="0" w:color="auto"/>
                <w:bottom w:val="none" w:sz="0" w:space="0" w:color="auto"/>
                <w:right w:val="none" w:sz="0" w:space="0" w:color="auto"/>
              </w:divBdr>
            </w:div>
          </w:divsChild>
        </w:div>
        <w:div w:id="1665545948">
          <w:marLeft w:val="0"/>
          <w:marRight w:val="0"/>
          <w:marTop w:val="0"/>
          <w:marBottom w:val="0"/>
          <w:divBdr>
            <w:top w:val="none" w:sz="0" w:space="0" w:color="auto"/>
            <w:left w:val="none" w:sz="0" w:space="0" w:color="auto"/>
            <w:bottom w:val="none" w:sz="0" w:space="0" w:color="auto"/>
            <w:right w:val="none" w:sz="0" w:space="0" w:color="auto"/>
          </w:divBdr>
          <w:divsChild>
            <w:div w:id="915019330">
              <w:marLeft w:val="0"/>
              <w:marRight w:val="0"/>
              <w:marTop w:val="0"/>
              <w:marBottom w:val="0"/>
              <w:divBdr>
                <w:top w:val="none" w:sz="0" w:space="0" w:color="auto"/>
                <w:left w:val="none" w:sz="0" w:space="0" w:color="auto"/>
                <w:bottom w:val="none" w:sz="0" w:space="0" w:color="auto"/>
                <w:right w:val="none" w:sz="0" w:space="0" w:color="auto"/>
              </w:divBdr>
            </w:div>
            <w:div w:id="1146125937">
              <w:marLeft w:val="0"/>
              <w:marRight w:val="0"/>
              <w:marTop w:val="0"/>
              <w:marBottom w:val="0"/>
              <w:divBdr>
                <w:top w:val="none" w:sz="0" w:space="0" w:color="auto"/>
                <w:left w:val="none" w:sz="0" w:space="0" w:color="auto"/>
                <w:bottom w:val="none" w:sz="0" w:space="0" w:color="auto"/>
                <w:right w:val="none" w:sz="0" w:space="0" w:color="auto"/>
              </w:divBdr>
            </w:div>
            <w:div w:id="20146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57541">
      <w:bodyDiv w:val="1"/>
      <w:marLeft w:val="0"/>
      <w:marRight w:val="0"/>
      <w:marTop w:val="0"/>
      <w:marBottom w:val="0"/>
      <w:divBdr>
        <w:top w:val="none" w:sz="0" w:space="0" w:color="auto"/>
        <w:left w:val="none" w:sz="0" w:space="0" w:color="auto"/>
        <w:bottom w:val="none" w:sz="0" w:space="0" w:color="auto"/>
        <w:right w:val="none" w:sz="0" w:space="0" w:color="auto"/>
      </w:divBdr>
      <w:divsChild>
        <w:div w:id="110437191">
          <w:marLeft w:val="0"/>
          <w:marRight w:val="0"/>
          <w:marTop w:val="0"/>
          <w:marBottom w:val="0"/>
          <w:divBdr>
            <w:top w:val="none" w:sz="0" w:space="0" w:color="auto"/>
            <w:left w:val="none" w:sz="0" w:space="0" w:color="auto"/>
            <w:bottom w:val="none" w:sz="0" w:space="0" w:color="auto"/>
            <w:right w:val="none" w:sz="0" w:space="0" w:color="auto"/>
          </w:divBdr>
        </w:div>
        <w:div w:id="353116211">
          <w:marLeft w:val="0"/>
          <w:marRight w:val="0"/>
          <w:marTop w:val="0"/>
          <w:marBottom w:val="0"/>
          <w:divBdr>
            <w:top w:val="none" w:sz="0" w:space="0" w:color="auto"/>
            <w:left w:val="none" w:sz="0" w:space="0" w:color="auto"/>
            <w:bottom w:val="none" w:sz="0" w:space="0" w:color="auto"/>
            <w:right w:val="none" w:sz="0" w:space="0" w:color="auto"/>
          </w:divBdr>
        </w:div>
        <w:div w:id="728383510">
          <w:marLeft w:val="0"/>
          <w:marRight w:val="0"/>
          <w:marTop w:val="0"/>
          <w:marBottom w:val="0"/>
          <w:divBdr>
            <w:top w:val="none" w:sz="0" w:space="0" w:color="auto"/>
            <w:left w:val="none" w:sz="0" w:space="0" w:color="auto"/>
            <w:bottom w:val="none" w:sz="0" w:space="0" w:color="auto"/>
            <w:right w:val="none" w:sz="0" w:space="0" w:color="auto"/>
          </w:divBdr>
        </w:div>
        <w:div w:id="760638136">
          <w:marLeft w:val="0"/>
          <w:marRight w:val="0"/>
          <w:marTop w:val="0"/>
          <w:marBottom w:val="0"/>
          <w:divBdr>
            <w:top w:val="none" w:sz="0" w:space="0" w:color="auto"/>
            <w:left w:val="none" w:sz="0" w:space="0" w:color="auto"/>
            <w:bottom w:val="none" w:sz="0" w:space="0" w:color="auto"/>
            <w:right w:val="none" w:sz="0" w:space="0" w:color="auto"/>
          </w:divBdr>
        </w:div>
        <w:div w:id="1005089018">
          <w:marLeft w:val="0"/>
          <w:marRight w:val="0"/>
          <w:marTop w:val="0"/>
          <w:marBottom w:val="0"/>
          <w:divBdr>
            <w:top w:val="none" w:sz="0" w:space="0" w:color="auto"/>
            <w:left w:val="none" w:sz="0" w:space="0" w:color="auto"/>
            <w:bottom w:val="none" w:sz="0" w:space="0" w:color="auto"/>
            <w:right w:val="none" w:sz="0" w:space="0" w:color="auto"/>
          </w:divBdr>
        </w:div>
        <w:div w:id="1211188375">
          <w:marLeft w:val="0"/>
          <w:marRight w:val="0"/>
          <w:marTop w:val="0"/>
          <w:marBottom w:val="0"/>
          <w:divBdr>
            <w:top w:val="none" w:sz="0" w:space="0" w:color="auto"/>
            <w:left w:val="none" w:sz="0" w:space="0" w:color="auto"/>
            <w:bottom w:val="none" w:sz="0" w:space="0" w:color="auto"/>
            <w:right w:val="none" w:sz="0" w:space="0" w:color="auto"/>
          </w:divBdr>
        </w:div>
        <w:div w:id="1251503935">
          <w:marLeft w:val="0"/>
          <w:marRight w:val="0"/>
          <w:marTop w:val="0"/>
          <w:marBottom w:val="0"/>
          <w:divBdr>
            <w:top w:val="none" w:sz="0" w:space="0" w:color="auto"/>
            <w:left w:val="none" w:sz="0" w:space="0" w:color="auto"/>
            <w:bottom w:val="none" w:sz="0" w:space="0" w:color="auto"/>
            <w:right w:val="none" w:sz="0" w:space="0" w:color="auto"/>
          </w:divBdr>
        </w:div>
        <w:div w:id="1894350123">
          <w:marLeft w:val="0"/>
          <w:marRight w:val="0"/>
          <w:marTop w:val="0"/>
          <w:marBottom w:val="0"/>
          <w:divBdr>
            <w:top w:val="none" w:sz="0" w:space="0" w:color="auto"/>
            <w:left w:val="none" w:sz="0" w:space="0" w:color="auto"/>
            <w:bottom w:val="none" w:sz="0" w:space="0" w:color="auto"/>
            <w:right w:val="none" w:sz="0" w:space="0" w:color="auto"/>
          </w:divBdr>
        </w:div>
        <w:div w:id="1961956913">
          <w:marLeft w:val="0"/>
          <w:marRight w:val="0"/>
          <w:marTop w:val="0"/>
          <w:marBottom w:val="0"/>
          <w:divBdr>
            <w:top w:val="none" w:sz="0" w:space="0" w:color="auto"/>
            <w:left w:val="none" w:sz="0" w:space="0" w:color="auto"/>
            <w:bottom w:val="none" w:sz="0" w:space="0" w:color="auto"/>
            <w:right w:val="none" w:sz="0" w:space="0" w:color="auto"/>
          </w:divBdr>
        </w:div>
        <w:div w:id="2029523789">
          <w:marLeft w:val="0"/>
          <w:marRight w:val="0"/>
          <w:marTop w:val="0"/>
          <w:marBottom w:val="0"/>
          <w:divBdr>
            <w:top w:val="none" w:sz="0" w:space="0" w:color="auto"/>
            <w:left w:val="none" w:sz="0" w:space="0" w:color="auto"/>
            <w:bottom w:val="none" w:sz="0" w:space="0" w:color="auto"/>
            <w:right w:val="none" w:sz="0" w:space="0" w:color="auto"/>
          </w:divBdr>
        </w:div>
        <w:div w:id="2060011737">
          <w:marLeft w:val="0"/>
          <w:marRight w:val="0"/>
          <w:marTop w:val="0"/>
          <w:marBottom w:val="0"/>
          <w:divBdr>
            <w:top w:val="none" w:sz="0" w:space="0" w:color="auto"/>
            <w:left w:val="none" w:sz="0" w:space="0" w:color="auto"/>
            <w:bottom w:val="none" w:sz="0" w:space="0" w:color="auto"/>
            <w:right w:val="none" w:sz="0" w:space="0" w:color="auto"/>
          </w:divBdr>
        </w:div>
      </w:divsChild>
    </w:div>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86460329">
      <w:bodyDiv w:val="1"/>
      <w:marLeft w:val="0"/>
      <w:marRight w:val="0"/>
      <w:marTop w:val="0"/>
      <w:marBottom w:val="0"/>
      <w:divBdr>
        <w:top w:val="none" w:sz="0" w:space="0" w:color="auto"/>
        <w:left w:val="none" w:sz="0" w:space="0" w:color="auto"/>
        <w:bottom w:val="none" w:sz="0" w:space="0" w:color="auto"/>
        <w:right w:val="none" w:sz="0" w:space="0" w:color="auto"/>
      </w:divBdr>
      <w:divsChild>
        <w:div w:id="260840754">
          <w:marLeft w:val="0"/>
          <w:marRight w:val="0"/>
          <w:marTop w:val="0"/>
          <w:marBottom w:val="0"/>
          <w:divBdr>
            <w:top w:val="none" w:sz="0" w:space="0" w:color="auto"/>
            <w:left w:val="none" w:sz="0" w:space="0" w:color="auto"/>
            <w:bottom w:val="none" w:sz="0" w:space="0" w:color="auto"/>
            <w:right w:val="none" w:sz="0" w:space="0" w:color="auto"/>
          </w:divBdr>
        </w:div>
        <w:div w:id="488137401">
          <w:marLeft w:val="0"/>
          <w:marRight w:val="0"/>
          <w:marTop w:val="0"/>
          <w:marBottom w:val="0"/>
          <w:divBdr>
            <w:top w:val="none" w:sz="0" w:space="0" w:color="auto"/>
            <w:left w:val="none" w:sz="0" w:space="0" w:color="auto"/>
            <w:bottom w:val="none" w:sz="0" w:space="0" w:color="auto"/>
            <w:right w:val="none" w:sz="0" w:space="0" w:color="auto"/>
          </w:divBdr>
        </w:div>
        <w:div w:id="716398721">
          <w:marLeft w:val="0"/>
          <w:marRight w:val="0"/>
          <w:marTop w:val="0"/>
          <w:marBottom w:val="0"/>
          <w:divBdr>
            <w:top w:val="none" w:sz="0" w:space="0" w:color="auto"/>
            <w:left w:val="none" w:sz="0" w:space="0" w:color="auto"/>
            <w:bottom w:val="none" w:sz="0" w:space="0" w:color="auto"/>
            <w:right w:val="none" w:sz="0" w:space="0" w:color="auto"/>
          </w:divBdr>
        </w:div>
        <w:div w:id="782848713">
          <w:marLeft w:val="0"/>
          <w:marRight w:val="0"/>
          <w:marTop w:val="0"/>
          <w:marBottom w:val="0"/>
          <w:divBdr>
            <w:top w:val="none" w:sz="0" w:space="0" w:color="auto"/>
            <w:left w:val="none" w:sz="0" w:space="0" w:color="auto"/>
            <w:bottom w:val="none" w:sz="0" w:space="0" w:color="auto"/>
            <w:right w:val="none" w:sz="0" w:space="0" w:color="auto"/>
          </w:divBdr>
        </w:div>
        <w:div w:id="947391332">
          <w:marLeft w:val="0"/>
          <w:marRight w:val="0"/>
          <w:marTop w:val="0"/>
          <w:marBottom w:val="0"/>
          <w:divBdr>
            <w:top w:val="none" w:sz="0" w:space="0" w:color="auto"/>
            <w:left w:val="none" w:sz="0" w:space="0" w:color="auto"/>
            <w:bottom w:val="none" w:sz="0" w:space="0" w:color="auto"/>
            <w:right w:val="none" w:sz="0" w:space="0" w:color="auto"/>
          </w:divBdr>
        </w:div>
        <w:div w:id="987517159">
          <w:marLeft w:val="0"/>
          <w:marRight w:val="0"/>
          <w:marTop w:val="0"/>
          <w:marBottom w:val="0"/>
          <w:divBdr>
            <w:top w:val="none" w:sz="0" w:space="0" w:color="auto"/>
            <w:left w:val="none" w:sz="0" w:space="0" w:color="auto"/>
            <w:bottom w:val="none" w:sz="0" w:space="0" w:color="auto"/>
            <w:right w:val="none" w:sz="0" w:space="0" w:color="auto"/>
          </w:divBdr>
        </w:div>
        <w:div w:id="993413628">
          <w:marLeft w:val="0"/>
          <w:marRight w:val="0"/>
          <w:marTop w:val="0"/>
          <w:marBottom w:val="0"/>
          <w:divBdr>
            <w:top w:val="none" w:sz="0" w:space="0" w:color="auto"/>
            <w:left w:val="none" w:sz="0" w:space="0" w:color="auto"/>
            <w:bottom w:val="none" w:sz="0" w:space="0" w:color="auto"/>
            <w:right w:val="none" w:sz="0" w:space="0" w:color="auto"/>
          </w:divBdr>
        </w:div>
        <w:div w:id="1125463376">
          <w:marLeft w:val="0"/>
          <w:marRight w:val="0"/>
          <w:marTop w:val="0"/>
          <w:marBottom w:val="0"/>
          <w:divBdr>
            <w:top w:val="none" w:sz="0" w:space="0" w:color="auto"/>
            <w:left w:val="none" w:sz="0" w:space="0" w:color="auto"/>
            <w:bottom w:val="none" w:sz="0" w:space="0" w:color="auto"/>
            <w:right w:val="none" w:sz="0" w:space="0" w:color="auto"/>
          </w:divBdr>
        </w:div>
        <w:div w:id="1188445970">
          <w:marLeft w:val="0"/>
          <w:marRight w:val="0"/>
          <w:marTop w:val="0"/>
          <w:marBottom w:val="0"/>
          <w:divBdr>
            <w:top w:val="none" w:sz="0" w:space="0" w:color="auto"/>
            <w:left w:val="none" w:sz="0" w:space="0" w:color="auto"/>
            <w:bottom w:val="none" w:sz="0" w:space="0" w:color="auto"/>
            <w:right w:val="none" w:sz="0" w:space="0" w:color="auto"/>
          </w:divBdr>
          <w:divsChild>
            <w:div w:id="163136087">
              <w:marLeft w:val="0"/>
              <w:marRight w:val="0"/>
              <w:marTop w:val="0"/>
              <w:marBottom w:val="0"/>
              <w:divBdr>
                <w:top w:val="none" w:sz="0" w:space="0" w:color="auto"/>
                <w:left w:val="none" w:sz="0" w:space="0" w:color="auto"/>
                <w:bottom w:val="none" w:sz="0" w:space="0" w:color="auto"/>
                <w:right w:val="none" w:sz="0" w:space="0" w:color="auto"/>
              </w:divBdr>
            </w:div>
            <w:div w:id="765157164">
              <w:marLeft w:val="0"/>
              <w:marRight w:val="0"/>
              <w:marTop w:val="0"/>
              <w:marBottom w:val="0"/>
              <w:divBdr>
                <w:top w:val="none" w:sz="0" w:space="0" w:color="auto"/>
                <w:left w:val="none" w:sz="0" w:space="0" w:color="auto"/>
                <w:bottom w:val="none" w:sz="0" w:space="0" w:color="auto"/>
                <w:right w:val="none" w:sz="0" w:space="0" w:color="auto"/>
              </w:divBdr>
            </w:div>
            <w:div w:id="766661520">
              <w:marLeft w:val="0"/>
              <w:marRight w:val="0"/>
              <w:marTop w:val="0"/>
              <w:marBottom w:val="0"/>
              <w:divBdr>
                <w:top w:val="none" w:sz="0" w:space="0" w:color="auto"/>
                <w:left w:val="none" w:sz="0" w:space="0" w:color="auto"/>
                <w:bottom w:val="none" w:sz="0" w:space="0" w:color="auto"/>
                <w:right w:val="none" w:sz="0" w:space="0" w:color="auto"/>
              </w:divBdr>
            </w:div>
            <w:div w:id="950934983">
              <w:marLeft w:val="0"/>
              <w:marRight w:val="0"/>
              <w:marTop w:val="0"/>
              <w:marBottom w:val="0"/>
              <w:divBdr>
                <w:top w:val="none" w:sz="0" w:space="0" w:color="auto"/>
                <w:left w:val="none" w:sz="0" w:space="0" w:color="auto"/>
                <w:bottom w:val="none" w:sz="0" w:space="0" w:color="auto"/>
                <w:right w:val="none" w:sz="0" w:space="0" w:color="auto"/>
              </w:divBdr>
            </w:div>
            <w:div w:id="991913196">
              <w:marLeft w:val="0"/>
              <w:marRight w:val="0"/>
              <w:marTop w:val="0"/>
              <w:marBottom w:val="0"/>
              <w:divBdr>
                <w:top w:val="none" w:sz="0" w:space="0" w:color="auto"/>
                <w:left w:val="none" w:sz="0" w:space="0" w:color="auto"/>
                <w:bottom w:val="none" w:sz="0" w:space="0" w:color="auto"/>
                <w:right w:val="none" w:sz="0" w:space="0" w:color="auto"/>
              </w:divBdr>
            </w:div>
            <w:div w:id="1244140087">
              <w:marLeft w:val="0"/>
              <w:marRight w:val="0"/>
              <w:marTop w:val="0"/>
              <w:marBottom w:val="0"/>
              <w:divBdr>
                <w:top w:val="none" w:sz="0" w:space="0" w:color="auto"/>
                <w:left w:val="none" w:sz="0" w:space="0" w:color="auto"/>
                <w:bottom w:val="none" w:sz="0" w:space="0" w:color="auto"/>
                <w:right w:val="none" w:sz="0" w:space="0" w:color="auto"/>
              </w:divBdr>
            </w:div>
            <w:div w:id="1304850682">
              <w:marLeft w:val="0"/>
              <w:marRight w:val="0"/>
              <w:marTop w:val="0"/>
              <w:marBottom w:val="0"/>
              <w:divBdr>
                <w:top w:val="none" w:sz="0" w:space="0" w:color="auto"/>
                <w:left w:val="none" w:sz="0" w:space="0" w:color="auto"/>
                <w:bottom w:val="none" w:sz="0" w:space="0" w:color="auto"/>
                <w:right w:val="none" w:sz="0" w:space="0" w:color="auto"/>
              </w:divBdr>
            </w:div>
            <w:div w:id="1336416302">
              <w:marLeft w:val="0"/>
              <w:marRight w:val="0"/>
              <w:marTop w:val="0"/>
              <w:marBottom w:val="0"/>
              <w:divBdr>
                <w:top w:val="none" w:sz="0" w:space="0" w:color="auto"/>
                <w:left w:val="none" w:sz="0" w:space="0" w:color="auto"/>
                <w:bottom w:val="none" w:sz="0" w:space="0" w:color="auto"/>
                <w:right w:val="none" w:sz="0" w:space="0" w:color="auto"/>
              </w:divBdr>
            </w:div>
            <w:div w:id="1416904143">
              <w:marLeft w:val="0"/>
              <w:marRight w:val="0"/>
              <w:marTop w:val="0"/>
              <w:marBottom w:val="0"/>
              <w:divBdr>
                <w:top w:val="none" w:sz="0" w:space="0" w:color="auto"/>
                <w:left w:val="none" w:sz="0" w:space="0" w:color="auto"/>
                <w:bottom w:val="none" w:sz="0" w:space="0" w:color="auto"/>
                <w:right w:val="none" w:sz="0" w:space="0" w:color="auto"/>
              </w:divBdr>
            </w:div>
            <w:div w:id="1442919933">
              <w:marLeft w:val="0"/>
              <w:marRight w:val="0"/>
              <w:marTop w:val="0"/>
              <w:marBottom w:val="0"/>
              <w:divBdr>
                <w:top w:val="none" w:sz="0" w:space="0" w:color="auto"/>
                <w:left w:val="none" w:sz="0" w:space="0" w:color="auto"/>
                <w:bottom w:val="none" w:sz="0" w:space="0" w:color="auto"/>
                <w:right w:val="none" w:sz="0" w:space="0" w:color="auto"/>
              </w:divBdr>
            </w:div>
            <w:div w:id="1828670606">
              <w:marLeft w:val="0"/>
              <w:marRight w:val="0"/>
              <w:marTop w:val="0"/>
              <w:marBottom w:val="0"/>
              <w:divBdr>
                <w:top w:val="none" w:sz="0" w:space="0" w:color="auto"/>
                <w:left w:val="none" w:sz="0" w:space="0" w:color="auto"/>
                <w:bottom w:val="none" w:sz="0" w:space="0" w:color="auto"/>
                <w:right w:val="none" w:sz="0" w:space="0" w:color="auto"/>
              </w:divBdr>
            </w:div>
            <w:div w:id="1947031192">
              <w:marLeft w:val="0"/>
              <w:marRight w:val="0"/>
              <w:marTop w:val="0"/>
              <w:marBottom w:val="0"/>
              <w:divBdr>
                <w:top w:val="none" w:sz="0" w:space="0" w:color="auto"/>
                <w:left w:val="none" w:sz="0" w:space="0" w:color="auto"/>
                <w:bottom w:val="none" w:sz="0" w:space="0" w:color="auto"/>
                <w:right w:val="none" w:sz="0" w:space="0" w:color="auto"/>
              </w:divBdr>
            </w:div>
            <w:div w:id="2051034859">
              <w:marLeft w:val="0"/>
              <w:marRight w:val="0"/>
              <w:marTop w:val="0"/>
              <w:marBottom w:val="0"/>
              <w:divBdr>
                <w:top w:val="none" w:sz="0" w:space="0" w:color="auto"/>
                <w:left w:val="none" w:sz="0" w:space="0" w:color="auto"/>
                <w:bottom w:val="none" w:sz="0" w:space="0" w:color="auto"/>
                <w:right w:val="none" w:sz="0" w:space="0" w:color="auto"/>
              </w:divBdr>
            </w:div>
          </w:divsChild>
        </w:div>
        <w:div w:id="1226405714">
          <w:marLeft w:val="0"/>
          <w:marRight w:val="0"/>
          <w:marTop w:val="0"/>
          <w:marBottom w:val="0"/>
          <w:divBdr>
            <w:top w:val="none" w:sz="0" w:space="0" w:color="auto"/>
            <w:left w:val="none" w:sz="0" w:space="0" w:color="auto"/>
            <w:bottom w:val="none" w:sz="0" w:space="0" w:color="auto"/>
            <w:right w:val="none" w:sz="0" w:space="0" w:color="auto"/>
          </w:divBdr>
        </w:div>
        <w:div w:id="1384452677">
          <w:marLeft w:val="0"/>
          <w:marRight w:val="0"/>
          <w:marTop w:val="0"/>
          <w:marBottom w:val="0"/>
          <w:divBdr>
            <w:top w:val="none" w:sz="0" w:space="0" w:color="auto"/>
            <w:left w:val="none" w:sz="0" w:space="0" w:color="auto"/>
            <w:bottom w:val="none" w:sz="0" w:space="0" w:color="auto"/>
            <w:right w:val="none" w:sz="0" w:space="0" w:color="auto"/>
          </w:divBdr>
        </w:div>
        <w:div w:id="1598367678">
          <w:marLeft w:val="0"/>
          <w:marRight w:val="0"/>
          <w:marTop w:val="0"/>
          <w:marBottom w:val="0"/>
          <w:divBdr>
            <w:top w:val="none" w:sz="0" w:space="0" w:color="auto"/>
            <w:left w:val="none" w:sz="0" w:space="0" w:color="auto"/>
            <w:bottom w:val="none" w:sz="0" w:space="0" w:color="auto"/>
            <w:right w:val="none" w:sz="0" w:space="0" w:color="auto"/>
          </w:divBdr>
          <w:divsChild>
            <w:div w:id="29109045">
              <w:marLeft w:val="0"/>
              <w:marRight w:val="0"/>
              <w:marTop w:val="0"/>
              <w:marBottom w:val="0"/>
              <w:divBdr>
                <w:top w:val="none" w:sz="0" w:space="0" w:color="auto"/>
                <w:left w:val="none" w:sz="0" w:space="0" w:color="auto"/>
                <w:bottom w:val="none" w:sz="0" w:space="0" w:color="auto"/>
                <w:right w:val="none" w:sz="0" w:space="0" w:color="auto"/>
              </w:divBdr>
            </w:div>
            <w:div w:id="117190291">
              <w:marLeft w:val="0"/>
              <w:marRight w:val="0"/>
              <w:marTop w:val="0"/>
              <w:marBottom w:val="0"/>
              <w:divBdr>
                <w:top w:val="none" w:sz="0" w:space="0" w:color="auto"/>
                <w:left w:val="none" w:sz="0" w:space="0" w:color="auto"/>
                <w:bottom w:val="none" w:sz="0" w:space="0" w:color="auto"/>
                <w:right w:val="none" w:sz="0" w:space="0" w:color="auto"/>
              </w:divBdr>
            </w:div>
            <w:div w:id="322658375">
              <w:marLeft w:val="0"/>
              <w:marRight w:val="0"/>
              <w:marTop w:val="0"/>
              <w:marBottom w:val="0"/>
              <w:divBdr>
                <w:top w:val="none" w:sz="0" w:space="0" w:color="auto"/>
                <w:left w:val="none" w:sz="0" w:space="0" w:color="auto"/>
                <w:bottom w:val="none" w:sz="0" w:space="0" w:color="auto"/>
                <w:right w:val="none" w:sz="0" w:space="0" w:color="auto"/>
              </w:divBdr>
            </w:div>
            <w:div w:id="652415655">
              <w:marLeft w:val="0"/>
              <w:marRight w:val="0"/>
              <w:marTop w:val="0"/>
              <w:marBottom w:val="0"/>
              <w:divBdr>
                <w:top w:val="none" w:sz="0" w:space="0" w:color="auto"/>
                <w:left w:val="none" w:sz="0" w:space="0" w:color="auto"/>
                <w:bottom w:val="none" w:sz="0" w:space="0" w:color="auto"/>
                <w:right w:val="none" w:sz="0" w:space="0" w:color="auto"/>
              </w:divBdr>
            </w:div>
            <w:div w:id="813647582">
              <w:marLeft w:val="0"/>
              <w:marRight w:val="0"/>
              <w:marTop w:val="0"/>
              <w:marBottom w:val="0"/>
              <w:divBdr>
                <w:top w:val="none" w:sz="0" w:space="0" w:color="auto"/>
                <w:left w:val="none" w:sz="0" w:space="0" w:color="auto"/>
                <w:bottom w:val="none" w:sz="0" w:space="0" w:color="auto"/>
                <w:right w:val="none" w:sz="0" w:space="0" w:color="auto"/>
              </w:divBdr>
            </w:div>
            <w:div w:id="887378227">
              <w:marLeft w:val="0"/>
              <w:marRight w:val="0"/>
              <w:marTop w:val="0"/>
              <w:marBottom w:val="0"/>
              <w:divBdr>
                <w:top w:val="none" w:sz="0" w:space="0" w:color="auto"/>
                <w:left w:val="none" w:sz="0" w:space="0" w:color="auto"/>
                <w:bottom w:val="none" w:sz="0" w:space="0" w:color="auto"/>
                <w:right w:val="none" w:sz="0" w:space="0" w:color="auto"/>
              </w:divBdr>
            </w:div>
            <w:div w:id="922253143">
              <w:marLeft w:val="0"/>
              <w:marRight w:val="0"/>
              <w:marTop w:val="0"/>
              <w:marBottom w:val="0"/>
              <w:divBdr>
                <w:top w:val="none" w:sz="0" w:space="0" w:color="auto"/>
                <w:left w:val="none" w:sz="0" w:space="0" w:color="auto"/>
                <w:bottom w:val="none" w:sz="0" w:space="0" w:color="auto"/>
                <w:right w:val="none" w:sz="0" w:space="0" w:color="auto"/>
              </w:divBdr>
            </w:div>
            <w:div w:id="945578240">
              <w:marLeft w:val="0"/>
              <w:marRight w:val="0"/>
              <w:marTop w:val="0"/>
              <w:marBottom w:val="0"/>
              <w:divBdr>
                <w:top w:val="none" w:sz="0" w:space="0" w:color="auto"/>
                <w:left w:val="none" w:sz="0" w:space="0" w:color="auto"/>
                <w:bottom w:val="none" w:sz="0" w:space="0" w:color="auto"/>
                <w:right w:val="none" w:sz="0" w:space="0" w:color="auto"/>
              </w:divBdr>
            </w:div>
            <w:div w:id="953168554">
              <w:marLeft w:val="0"/>
              <w:marRight w:val="0"/>
              <w:marTop w:val="0"/>
              <w:marBottom w:val="0"/>
              <w:divBdr>
                <w:top w:val="none" w:sz="0" w:space="0" w:color="auto"/>
                <w:left w:val="none" w:sz="0" w:space="0" w:color="auto"/>
                <w:bottom w:val="none" w:sz="0" w:space="0" w:color="auto"/>
                <w:right w:val="none" w:sz="0" w:space="0" w:color="auto"/>
              </w:divBdr>
            </w:div>
            <w:div w:id="965893472">
              <w:marLeft w:val="0"/>
              <w:marRight w:val="0"/>
              <w:marTop w:val="0"/>
              <w:marBottom w:val="0"/>
              <w:divBdr>
                <w:top w:val="none" w:sz="0" w:space="0" w:color="auto"/>
                <w:left w:val="none" w:sz="0" w:space="0" w:color="auto"/>
                <w:bottom w:val="none" w:sz="0" w:space="0" w:color="auto"/>
                <w:right w:val="none" w:sz="0" w:space="0" w:color="auto"/>
              </w:divBdr>
            </w:div>
            <w:div w:id="1067990586">
              <w:marLeft w:val="0"/>
              <w:marRight w:val="0"/>
              <w:marTop w:val="0"/>
              <w:marBottom w:val="0"/>
              <w:divBdr>
                <w:top w:val="none" w:sz="0" w:space="0" w:color="auto"/>
                <w:left w:val="none" w:sz="0" w:space="0" w:color="auto"/>
                <w:bottom w:val="none" w:sz="0" w:space="0" w:color="auto"/>
                <w:right w:val="none" w:sz="0" w:space="0" w:color="auto"/>
              </w:divBdr>
            </w:div>
            <w:div w:id="1110854988">
              <w:marLeft w:val="0"/>
              <w:marRight w:val="0"/>
              <w:marTop w:val="0"/>
              <w:marBottom w:val="0"/>
              <w:divBdr>
                <w:top w:val="none" w:sz="0" w:space="0" w:color="auto"/>
                <w:left w:val="none" w:sz="0" w:space="0" w:color="auto"/>
                <w:bottom w:val="none" w:sz="0" w:space="0" w:color="auto"/>
                <w:right w:val="none" w:sz="0" w:space="0" w:color="auto"/>
              </w:divBdr>
            </w:div>
            <w:div w:id="1137064863">
              <w:marLeft w:val="0"/>
              <w:marRight w:val="0"/>
              <w:marTop w:val="0"/>
              <w:marBottom w:val="0"/>
              <w:divBdr>
                <w:top w:val="none" w:sz="0" w:space="0" w:color="auto"/>
                <w:left w:val="none" w:sz="0" w:space="0" w:color="auto"/>
                <w:bottom w:val="none" w:sz="0" w:space="0" w:color="auto"/>
                <w:right w:val="none" w:sz="0" w:space="0" w:color="auto"/>
              </w:divBdr>
            </w:div>
            <w:div w:id="1341398011">
              <w:marLeft w:val="0"/>
              <w:marRight w:val="0"/>
              <w:marTop w:val="0"/>
              <w:marBottom w:val="0"/>
              <w:divBdr>
                <w:top w:val="none" w:sz="0" w:space="0" w:color="auto"/>
                <w:left w:val="none" w:sz="0" w:space="0" w:color="auto"/>
                <w:bottom w:val="none" w:sz="0" w:space="0" w:color="auto"/>
                <w:right w:val="none" w:sz="0" w:space="0" w:color="auto"/>
              </w:divBdr>
            </w:div>
            <w:div w:id="1463812768">
              <w:marLeft w:val="0"/>
              <w:marRight w:val="0"/>
              <w:marTop w:val="0"/>
              <w:marBottom w:val="0"/>
              <w:divBdr>
                <w:top w:val="none" w:sz="0" w:space="0" w:color="auto"/>
                <w:left w:val="none" w:sz="0" w:space="0" w:color="auto"/>
                <w:bottom w:val="none" w:sz="0" w:space="0" w:color="auto"/>
                <w:right w:val="none" w:sz="0" w:space="0" w:color="auto"/>
              </w:divBdr>
            </w:div>
            <w:div w:id="1779135969">
              <w:marLeft w:val="0"/>
              <w:marRight w:val="0"/>
              <w:marTop w:val="0"/>
              <w:marBottom w:val="0"/>
              <w:divBdr>
                <w:top w:val="none" w:sz="0" w:space="0" w:color="auto"/>
                <w:left w:val="none" w:sz="0" w:space="0" w:color="auto"/>
                <w:bottom w:val="none" w:sz="0" w:space="0" w:color="auto"/>
                <w:right w:val="none" w:sz="0" w:space="0" w:color="auto"/>
              </w:divBdr>
            </w:div>
            <w:div w:id="1804157398">
              <w:marLeft w:val="0"/>
              <w:marRight w:val="0"/>
              <w:marTop w:val="0"/>
              <w:marBottom w:val="0"/>
              <w:divBdr>
                <w:top w:val="none" w:sz="0" w:space="0" w:color="auto"/>
                <w:left w:val="none" w:sz="0" w:space="0" w:color="auto"/>
                <w:bottom w:val="none" w:sz="0" w:space="0" w:color="auto"/>
                <w:right w:val="none" w:sz="0" w:space="0" w:color="auto"/>
              </w:divBdr>
            </w:div>
            <w:div w:id="1882594084">
              <w:marLeft w:val="0"/>
              <w:marRight w:val="0"/>
              <w:marTop w:val="0"/>
              <w:marBottom w:val="0"/>
              <w:divBdr>
                <w:top w:val="none" w:sz="0" w:space="0" w:color="auto"/>
                <w:left w:val="none" w:sz="0" w:space="0" w:color="auto"/>
                <w:bottom w:val="none" w:sz="0" w:space="0" w:color="auto"/>
                <w:right w:val="none" w:sz="0" w:space="0" w:color="auto"/>
              </w:divBdr>
            </w:div>
            <w:div w:id="1926331408">
              <w:marLeft w:val="0"/>
              <w:marRight w:val="0"/>
              <w:marTop w:val="0"/>
              <w:marBottom w:val="0"/>
              <w:divBdr>
                <w:top w:val="none" w:sz="0" w:space="0" w:color="auto"/>
                <w:left w:val="none" w:sz="0" w:space="0" w:color="auto"/>
                <w:bottom w:val="none" w:sz="0" w:space="0" w:color="auto"/>
                <w:right w:val="none" w:sz="0" w:space="0" w:color="auto"/>
              </w:divBdr>
            </w:div>
            <w:div w:id="2079159476">
              <w:marLeft w:val="0"/>
              <w:marRight w:val="0"/>
              <w:marTop w:val="0"/>
              <w:marBottom w:val="0"/>
              <w:divBdr>
                <w:top w:val="none" w:sz="0" w:space="0" w:color="auto"/>
                <w:left w:val="none" w:sz="0" w:space="0" w:color="auto"/>
                <w:bottom w:val="none" w:sz="0" w:space="0" w:color="auto"/>
                <w:right w:val="none" w:sz="0" w:space="0" w:color="auto"/>
              </w:divBdr>
            </w:div>
          </w:divsChild>
        </w:div>
        <w:div w:id="1653170140">
          <w:marLeft w:val="0"/>
          <w:marRight w:val="0"/>
          <w:marTop w:val="0"/>
          <w:marBottom w:val="0"/>
          <w:divBdr>
            <w:top w:val="none" w:sz="0" w:space="0" w:color="auto"/>
            <w:left w:val="none" w:sz="0" w:space="0" w:color="auto"/>
            <w:bottom w:val="none" w:sz="0" w:space="0" w:color="auto"/>
            <w:right w:val="none" w:sz="0" w:space="0" w:color="auto"/>
          </w:divBdr>
        </w:div>
        <w:div w:id="1663577761">
          <w:marLeft w:val="0"/>
          <w:marRight w:val="0"/>
          <w:marTop w:val="0"/>
          <w:marBottom w:val="0"/>
          <w:divBdr>
            <w:top w:val="none" w:sz="0" w:space="0" w:color="auto"/>
            <w:left w:val="none" w:sz="0" w:space="0" w:color="auto"/>
            <w:bottom w:val="none" w:sz="0" w:space="0" w:color="auto"/>
            <w:right w:val="none" w:sz="0" w:space="0" w:color="auto"/>
          </w:divBdr>
        </w:div>
        <w:div w:id="1741440513">
          <w:marLeft w:val="0"/>
          <w:marRight w:val="0"/>
          <w:marTop w:val="0"/>
          <w:marBottom w:val="0"/>
          <w:divBdr>
            <w:top w:val="none" w:sz="0" w:space="0" w:color="auto"/>
            <w:left w:val="none" w:sz="0" w:space="0" w:color="auto"/>
            <w:bottom w:val="none" w:sz="0" w:space="0" w:color="auto"/>
            <w:right w:val="none" w:sz="0" w:space="0" w:color="auto"/>
          </w:divBdr>
        </w:div>
        <w:div w:id="1912538199">
          <w:marLeft w:val="0"/>
          <w:marRight w:val="0"/>
          <w:marTop w:val="0"/>
          <w:marBottom w:val="0"/>
          <w:divBdr>
            <w:top w:val="none" w:sz="0" w:space="0" w:color="auto"/>
            <w:left w:val="none" w:sz="0" w:space="0" w:color="auto"/>
            <w:bottom w:val="none" w:sz="0" w:space="0" w:color="auto"/>
            <w:right w:val="none" w:sz="0" w:space="0" w:color="auto"/>
          </w:divBdr>
        </w:div>
        <w:div w:id="1941141831">
          <w:marLeft w:val="0"/>
          <w:marRight w:val="0"/>
          <w:marTop w:val="0"/>
          <w:marBottom w:val="0"/>
          <w:divBdr>
            <w:top w:val="none" w:sz="0" w:space="0" w:color="auto"/>
            <w:left w:val="none" w:sz="0" w:space="0" w:color="auto"/>
            <w:bottom w:val="none" w:sz="0" w:space="0" w:color="auto"/>
            <w:right w:val="none" w:sz="0" w:space="0" w:color="auto"/>
          </w:divBdr>
        </w:div>
        <w:div w:id="2117365520">
          <w:marLeft w:val="0"/>
          <w:marRight w:val="0"/>
          <w:marTop w:val="0"/>
          <w:marBottom w:val="0"/>
          <w:divBdr>
            <w:top w:val="none" w:sz="0" w:space="0" w:color="auto"/>
            <w:left w:val="none" w:sz="0" w:space="0" w:color="auto"/>
            <w:bottom w:val="none" w:sz="0" w:space="0" w:color="auto"/>
            <w:right w:val="none" w:sz="0" w:space="0" w:color="auto"/>
          </w:divBdr>
        </w:div>
        <w:div w:id="2120490018">
          <w:marLeft w:val="0"/>
          <w:marRight w:val="0"/>
          <w:marTop w:val="0"/>
          <w:marBottom w:val="0"/>
          <w:divBdr>
            <w:top w:val="none" w:sz="0" w:space="0" w:color="auto"/>
            <w:left w:val="none" w:sz="0" w:space="0" w:color="auto"/>
            <w:bottom w:val="none" w:sz="0" w:space="0" w:color="auto"/>
            <w:right w:val="none" w:sz="0" w:space="0" w:color="auto"/>
          </w:divBdr>
        </w:div>
        <w:div w:id="2139449217">
          <w:marLeft w:val="0"/>
          <w:marRight w:val="0"/>
          <w:marTop w:val="0"/>
          <w:marBottom w:val="0"/>
          <w:divBdr>
            <w:top w:val="none" w:sz="0" w:space="0" w:color="auto"/>
            <w:left w:val="none" w:sz="0" w:space="0" w:color="auto"/>
            <w:bottom w:val="none" w:sz="0" w:space="0" w:color="auto"/>
            <w:right w:val="none" w:sz="0" w:space="0" w:color="auto"/>
          </w:divBdr>
        </w:div>
      </w:divsChild>
    </w:div>
    <w:div w:id="1320962321">
      <w:bodyDiv w:val="1"/>
      <w:marLeft w:val="0"/>
      <w:marRight w:val="0"/>
      <w:marTop w:val="0"/>
      <w:marBottom w:val="0"/>
      <w:divBdr>
        <w:top w:val="none" w:sz="0" w:space="0" w:color="auto"/>
        <w:left w:val="none" w:sz="0" w:space="0" w:color="auto"/>
        <w:bottom w:val="none" w:sz="0" w:space="0" w:color="auto"/>
        <w:right w:val="none" w:sz="0" w:space="0" w:color="auto"/>
      </w:divBdr>
      <w:divsChild>
        <w:div w:id="930704763">
          <w:marLeft w:val="0"/>
          <w:marRight w:val="0"/>
          <w:marTop w:val="0"/>
          <w:marBottom w:val="0"/>
          <w:divBdr>
            <w:top w:val="none" w:sz="0" w:space="0" w:color="auto"/>
            <w:left w:val="none" w:sz="0" w:space="0" w:color="auto"/>
            <w:bottom w:val="none" w:sz="0" w:space="0" w:color="auto"/>
            <w:right w:val="none" w:sz="0" w:space="0" w:color="auto"/>
          </w:divBdr>
        </w:div>
        <w:div w:id="963345682">
          <w:marLeft w:val="0"/>
          <w:marRight w:val="0"/>
          <w:marTop w:val="0"/>
          <w:marBottom w:val="0"/>
          <w:divBdr>
            <w:top w:val="none" w:sz="0" w:space="0" w:color="auto"/>
            <w:left w:val="none" w:sz="0" w:space="0" w:color="auto"/>
            <w:bottom w:val="none" w:sz="0" w:space="0" w:color="auto"/>
            <w:right w:val="none" w:sz="0" w:space="0" w:color="auto"/>
          </w:divBdr>
        </w:div>
        <w:div w:id="2027100030">
          <w:marLeft w:val="0"/>
          <w:marRight w:val="0"/>
          <w:marTop w:val="0"/>
          <w:marBottom w:val="0"/>
          <w:divBdr>
            <w:top w:val="none" w:sz="0" w:space="0" w:color="auto"/>
            <w:left w:val="none" w:sz="0" w:space="0" w:color="auto"/>
            <w:bottom w:val="none" w:sz="0" w:space="0" w:color="auto"/>
            <w:right w:val="none" w:sz="0" w:space="0" w:color="auto"/>
          </w:divBdr>
        </w:div>
      </w:divsChild>
    </w:div>
    <w:div w:id="1554927276">
      <w:bodyDiv w:val="1"/>
      <w:marLeft w:val="0"/>
      <w:marRight w:val="0"/>
      <w:marTop w:val="0"/>
      <w:marBottom w:val="0"/>
      <w:divBdr>
        <w:top w:val="none" w:sz="0" w:space="0" w:color="auto"/>
        <w:left w:val="none" w:sz="0" w:space="0" w:color="auto"/>
        <w:bottom w:val="none" w:sz="0" w:space="0" w:color="auto"/>
        <w:right w:val="none" w:sz="0" w:space="0" w:color="auto"/>
      </w:divBdr>
      <w:divsChild>
        <w:div w:id="107284507">
          <w:marLeft w:val="0"/>
          <w:marRight w:val="0"/>
          <w:marTop w:val="0"/>
          <w:marBottom w:val="0"/>
          <w:divBdr>
            <w:top w:val="none" w:sz="0" w:space="0" w:color="auto"/>
            <w:left w:val="none" w:sz="0" w:space="0" w:color="auto"/>
            <w:bottom w:val="none" w:sz="0" w:space="0" w:color="auto"/>
            <w:right w:val="none" w:sz="0" w:space="0" w:color="auto"/>
          </w:divBdr>
        </w:div>
        <w:div w:id="914827456">
          <w:marLeft w:val="0"/>
          <w:marRight w:val="0"/>
          <w:marTop w:val="0"/>
          <w:marBottom w:val="0"/>
          <w:divBdr>
            <w:top w:val="none" w:sz="0" w:space="0" w:color="auto"/>
            <w:left w:val="none" w:sz="0" w:space="0" w:color="auto"/>
            <w:bottom w:val="none" w:sz="0" w:space="0" w:color="auto"/>
            <w:right w:val="none" w:sz="0" w:space="0" w:color="auto"/>
          </w:divBdr>
        </w:div>
      </w:divsChild>
    </w:div>
    <w:div w:id="1586767069">
      <w:bodyDiv w:val="1"/>
      <w:marLeft w:val="0"/>
      <w:marRight w:val="0"/>
      <w:marTop w:val="0"/>
      <w:marBottom w:val="0"/>
      <w:divBdr>
        <w:top w:val="none" w:sz="0" w:space="0" w:color="auto"/>
        <w:left w:val="none" w:sz="0" w:space="0" w:color="auto"/>
        <w:bottom w:val="none" w:sz="0" w:space="0" w:color="auto"/>
        <w:right w:val="none" w:sz="0" w:space="0" w:color="auto"/>
      </w:divBdr>
    </w:div>
    <w:div w:id="1589388343">
      <w:bodyDiv w:val="1"/>
      <w:marLeft w:val="0"/>
      <w:marRight w:val="0"/>
      <w:marTop w:val="0"/>
      <w:marBottom w:val="0"/>
      <w:divBdr>
        <w:top w:val="none" w:sz="0" w:space="0" w:color="auto"/>
        <w:left w:val="none" w:sz="0" w:space="0" w:color="auto"/>
        <w:bottom w:val="none" w:sz="0" w:space="0" w:color="auto"/>
        <w:right w:val="none" w:sz="0" w:space="0" w:color="auto"/>
      </w:divBdr>
      <w:divsChild>
        <w:div w:id="269359550">
          <w:marLeft w:val="0"/>
          <w:marRight w:val="0"/>
          <w:marTop w:val="0"/>
          <w:marBottom w:val="0"/>
          <w:divBdr>
            <w:top w:val="none" w:sz="0" w:space="0" w:color="auto"/>
            <w:left w:val="none" w:sz="0" w:space="0" w:color="auto"/>
            <w:bottom w:val="none" w:sz="0" w:space="0" w:color="auto"/>
            <w:right w:val="none" w:sz="0" w:space="0" w:color="auto"/>
          </w:divBdr>
        </w:div>
        <w:div w:id="820077427">
          <w:marLeft w:val="0"/>
          <w:marRight w:val="0"/>
          <w:marTop w:val="0"/>
          <w:marBottom w:val="0"/>
          <w:divBdr>
            <w:top w:val="none" w:sz="0" w:space="0" w:color="auto"/>
            <w:left w:val="none" w:sz="0" w:space="0" w:color="auto"/>
            <w:bottom w:val="none" w:sz="0" w:space="0" w:color="auto"/>
            <w:right w:val="none" w:sz="0" w:space="0" w:color="auto"/>
          </w:divBdr>
        </w:div>
      </w:divsChild>
    </w:div>
    <w:div w:id="1633171111">
      <w:bodyDiv w:val="1"/>
      <w:marLeft w:val="0"/>
      <w:marRight w:val="0"/>
      <w:marTop w:val="0"/>
      <w:marBottom w:val="0"/>
      <w:divBdr>
        <w:top w:val="none" w:sz="0" w:space="0" w:color="auto"/>
        <w:left w:val="none" w:sz="0" w:space="0" w:color="auto"/>
        <w:bottom w:val="none" w:sz="0" w:space="0" w:color="auto"/>
        <w:right w:val="none" w:sz="0" w:space="0" w:color="auto"/>
      </w:divBdr>
    </w:div>
    <w:div w:id="1689989689">
      <w:bodyDiv w:val="1"/>
      <w:marLeft w:val="0"/>
      <w:marRight w:val="0"/>
      <w:marTop w:val="0"/>
      <w:marBottom w:val="0"/>
      <w:divBdr>
        <w:top w:val="none" w:sz="0" w:space="0" w:color="auto"/>
        <w:left w:val="none" w:sz="0" w:space="0" w:color="auto"/>
        <w:bottom w:val="none" w:sz="0" w:space="0" w:color="auto"/>
        <w:right w:val="none" w:sz="0" w:space="0" w:color="auto"/>
      </w:divBdr>
      <w:divsChild>
        <w:div w:id="1936479511">
          <w:marLeft w:val="0"/>
          <w:marRight w:val="0"/>
          <w:marTop w:val="0"/>
          <w:marBottom w:val="0"/>
          <w:divBdr>
            <w:top w:val="none" w:sz="0" w:space="0" w:color="auto"/>
            <w:left w:val="none" w:sz="0" w:space="0" w:color="auto"/>
            <w:bottom w:val="none" w:sz="0" w:space="0" w:color="auto"/>
            <w:right w:val="none" w:sz="0" w:space="0" w:color="auto"/>
          </w:divBdr>
        </w:div>
      </w:divsChild>
    </w:div>
    <w:div w:id="1704942403">
      <w:bodyDiv w:val="1"/>
      <w:marLeft w:val="0"/>
      <w:marRight w:val="0"/>
      <w:marTop w:val="0"/>
      <w:marBottom w:val="0"/>
      <w:divBdr>
        <w:top w:val="none" w:sz="0" w:space="0" w:color="auto"/>
        <w:left w:val="none" w:sz="0" w:space="0" w:color="auto"/>
        <w:bottom w:val="none" w:sz="0" w:space="0" w:color="auto"/>
        <w:right w:val="none" w:sz="0" w:space="0" w:color="auto"/>
      </w:divBdr>
    </w:div>
    <w:div w:id="179525085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63351670">
      <w:bodyDiv w:val="1"/>
      <w:marLeft w:val="0"/>
      <w:marRight w:val="0"/>
      <w:marTop w:val="0"/>
      <w:marBottom w:val="0"/>
      <w:divBdr>
        <w:top w:val="none" w:sz="0" w:space="0" w:color="auto"/>
        <w:left w:val="none" w:sz="0" w:space="0" w:color="auto"/>
        <w:bottom w:val="none" w:sz="0" w:space="0" w:color="auto"/>
        <w:right w:val="none" w:sz="0" w:space="0" w:color="auto"/>
      </w:divBdr>
      <w:divsChild>
        <w:div w:id="10184908">
          <w:marLeft w:val="0"/>
          <w:marRight w:val="0"/>
          <w:marTop w:val="0"/>
          <w:marBottom w:val="0"/>
          <w:divBdr>
            <w:top w:val="none" w:sz="0" w:space="0" w:color="auto"/>
            <w:left w:val="none" w:sz="0" w:space="0" w:color="auto"/>
            <w:bottom w:val="none" w:sz="0" w:space="0" w:color="auto"/>
            <w:right w:val="none" w:sz="0" w:space="0" w:color="auto"/>
          </w:divBdr>
        </w:div>
        <w:div w:id="1076168178">
          <w:marLeft w:val="0"/>
          <w:marRight w:val="0"/>
          <w:marTop w:val="0"/>
          <w:marBottom w:val="0"/>
          <w:divBdr>
            <w:top w:val="none" w:sz="0" w:space="0" w:color="auto"/>
            <w:left w:val="none" w:sz="0" w:space="0" w:color="auto"/>
            <w:bottom w:val="none" w:sz="0" w:space="0" w:color="auto"/>
            <w:right w:val="none" w:sz="0" w:space="0" w:color="auto"/>
          </w:divBdr>
        </w:div>
      </w:divsChild>
    </w:div>
    <w:div w:id="1927692101">
      <w:bodyDiv w:val="1"/>
      <w:marLeft w:val="0"/>
      <w:marRight w:val="0"/>
      <w:marTop w:val="0"/>
      <w:marBottom w:val="0"/>
      <w:divBdr>
        <w:top w:val="none" w:sz="0" w:space="0" w:color="auto"/>
        <w:left w:val="none" w:sz="0" w:space="0" w:color="auto"/>
        <w:bottom w:val="none" w:sz="0" w:space="0" w:color="auto"/>
        <w:right w:val="none" w:sz="0" w:space="0" w:color="auto"/>
      </w:divBdr>
    </w:div>
    <w:div w:id="200281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dwc.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fo@vdwc.vic.gov.au" TargetMode="External"/><Relationship Id="rId2" Type="http://schemas.openxmlformats.org/officeDocument/2006/relationships/customXml" Target="../customXml/item2.xml"/><Relationship Id="rId16" Type="http://schemas.openxmlformats.org/officeDocument/2006/relationships/hyperlink" Target="http://www.accesshub.gov.au/about-the-n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vdwc.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A1AB1D8A-6C5B-4484-8781-2272BE97958B}">
    <t:Anchor>
      <t:Comment id="1467353623"/>
    </t:Anchor>
    <t:History>
      <t:Event id="{00CBEF29-8259-4A76-9B2E-5AC2D4E24057}" time="2024-04-12T03:14:57.644Z">
        <t:Attribution userId="S::kirsten.howe@vdwc.vic.gov.au::79331171-95c8-437f-a79f-3cdf9650924d" userProvider="AD" userName="Kirsten Howe (VDWC)"/>
        <t:Anchor>
          <t:Comment id="1467353623"/>
        </t:Anchor>
        <t:Create/>
      </t:Event>
      <t:Event id="{3D43AA32-B075-4429-A588-A02A20D93568}" time="2024-04-12T03:14:57.644Z">
        <t:Attribution userId="S::kirsten.howe@vdwc.vic.gov.au::79331171-95c8-437f-a79f-3cdf9650924d" userProvider="AD" userName="Kirsten Howe (VDWC)"/>
        <t:Anchor>
          <t:Comment id="1467353623"/>
        </t:Anchor>
        <t:Assign userId="S::Maggie.Whitmore@vdwc.vic.gov.au::6fc136d7-c8b5-4331-bee1-bfacfebe28d1" userProvider="AD" userName="Maggie Whitmore (VDWC)"/>
      </t:Event>
      <t:Event id="{8D0BB8CD-97FF-45C9-B03D-F7B3EEC11A3B}" time="2024-04-12T03:14:57.644Z">
        <t:Attribution userId="S::kirsten.howe@vdwc.vic.gov.au::79331171-95c8-437f-a79f-3cdf9650924d" userProvider="AD" userName="Kirsten Howe (VDWC)"/>
        <t:Anchor>
          <t:Comment id="1467353623"/>
        </t:Anchor>
        <t:SetTitle title="@Maggie Whitmore (VDWC) @Jason Green (VDWC)"/>
      </t:Event>
    </t:History>
  </t:Task>
  <t:Task id="{1747B114-D40D-438D-B35A-0934F90D4594}">
    <t:Anchor>
      <t:Comment id="164377043"/>
    </t:Anchor>
    <t:History>
      <t:Event id="{E7E4834A-33F4-406A-BBBA-BF151CA97FAC}" time="2024-04-12T02:43:15.549Z">
        <t:Attribution userId="S::kirsten.howe@vdwc.vic.gov.au::79331171-95c8-437f-a79f-3cdf9650924d" userProvider="AD" userName="Kirsten Howe (VDWC)"/>
        <t:Anchor>
          <t:Comment id="164377043"/>
        </t:Anchor>
        <t:Create/>
      </t:Event>
      <t:Event id="{F5C3C79E-A12D-43D8-A21D-8A24D4FF1F8B}" time="2024-04-12T02:43:15.549Z">
        <t:Attribution userId="S::kirsten.howe@vdwc.vic.gov.au::79331171-95c8-437f-a79f-3cdf9650924d" userProvider="AD" userName="Kirsten Howe (VDWC)"/>
        <t:Anchor>
          <t:Comment id="164377043"/>
        </t:Anchor>
        <t:Assign userId="S::natasha.tzikos@vdwc.vic.gov.au::03732485-9b18-4f52-a420-e95b7da6e761" userProvider="AD" userName="Natasha Tzikos (VDWC)"/>
      </t:Event>
      <t:Event id="{F23F9F65-324B-40E2-B37A-118D973B1668}" time="2024-04-12T02:43:15.549Z">
        <t:Attribution userId="S::kirsten.howe@vdwc.vic.gov.au::79331171-95c8-437f-a79f-3cdf9650924d" userProvider="AD" userName="Kirsten Howe (VDWC)"/>
        <t:Anchor>
          <t:Comment id="164377043"/>
        </t:Anchor>
        <t:SetTitle title="@Natasha Tzikos (VDWC)"/>
      </t:Event>
    </t:History>
  </t:Task>
  <t:Task id="{B7197E60-96AB-4AD3-8331-51CED35E58EB}">
    <t:Anchor>
      <t:Comment id="657559043"/>
    </t:Anchor>
    <t:History>
      <t:Event id="{3F67BCDE-2336-41B8-AC41-107D86C05736}" time="2024-04-12T02:51:55.447Z">
        <t:Attribution userId="S::kirsten.howe@vdwc.vic.gov.au::79331171-95c8-437f-a79f-3cdf9650924d" userProvider="AD" userName="Kirsten Howe (VDWC)"/>
        <t:Anchor>
          <t:Comment id="657559043"/>
        </t:Anchor>
        <t:Create/>
      </t:Event>
      <t:Event id="{A91C09C1-B179-4D53-8ED6-0563819C38FC}" time="2024-04-12T02:51:55.447Z">
        <t:Attribution userId="S::kirsten.howe@vdwc.vic.gov.au::79331171-95c8-437f-a79f-3cdf9650924d" userProvider="AD" userName="Kirsten Howe (VDWC)"/>
        <t:Anchor>
          <t:Comment id="657559043"/>
        </t:Anchor>
        <t:Assign userId="S::Maggie.Whitmore@vdwc.vic.gov.au::6fc136d7-c8b5-4331-bee1-bfacfebe28d1" userProvider="AD" userName="Maggie Whitmore (VDWC)"/>
      </t:Event>
      <t:Event id="{5D3C7200-E251-48BF-87A6-81527B5DE7A1}" time="2024-04-12T02:51:55.447Z">
        <t:Attribution userId="S::kirsten.howe@vdwc.vic.gov.au::79331171-95c8-437f-a79f-3cdf9650924d" userProvider="AD" userName="Kirsten Howe (VDWC)"/>
        <t:Anchor>
          <t:Comment id="657559043"/>
        </t:Anchor>
        <t:SetTitle title="@Maggie Whitmore (VDWC) @Jason Green (VDWC)"/>
      </t:Event>
    </t:History>
  </t:Task>
  <t:Task id="{052DB6B1-0324-4FD7-841B-37CF13D072B4}">
    <t:Anchor>
      <t:Comment id="699222157"/>
    </t:Anchor>
    <t:History>
      <t:Event id="{56D4A870-8A97-4A7B-8DA2-5FCC2DAB19D7}" time="2024-04-12T02:58:59.132Z">
        <t:Attribution userId="S::kirsten.howe@vdwc.vic.gov.au::79331171-95c8-437f-a79f-3cdf9650924d" userProvider="AD" userName="Kirsten Howe (VDWC)"/>
        <t:Anchor>
          <t:Comment id="1399716024"/>
        </t:Anchor>
        <t:Create/>
      </t:Event>
      <t:Event id="{F7955EED-7295-4006-9277-773A22210085}" time="2024-04-12T02:58:59.132Z">
        <t:Attribution userId="S::kirsten.howe@vdwc.vic.gov.au::79331171-95c8-437f-a79f-3cdf9650924d" userProvider="AD" userName="Kirsten Howe (VDWC)"/>
        <t:Anchor>
          <t:Comment id="1399716024"/>
        </t:Anchor>
        <t:Assign userId="S::Maggie.Whitmore@vdwc.vic.gov.au::6fc136d7-c8b5-4331-bee1-bfacfebe28d1" userProvider="AD" userName="Maggie Whitmore (VDWC)"/>
      </t:Event>
      <t:Event id="{31600CD4-5CA7-4D48-9EB8-011BE34DEC7B}" time="2024-04-12T02:58:59.132Z">
        <t:Attribution userId="S::kirsten.howe@vdwc.vic.gov.au::79331171-95c8-437f-a79f-3cdf9650924d" userProvider="AD" userName="Kirsten Howe (VDWC)"/>
        <t:Anchor>
          <t:Comment id="1399716024"/>
        </t:Anchor>
        <t:SetTitle title="@Maggie Whitmore (VDWC)"/>
      </t:Event>
    </t:History>
  </t:Task>
  <t:Task id="{4ED38997-0F6E-49A5-AD3B-26C982CF3918}">
    <t:Anchor>
      <t:Comment id="977016114"/>
    </t:Anchor>
    <t:History>
      <t:Event id="{50D38523-F56F-4E0F-A2B8-C921C264A512}" time="2024-06-10T22:56:19.41Z">
        <t:Attribution userId="S::claire.priestley@vdwc.vic.gov.au::ecd46012-0048-4851-a2dd-6881884b227a" userProvider="AD" userName="Claire Priestley (VDWC)"/>
        <t:Anchor>
          <t:Comment id="977016114"/>
        </t:Anchor>
        <t:Create/>
      </t:Event>
      <t:Event id="{6C5EB1DD-EF22-4B66-9F51-20FFBF331832}" time="2024-06-10T22:56:19.41Z">
        <t:Attribution userId="S::claire.priestley@vdwc.vic.gov.au::ecd46012-0048-4851-a2dd-6881884b227a" userProvider="AD" userName="Claire Priestley (VDWC)"/>
        <t:Anchor>
          <t:Comment id="977016114"/>
        </t:Anchor>
        <t:Assign userId="S::Vanessa.Stafford@vdwc.vic.gov.au::948805a2-2096-4d37-a63f-0d2565926e90" userProvider="AD" userName="Vanessa Stafford (VDWC)"/>
      </t:Event>
      <t:Event id="{233773F6-F7C6-4ED1-BE97-33041C284DA7}" time="2024-06-10T22:56:19.41Z">
        <t:Attribution userId="S::claire.priestley@vdwc.vic.gov.au::ecd46012-0048-4851-a2dd-6881884b227a" userProvider="AD" userName="Claire Priestley (VDWC)"/>
        <t:Anchor>
          <t:Comment id="977016114"/>
        </t:Anchor>
        <t:SetTitle title="@Vanessa Stafford (VDWC) can you please update with current members?"/>
      </t:Event>
    </t:History>
  </t:Task>
  <t:Task id="{1C7AE5C4-B9A1-47B4-934B-4E3A44B26ACF}">
    <t:Anchor>
      <t:Comment id="699222363"/>
    </t:Anchor>
    <t:History>
      <t:Event id="{2E04B6C8-C4A8-405B-A17B-D922A9461EC2}" time="2024-04-12T03:02:23.725Z">
        <t:Attribution userId="S::kirsten.howe@vdwc.vic.gov.au::79331171-95c8-437f-a79f-3cdf9650924d" userProvider="AD" userName="Kirsten Howe (VDWC)"/>
        <t:Anchor>
          <t:Comment id="581409263"/>
        </t:Anchor>
        <t:Create/>
      </t:Event>
      <t:Event id="{0458C38F-530E-4484-8BC2-19FB01737BBD}" time="2024-04-12T03:02:23.725Z">
        <t:Attribution userId="S::kirsten.howe@vdwc.vic.gov.au::79331171-95c8-437f-a79f-3cdf9650924d" userProvider="AD" userName="Kirsten Howe (VDWC)"/>
        <t:Anchor>
          <t:Comment id="581409263"/>
        </t:Anchor>
        <t:Assign userId="S::Maggie.Whitmore@vdwc.vic.gov.au::6fc136d7-c8b5-4331-bee1-bfacfebe28d1" userProvider="AD" userName="Maggie Whitmore (VDWC)"/>
      </t:Event>
      <t:Event id="{66090B2E-0970-4C1C-B5E7-3C5DDB965341}" time="2024-04-12T03:02:23.725Z">
        <t:Attribution userId="S::kirsten.howe@vdwc.vic.gov.au::79331171-95c8-437f-a79f-3cdf9650924d" userProvider="AD" userName="Kirsten Howe (VDWC)"/>
        <t:Anchor>
          <t:Comment id="581409263"/>
        </t:Anchor>
        <t:SetTitle title="@Maggie Whitmore (VDWC)"/>
      </t:Event>
    </t:History>
  </t:Task>
  <t:Task id="{BDF16F34-EF0A-450A-81EC-DB0CE4EC28B1}">
    <t:Anchor>
      <t:Comment id="415509802"/>
    </t:Anchor>
    <t:History>
      <t:Event id="{29642057-54C7-49D5-B46E-2EEFB23E95B8}" time="2024-04-12T02:54:09.376Z">
        <t:Attribution userId="S::kirsten.howe@vdwc.vic.gov.au::79331171-95c8-437f-a79f-3cdf9650924d" userProvider="AD" userName="Kirsten Howe (VDWC)"/>
        <t:Anchor>
          <t:Comment id="415509802"/>
        </t:Anchor>
        <t:Create/>
      </t:Event>
      <t:Event id="{3E698D32-4110-4260-AC65-D3CADAA2C04E}" time="2024-04-12T02:54:09.376Z">
        <t:Attribution userId="S::kirsten.howe@vdwc.vic.gov.au::79331171-95c8-437f-a79f-3cdf9650924d" userProvider="AD" userName="Kirsten Howe (VDWC)"/>
        <t:Anchor>
          <t:Comment id="415509802"/>
        </t:Anchor>
        <t:Assign userId="S::Maggie.Whitmore@vdwc.vic.gov.au::6fc136d7-c8b5-4331-bee1-bfacfebe28d1" userProvider="AD" userName="Maggie Whitmore (VDWC)"/>
      </t:Event>
      <t:Event id="{51FED964-DF59-4A36-9AA1-E90F54814498}" time="2024-04-12T02:54:09.376Z">
        <t:Attribution userId="S::kirsten.howe@vdwc.vic.gov.au::79331171-95c8-437f-a79f-3cdf9650924d" userProvider="AD" userName="Kirsten Howe (VDWC)"/>
        <t:Anchor>
          <t:Comment id="415509802"/>
        </t:Anchor>
        <t:SetTitle title="@Maggie Whitmore (VDWC) - given that the one prohibition makes the person identifiable, Dan was suggesting perhaps turning this more into an example of the kinds of circumstances for prohibition orders?"/>
      </t:Event>
    </t:History>
  </t:Task>
  <t:Task id="{2549AC54-2BC3-432F-8B6E-DCE4F12D48E5}">
    <t:Anchor>
      <t:Comment id="243668694"/>
    </t:Anchor>
    <t:History>
      <t:Event id="{99A2E385-B3AA-4CDD-9035-306EECED6EB6}" time="2024-04-12T02:42:40.945Z">
        <t:Attribution userId="S::kirsten.howe@vdwc.vic.gov.au::79331171-95c8-437f-a79f-3cdf9650924d" userProvider="AD" userName="Kirsten Howe (VDWC)"/>
        <t:Anchor>
          <t:Comment id="243668694"/>
        </t:Anchor>
        <t:Create/>
      </t:Event>
      <t:Event id="{67730145-FB7E-4703-A6B1-030875A6461E}" time="2024-04-12T02:42:40.945Z">
        <t:Attribution userId="S::kirsten.howe@vdwc.vic.gov.au::79331171-95c8-437f-a79f-3cdf9650924d" userProvider="AD" userName="Kirsten Howe (VDWC)"/>
        <t:Anchor>
          <t:Comment id="243668694"/>
        </t:Anchor>
        <t:Assign userId="S::natasha.tzikos@vdwc.vic.gov.au::03732485-9b18-4f52-a420-e95b7da6e761" userProvider="AD" userName="Natasha Tzikos (VDWC)"/>
      </t:Event>
      <t:Event id="{42E8F006-E922-4BB1-BD56-A189DE80D474}" time="2024-04-12T02:42:40.945Z">
        <t:Attribution userId="S::kirsten.howe@vdwc.vic.gov.au::79331171-95c8-437f-a79f-3cdf9650924d" userProvider="AD" userName="Kirsten Howe (VDWC)"/>
        <t:Anchor>
          <t:Comment id="243668694"/>
        </t:Anchor>
        <t:SetTitle title="@Natasha Tzikos (VDWC)"/>
      </t:Event>
    </t:History>
  </t:Task>
  <t:Task id="{7C638191-84F5-4E8F-A8ED-2EABE143377E}">
    <t:Anchor>
      <t:Comment id="699222376"/>
    </t:Anchor>
    <t:History>
      <t:Event id="{19906E2A-1372-477E-9794-71F3118DF094}" time="2024-04-12T03:03:02.975Z">
        <t:Attribution userId="S::kirsten.howe@vdwc.vic.gov.au::79331171-95c8-437f-a79f-3cdf9650924d" userProvider="AD" userName="Kirsten Howe (VDWC)"/>
        <t:Anchor>
          <t:Comment id="31587765"/>
        </t:Anchor>
        <t:Create/>
      </t:Event>
      <t:Event id="{DA4644BF-0AC3-427B-AD36-289F79F1924C}" time="2024-04-12T03:03:02.975Z">
        <t:Attribution userId="S::kirsten.howe@vdwc.vic.gov.au::79331171-95c8-437f-a79f-3cdf9650924d" userProvider="AD" userName="Kirsten Howe (VDWC)"/>
        <t:Anchor>
          <t:Comment id="31587765"/>
        </t:Anchor>
        <t:Assign userId="S::Maggie.Whitmore@vdwc.vic.gov.au::6fc136d7-c8b5-4331-bee1-bfacfebe28d1" userProvider="AD" userName="Maggie Whitmore (VDWC)"/>
      </t:Event>
      <t:Event id="{2F2AE89D-04C9-4DEF-9911-6FD340DB48B5}" time="2024-04-12T03:03:02.975Z">
        <t:Attribution userId="S::kirsten.howe@vdwc.vic.gov.au::79331171-95c8-437f-a79f-3cdf9650924d" userProvider="AD" userName="Kirsten Howe (VDWC)"/>
        <t:Anchor>
          <t:Comment id="31587765"/>
        </t:Anchor>
        <t:SetTitle title="@Maggie Whitmore (VDWC) @Jason Green (VDW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fdefc27-9daa-4412-9bc3-ba173f0af3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04F20F19C4104BBBAB94593FED5702" ma:contentTypeVersion="19" ma:contentTypeDescription="Create a new document." ma:contentTypeScope="" ma:versionID="ff8ccf0d4a05e822050644db755b4ac4">
  <xsd:schema xmlns:xsd="http://www.w3.org/2001/XMLSchema" xmlns:xs="http://www.w3.org/2001/XMLSchema" xmlns:p="http://schemas.microsoft.com/office/2006/metadata/properties" xmlns:ns2="3fdefc27-9daa-4412-9bc3-ba173f0af375" xmlns:ns3="81ce4eaa-4cb8-4908-9479-89279dfc8e74" xmlns:ns4="5ce0f2b5-5be5-4508-bce9-d7011ece0659" targetNamespace="http://schemas.microsoft.com/office/2006/metadata/properties" ma:root="true" ma:fieldsID="72d088a033bd951cc80aff712c3acdbb" ns2:_="" ns3:_="" ns4:_="">
    <xsd:import namespace="3fdefc27-9daa-4412-9bc3-ba173f0af375"/>
    <xsd:import namespace="81ce4eaa-4cb8-4908-9479-89279dfc8e7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efc27-9daa-4412-9bc3-ba173f0af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e4eaa-4cb8-4908-9479-89279dfc8e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dbd580-1f03-45fe-bd60-673d25e25a5a}" ma:internalName="TaxCatchAll" ma:showField="CatchAllData" ma:web="81ce4eaa-4cb8-4908-9479-89279dfc8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4B4B0-F3B6-49CC-ACCA-2804B18A029F}">
  <ds:schemaRefs>
    <ds:schemaRef ds:uri="http://schemas.microsoft.com/office/2006/metadata/properties"/>
    <ds:schemaRef ds:uri="http://schemas.microsoft.com/office/infopath/2007/PartnerControls"/>
    <ds:schemaRef ds:uri="479654b5-7a65-4b67-bd8e-1eaaf9e0526d"/>
    <ds:schemaRef ds:uri="5ce0f2b5-5be5-4508-bce9-d7011ece0659"/>
  </ds:schemaRefs>
</ds:datastoreItem>
</file>

<file path=customXml/itemProps2.xml><?xml version="1.0" encoding="utf-8"?>
<ds:datastoreItem xmlns:ds="http://schemas.openxmlformats.org/officeDocument/2006/customXml" ds:itemID="{1DD0B0F4-9A82-4309-972B-C45AEDF540E3}">
  <ds:schemaRefs>
    <ds:schemaRef ds:uri="http://schemas.openxmlformats.org/officeDocument/2006/bibliography"/>
  </ds:schemaRefs>
</ds:datastoreItem>
</file>

<file path=customXml/itemProps3.xml><?xml version="1.0" encoding="utf-8"?>
<ds:datastoreItem xmlns:ds="http://schemas.openxmlformats.org/officeDocument/2006/customXml" ds:itemID="{5735AD6F-B68E-49EC-93AD-90A7DD359DF3}"/>
</file>

<file path=customXml/itemProps4.xml><?xml version="1.0" encoding="utf-8"?>
<ds:datastoreItem xmlns:ds="http://schemas.openxmlformats.org/officeDocument/2006/customXml" ds:itemID="{406D771A-F256-443E-8C40-A6A0CA86E4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Victorian Disability Worker Commission and Disability Worker Registration Board of Victoria Corporate plan 2026-27 (accessible)</vt:lpstr>
    </vt:vector>
  </TitlesOfParts>
  <Manager/>
  <Company>Victorian Disability Worker Commission</Company>
  <LinksUpToDate>false</LinksUpToDate>
  <CharactersWithSpaces>16878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Worker Commission and Disability Worker Registration Board of Victoria Corporate plan 2026-27 (accessible)</dc:title>
  <dc:subject>Victorian Disability Worker Commission and Disability Worker Registration Board of Victoria Annual report</dc:subject>
  <dc:creator>Victorian Disability Worker Commission</dc:creator>
  <cp:keywords>Corporate plan; Victorian Disability Worker Commission; Disability Worker Registration Board of Victoria; Strategy; Governance; Compliance; Workforce</cp:keywords>
  <dc:description/>
  <cp:lastModifiedBy>Kirsten Howe (VDWC)</cp:lastModifiedBy>
  <cp:revision>28</cp:revision>
  <cp:lastPrinted>2024-08-20T16:21:00Z</cp:lastPrinted>
  <dcterms:created xsi:type="dcterms:W3CDTF">2026-09-11T03:20:00Z</dcterms:created>
  <dcterms:modified xsi:type="dcterms:W3CDTF">2026-09-14T00:12:00Z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0x0101002F04F20F19C4104BBBAB94593FED5702</vt:lpwstr>
  </property>
  <property fmtid="{D5CDD505-2E9C-101B-9397-08002B2CF9AE}" pid="4" name="MediaServiceImageTags">
    <vt:lpwstr/>
  </property>
  <property fmtid="{D5CDD505-2E9C-101B-9397-08002B2CF9AE}" pid="5" name="MSIP_Label_43e64453-338c-4f93-8a4d-0039a0a41f2a_Enabled">
    <vt:lpwstr>true</vt:lpwstr>
  </property>
  <property fmtid="{D5CDD505-2E9C-101B-9397-08002B2CF9AE}" pid="6" name="MSIP_Label_43e64453-338c-4f93-8a4d-0039a0a41f2a_SetDate">
    <vt:lpwstr>2023-10-17T05:32:31Z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9071877a-5043-4b1b-8129-d401d3f71225</vt:lpwstr>
  </property>
  <property fmtid="{D5CDD505-2E9C-101B-9397-08002B2CF9AE}" pid="11" name="MSIP_Label_43e64453-338c-4f93-8a4d-0039a0a41f2a_ContentBits">
    <vt:lpwstr>2</vt:lpwstr>
  </property>
</Properties>
</file>