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59CF" w14:textId="164183A9" w:rsidR="00002990" w:rsidRPr="003072C6" w:rsidRDefault="00002990" w:rsidP="00A55989">
      <w:pPr>
        <w:pStyle w:val="VDWCbodynospace"/>
      </w:pPr>
    </w:p>
    <w:p w14:paraId="06E03512" w14:textId="47A97AB1" w:rsidR="0069374A" w:rsidRPr="00C00E8B" w:rsidRDefault="001A5992" w:rsidP="00C00E8B">
      <w:pPr>
        <w:pStyle w:val="VDWCreportsubtitlewhite"/>
        <w:rPr>
          <w:color w:val="auto"/>
          <w:sz w:val="40"/>
          <w:szCs w:val="50"/>
        </w:rPr>
      </w:pPr>
      <w:r w:rsidRPr="00345E8D">
        <w:rPr>
          <w:color w:val="auto"/>
          <w:sz w:val="40"/>
          <w:szCs w:val="50"/>
        </w:rPr>
        <w:t>Victorian Disability Worker Commission and Disability Worker Registration Board of Victoria</w:t>
      </w:r>
      <w:r w:rsidRPr="00345E8D">
        <w:rPr>
          <w:color w:val="auto"/>
          <w:sz w:val="40"/>
          <w:szCs w:val="50"/>
        </w:rPr>
        <w:br/>
      </w:r>
      <w:r w:rsidR="00AF1468">
        <w:rPr>
          <w:color w:val="auto"/>
          <w:sz w:val="40"/>
          <w:szCs w:val="50"/>
        </w:rPr>
        <w:t>Corporate</w:t>
      </w:r>
      <w:r w:rsidR="00C00E8B" w:rsidRPr="00C00E8B">
        <w:rPr>
          <w:color w:val="auto"/>
          <w:sz w:val="40"/>
          <w:szCs w:val="50"/>
        </w:rPr>
        <w:t xml:space="preserve"> plan 202</w:t>
      </w:r>
      <w:r w:rsidR="00FE7F7C">
        <w:rPr>
          <w:color w:val="auto"/>
          <w:sz w:val="40"/>
          <w:szCs w:val="50"/>
        </w:rPr>
        <w:t>5</w:t>
      </w:r>
      <w:r w:rsidR="00C00E8B" w:rsidRPr="00C00E8B">
        <w:rPr>
          <w:color w:val="auto"/>
          <w:sz w:val="40"/>
          <w:szCs w:val="50"/>
        </w:rPr>
        <w:t>–2</w:t>
      </w:r>
      <w:r w:rsidR="00FE7F7C">
        <w:rPr>
          <w:color w:val="auto"/>
          <w:sz w:val="40"/>
          <w:szCs w:val="50"/>
        </w:rPr>
        <w:t>6</w:t>
      </w:r>
      <w:r w:rsidR="00C00E8B" w:rsidRPr="00C00E8B">
        <w:rPr>
          <w:color w:val="auto"/>
          <w:sz w:val="40"/>
          <w:szCs w:val="50"/>
        </w:rPr>
        <w:t xml:space="preserve"> </w:t>
      </w:r>
      <w:r w:rsidRPr="00345E8D">
        <w:rPr>
          <w:color w:val="auto"/>
          <w:sz w:val="40"/>
          <w:szCs w:val="50"/>
        </w:rPr>
        <w:t>(accessible)</w:t>
      </w:r>
    </w:p>
    <w:p w14:paraId="6260B074" w14:textId="77777777" w:rsidR="00C51B1C" w:rsidRPr="00256E7C" w:rsidRDefault="00C51B1C" w:rsidP="00A659D1">
      <w:pPr>
        <w:pStyle w:val="Body"/>
        <w:sectPr w:rsidR="00C51B1C" w:rsidRPr="00256E7C" w:rsidSect="00ED1ABC">
          <w:headerReference w:type="even" r:id="rId11"/>
          <w:footerReference w:type="even" r:id="rId12"/>
          <w:footerReference w:type="default" r:id="rId13"/>
          <w:footerReference w:type="first" r:id="rId14"/>
          <w:type w:val="oddPage"/>
          <w:pgSz w:w="11906" w:h="16838"/>
          <w:pgMar w:top="5103" w:right="1304" w:bottom="1134" w:left="1134" w:header="454" w:footer="567" w:gutter="0"/>
          <w:cols w:space="720"/>
          <w:docGrid w:linePitch="360"/>
        </w:sectPr>
      </w:pPr>
    </w:p>
    <w:p w14:paraId="337B6F0B" w14:textId="0B8C3449" w:rsidR="005A0326" w:rsidRDefault="005A0326" w:rsidP="00CF147E">
      <w:pPr>
        <w:pStyle w:val="Body"/>
      </w:pPr>
    </w:p>
    <w:p w14:paraId="1CBE860D" w14:textId="77777777" w:rsidR="00775C9C" w:rsidRDefault="00775C9C" w:rsidP="00A659D1">
      <w:pPr>
        <w:pStyle w:val="Body"/>
        <w:sectPr w:rsidR="00775C9C" w:rsidSect="00775C9C">
          <w:headerReference w:type="default" r:id="rId15"/>
          <w:type w:val="continuous"/>
          <w:pgSz w:w="11906" w:h="16838" w:code="9"/>
          <w:pgMar w:top="1411" w:right="1310" w:bottom="1138" w:left="1310" w:header="677" w:footer="461" w:gutter="0"/>
          <w:cols w:space="720"/>
          <w:noEndnote/>
          <w:docGrid w:linePitch="272"/>
        </w:sectPr>
      </w:pPr>
    </w:p>
    <w:p w14:paraId="329C8B5D" w14:textId="37A03F77" w:rsidR="000765D4" w:rsidRPr="00FE7F7C" w:rsidRDefault="000765D4" w:rsidP="00A659D1">
      <w:pPr>
        <w:pStyle w:val="Body"/>
        <w:rPr>
          <w:b/>
          <w:bCs/>
        </w:rPr>
      </w:pPr>
      <w:r w:rsidRPr="00FE7F7C">
        <w:rPr>
          <w:b/>
          <w:bCs/>
        </w:rPr>
        <w:lastRenderedPageBreak/>
        <w:t>Acknowledgement</w:t>
      </w:r>
      <w:r w:rsidR="00F66E4E" w:rsidRPr="00FE7F7C">
        <w:rPr>
          <w:b/>
          <w:bCs/>
        </w:rPr>
        <w:t xml:space="preserve"> </w:t>
      </w:r>
      <w:r w:rsidRPr="00FE7F7C">
        <w:rPr>
          <w:b/>
          <w:bCs/>
        </w:rPr>
        <w:t>of</w:t>
      </w:r>
      <w:r w:rsidR="00F66E4E" w:rsidRPr="00FE7F7C">
        <w:rPr>
          <w:b/>
          <w:bCs/>
        </w:rPr>
        <w:t xml:space="preserve"> </w:t>
      </w:r>
      <w:r w:rsidRPr="00FE7F7C">
        <w:rPr>
          <w:b/>
          <w:bCs/>
        </w:rPr>
        <w:t>Country</w:t>
      </w:r>
    </w:p>
    <w:p w14:paraId="5AEB9CC5" w14:textId="77777777" w:rsidR="00FE7F7C" w:rsidRDefault="00FE7F7C" w:rsidP="00FE7F7C">
      <w:pPr>
        <w:pStyle w:val="Body"/>
      </w:pPr>
      <w:r>
        <w:t>The Victorian Disability Worker Commission and Disability Worker Registration Board of Victoria proudly acknowledges and celebrates First Nations people and their ongoing strength in upholding some of the world’s oldest living cultures. We acknowledge the Traditional Custodians of the lands throughout what is now Victoria, where we live and work, and pay our respects to their Elders, past and present.</w:t>
      </w:r>
    </w:p>
    <w:p w14:paraId="1BEA1EBD" w14:textId="77777777" w:rsidR="00FE7F7C" w:rsidRDefault="00FE7F7C" w:rsidP="00FE7F7C">
      <w:pPr>
        <w:pStyle w:val="Body"/>
      </w:pPr>
      <w:r>
        <w:t>Traditional Custodians maintain that their sovereignty has never been ceded. The strength, resilience and pride of First Nations people, their cultures, communities, and identities continue to grow and thrive today despite the impact of colonisation.</w:t>
      </w:r>
    </w:p>
    <w:p w14:paraId="54498905" w14:textId="77777777" w:rsidR="00FE7F7C" w:rsidRDefault="00FE7F7C" w:rsidP="00FE7F7C">
      <w:pPr>
        <w:pStyle w:val="Body"/>
      </w:pPr>
      <w:r>
        <w:t>The Commission celebrates the important contribution of First Nations communities in supporting and progressing the rights of those with disability.</w:t>
      </w:r>
    </w:p>
    <w:p w14:paraId="6EB19CA9" w14:textId="38920152" w:rsidR="000765D4" w:rsidRPr="00CF147E" w:rsidRDefault="000765D4" w:rsidP="00FE7F7C">
      <w:pPr>
        <w:pStyle w:val="Body"/>
        <w:rPr>
          <w:b/>
          <w:bCs/>
        </w:rPr>
      </w:pPr>
      <w:r w:rsidRPr="00CF147E">
        <w:rPr>
          <w:b/>
          <w:bCs/>
        </w:rPr>
        <w:t>Accessibility</w:t>
      </w:r>
      <w:r w:rsidR="00F66E4E">
        <w:rPr>
          <w:b/>
          <w:bCs/>
        </w:rPr>
        <w:t xml:space="preserve"> </w:t>
      </w:r>
      <w:r w:rsidRPr="00CF147E">
        <w:rPr>
          <w:b/>
          <w:bCs/>
        </w:rPr>
        <w:t>statement</w:t>
      </w:r>
    </w:p>
    <w:p w14:paraId="2ED3FD0D" w14:textId="5A4D5EA6" w:rsidR="000765D4" w:rsidRPr="006275C0" w:rsidRDefault="15839FAB" w:rsidP="00A659D1">
      <w:pPr>
        <w:pStyle w:val="Body"/>
      </w:pPr>
      <w:r>
        <w:t>The</w:t>
      </w:r>
      <w:r w:rsidR="00F66E4E">
        <w:t xml:space="preserve"> </w:t>
      </w:r>
      <w:r>
        <w:t>Victorian</w:t>
      </w:r>
      <w:r w:rsidR="00F66E4E">
        <w:t xml:space="preserve"> </w:t>
      </w:r>
      <w:r>
        <w:t>Disability</w:t>
      </w:r>
      <w:r w:rsidR="00F66E4E">
        <w:t xml:space="preserve"> </w:t>
      </w:r>
      <w:r>
        <w:t>Worker</w:t>
      </w:r>
      <w:r w:rsidR="00F66E4E">
        <w:t xml:space="preserve"> </w:t>
      </w:r>
      <w:r>
        <w:t>Commission</w:t>
      </w:r>
      <w:r w:rsidR="00F66E4E">
        <w:t xml:space="preserve"> </w:t>
      </w:r>
      <w:r>
        <w:t>aims</w:t>
      </w:r>
      <w:r w:rsidR="00F66E4E">
        <w:t xml:space="preserve"> </w:t>
      </w:r>
      <w:r>
        <w:t>to</w:t>
      </w:r>
      <w:r w:rsidR="00F66E4E">
        <w:t xml:space="preserve"> </w:t>
      </w:r>
      <w:r>
        <w:t>make</w:t>
      </w:r>
      <w:r w:rsidR="00F66E4E">
        <w:t xml:space="preserve"> </w:t>
      </w:r>
      <w:r>
        <w:t>its</w:t>
      </w:r>
      <w:r w:rsidR="00F66E4E">
        <w:t xml:space="preserve"> </w:t>
      </w:r>
      <w:r>
        <w:t>information</w:t>
      </w:r>
      <w:r w:rsidR="00F66E4E">
        <w:t xml:space="preserve"> </w:t>
      </w:r>
      <w:r>
        <w:t>and</w:t>
      </w:r>
      <w:r w:rsidR="00F66E4E">
        <w:t xml:space="preserve"> </w:t>
      </w:r>
      <w:r>
        <w:t>publications</w:t>
      </w:r>
      <w:r w:rsidR="00F66E4E">
        <w:t xml:space="preserve"> </w:t>
      </w:r>
      <w:r>
        <w:t>accessible</w:t>
      </w:r>
      <w:r w:rsidR="00F66E4E">
        <w:t xml:space="preserve"> </w:t>
      </w:r>
      <w:r>
        <w:t>to</w:t>
      </w:r>
      <w:r w:rsidR="00F66E4E">
        <w:t xml:space="preserve"> </w:t>
      </w:r>
      <w:r>
        <w:t>all.</w:t>
      </w:r>
      <w:r w:rsidR="00F66E4E">
        <w:t xml:space="preserve"> </w:t>
      </w:r>
      <w:r>
        <w:t>This</w:t>
      </w:r>
      <w:r w:rsidR="00F66E4E">
        <w:t xml:space="preserve"> </w:t>
      </w:r>
      <w:r w:rsidR="00C94D2F">
        <w:t>Corporate</w:t>
      </w:r>
      <w:r w:rsidR="00F66E4E">
        <w:t xml:space="preserve"> </w:t>
      </w:r>
      <w:r w:rsidR="00534E6E">
        <w:t>plan</w:t>
      </w:r>
      <w:r w:rsidR="00F66E4E">
        <w:t xml:space="preserve"> </w:t>
      </w:r>
      <w:r>
        <w:t>has</w:t>
      </w:r>
      <w:r w:rsidR="00F66E4E">
        <w:t xml:space="preserve"> </w:t>
      </w:r>
      <w:r>
        <w:t>been</w:t>
      </w:r>
      <w:r w:rsidR="00F66E4E">
        <w:t xml:space="preserve"> </w:t>
      </w:r>
      <w:r>
        <w:t>designed</w:t>
      </w:r>
      <w:r w:rsidR="00F66E4E">
        <w:t xml:space="preserve"> </w:t>
      </w:r>
      <w:r>
        <w:t>in</w:t>
      </w:r>
      <w:r w:rsidR="00F66E4E">
        <w:t xml:space="preserve"> </w:t>
      </w:r>
      <w:r>
        <w:t>both</w:t>
      </w:r>
      <w:r w:rsidR="00F66E4E">
        <w:t xml:space="preserve"> </w:t>
      </w:r>
      <w:r>
        <w:t>a</w:t>
      </w:r>
      <w:r w:rsidR="00F66E4E">
        <w:t xml:space="preserve"> </w:t>
      </w:r>
      <w:r>
        <w:t>PDF</w:t>
      </w:r>
      <w:r w:rsidR="00F66E4E">
        <w:t xml:space="preserve"> </w:t>
      </w:r>
      <w:r>
        <w:t>and</w:t>
      </w:r>
      <w:r w:rsidR="00F66E4E">
        <w:t xml:space="preserve"> </w:t>
      </w:r>
      <w:r>
        <w:t>accessible</w:t>
      </w:r>
      <w:r w:rsidR="00F66E4E">
        <w:t xml:space="preserve"> </w:t>
      </w:r>
      <w:r>
        <w:t>Word</w:t>
      </w:r>
      <w:r w:rsidR="00F66E4E">
        <w:t xml:space="preserve"> </w:t>
      </w:r>
      <w:r>
        <w:t>format.</w:t>
      </w:r>
      <w:r w:rsidR="00F66E4E">
        <w:t xml:space="preserve"> </w:t>
      </w:r>
      <w:r>
        <w:t>If</w:t>
      </w:r>
      <w:r w:rsidR="00F66E4E">
        <w:t xml:space="preserve"> </w:t>
      </w:r>
      <w:r>
        <w:t>you</w:t>
      </w:r>
      <w:r w:rsidR="00F66E4E">
        <w:t xml:space="preserve"> </w:t>
      </w:r>
      <w:r>
        <w:t>require</w:t>
      </w:r>
      <w:r w:rsidR="00F66E4E">
        <w:t xml:space="preserve"> </w:t>
      </w:r>
      <w:r>
        <w:t>an</w:t>
      </w:r>
      <w:r w:rsidR="00F66E4E">
        <w:t xml:space="preserve"> </w:t>
      </w:r>
      <w:r>
        <w:t>alternative</w:t>
      </w:r>
      <w:r w:rsidR="00F66E4E">
        <w:t xml:space="preserve"> </w:t>
      </w:r>
      <w:r>
        <w:t>format,</w:t>
      </w:r>
      <w:r w:rsidR="00F66E4E">
        <w:t xml:space="preserve"> </w:t>
      </w:r>
      <w:r>
        <w:t>please</w:t>
      </w:r>
      <w:r w:rsidR="00F66E4E">
        <w:t xml:space="preserve"> </w:t>
      </w:r>
      <w:hyperlink r:id="rId16">
        <w:r w:rsidRPr="7D17BAFB">
          <w:rPr>
            <w:rStyle w:val="Hyperlink"/>
          </w:rPr>
          <w:t>email</w:t>
        </w:r>
        <w:r w:rsidR="00F66E4E">
          <w:rPr>
            <w:rStyle w:val="Hyperlink"/>
          </w:rPr>
          <w:t xml:space="preserve"> </w:t>
        </w:r>
        <w:r w:rsidRPr="7D17BAFB">
          <w:rPr>
            <w:rStyle w:val="Hyperlink"/>
          </w:rPr>
          <w:t>the</w:t>
        </w:r>
        <w:r w:rsidR="00F66E4E">
          <w:rPr>
            <w:rStyle w:val="Hyperlink"/>
          </w:rPr>
          <w:t xml:space="preserve"> </w:t>
        </w:r>
        <w:r w:rsidRPr="7D17BAFB">
          <w:rPr>
            <w:rStyle w:val="Hyperlink"/>
          </w:rPr>
          <w:t>Commission</w:t>
        </w:r>
      </w:hyperlink>
      <w:r w:rsidR="00F66E4E">
        <w:t xml:space="preserve"> </w:t>
      </w:r>
      <w:r>
        <w:t>&lt;info@vdwc.vic.gov.au&gt;.</w:t>
      </w:r>
    </w:p>
    <w:p w14:paraId="159FA6BB" w14:textId="4BF6A254" w:rsidR="000765D4" w:rsidRPr="00DA095F" w:rsidRDefault="000765D4" w:rsidP="00A659D1">
      <w:pPr>
        <w:pStyle w:val="Body"/>
      </w:pPr>
      <w:r w:rsidRPr="006275C0">
        <w:t>The</w:t>
      </w:r>
      <w:r w:rsidR="00F66E4E">
        <w:t xml:space="preserve"> </w:t>
      </w:r>
      <w:r w:rsidRPr="006275C0">
        <w:t>Commission</w:t>
      </w:r>
      <w:r w:rsidR="00F66E4E">
        <w:t xml:space="preserve"> </w:t>
      </w:r>
      <w:r w:rsidRPr="006275C0">
        <w:t>and</w:t>
      </w:r>
      <w:r w:rsidR="00F66E4E">
        <w:t xml:space="preserve"> </w:t>
      </w:r>
      <w:r w:rsidRPr="006275C0">
        <w:t>Board</w:t>
      </w:r>
      <w:r w:rsidR="00F66E4E">
        <w:t xml:space="preserve"> </w:t>
      </w:r>
      <w:r w:rsidRPr="006275C0">
        <w:t>are</w:t>
      </w:r>
      <w:r w:rsidR="00F66E4E">
        <w:t xml:space="preserve"> </w:t>
      </w:r>
      <w:r w:rsidRPr="006275C0">
        <w:t>statutory</w:t>
      </w:r>
      <w:r w:rsidR="00F66E4E">
        <w:t xml:space="preserve"> </w:t>
      </w:r>
      <w:r w:rsidRPr="006275C0">
        <w:t>entities</w:t>
      </w:r>
      <w:r w:rsidR="00F66E4E">
        <w:t xml:space="preserve"> </w:t>
      </w:r>
      <w:r w:rsidRPr="006275C0">
        <w:t>of</w:t>
      </w:r>
      <w:r w:rsidR="00F66E4E">
        <w:t xml:space="preserve"> </w:t>
      </w:r>
      <w:r w:rsidRPr="006275C0">
        <w:t>the</w:t>
      </w:r>
      <w:r w:rsidR="00F66E4E">
        <w:t xml:space="preserve"> </w:t>
      </w:r>
      <w:r w:rsidRPr="006275C0">
        <w:t>State</w:t>
      </w:r>
      <w:r w:rsidR="00F66E4E">
        <w:t xml:space="preserve"> </w:t>
      </w:r>
      <w:r w:rsidRPr="006275C0">
        <w:t>Government</w:t>
      </w:r>
      <w:r w:rsidR="00F66E4E">
        <w:t xml:space="preserve"> </w:t>
      </w:r>
      <w:r w:rsidRPr="006275C0">
        <w:t>of</w:t>
      </w:r>
      <w:r w:rsidR="00F66E4E">
        <w:t xml:space="preserve"> </w:t>
      </w:r>
      <w:r w:rsidRPr="006275C0">
        <w:t>Victoria</w:t>
      </w:r>
      <w:r w:rsidR="00F66E4E">
        <w:t xml:space="preserve"> </w:t>
      </w:r>
      <w:r w:rsidRPr="006275C0">
        <w:t>created</w:t>
      </w:r>
      <w:r w:rsidR="00F66E4E">
        <w:t xml:space="preserve"> </w:t>
      </w:r>
      <w:r w:rsidRPr="006275C0">
        <w:t>under</w:t>
      </w:r>
      <w:r w:rsidR="00F66E4E">
        <w:t xml:space="preserve"> </w:t>
      </w:r>
      <w:r w:rsidRPr="006275C0">
        <w:t>the</w:t>
      </w:r>
      <w:r w:rsidR="00F66E4E">
        <w:t xml:space="preserve"> </w:t>
      </w:r>
      <w:r w:rsidRPr="00FE7F7C">
        <w:rPr>
          <w:rStyle w:val="Bodyitalics"/>
        </w:rPr>
        <w:t>Disability</w:t>
      </w:r>
      <w:r w:rsidR="00F66E4E" w:rsidRPr="00FE7F7C">
        <w:rPr>
          <w:rStyle w:val="Bodyitalics"/>
        </w:rPr>
        <w:t xml:space="preserve"> </w:t>
      </w:r>
      <w:r w:rsidRPr="00FE7F7C">
        <w:rPr>
          <w:rStyle w:val="Bodyitalics"/>
        </w:rPr>
        <w:t>Service</w:t>
      </w:r>
      <w:r w:rsidR="00F66E4E" w:rsidRPr="00FE7F7C">
        <w:rPr>
          <w:rStyle w:val="Bodyitalics"/>
        </w:rPr>
        <w:t xml:space="preserve"> </w:t>
      </w:r>
      <w:r w:rsidRPr="00FE7F7C">
        <w:rPr>
          <w:rStyle w:val="Bodyitalics"/>
        </w:rPr>
        <w:t>Safeguards</w:t>
      </w:r>
      <w:r w:rsidR="00F66E4E" w:rsidRPr="00FE7F7C">
        <w:rPr>
          <w:rStyle w:val="Bodyitalics"/>
        </w:rPr>
        <w:t xml:space="preserve"> </w:t>
      </w:r>
      <w:r w:rsidRPr="00FE7F7C">
        <w:rPr>
          <w:rStyle w:val="Bodyitalics"/>
        </w:rPr>
        <w:t>Act</w:t>
      </w:r>
      <w:r w:rsidR="00F66E4E" w:rsidRPr="00FE7F7C">
        <w:rPr>
          <w:rStyle w:val="Bodyitalics"/>
        </w:rPr>
        <w:t xml:space="preserve"> </w:t>
      </w:r>
      <w:r w:rsidRPr="00FE7F7C">
        <w:rPr>
          <w:rStyle w:val="Bodyitalics"/>
        </w:rPr>
        <w:t>2018</w:t>
      </w:r>
      <w:r w:rsidRPr="00DA095F">
        <w:t>.</w:t>
      </w:r>
    </w:p>
    <w:p w14:paraId="28CC0098" w14:textId="236EBC0A" w:rsidR="000765D4" w:rsidRPr="00DA095F" w:rsidRDefault="000765D4" w:rsidP="00A659D1">
      <w:pPr>
        <w:pStyle w:val="Body"/>
      </w:pPr>
      <w:r w:rsidRPr="00DA095F">
        <w:t>©</w:t>
      </w:r>
      <w:r w:rsidR="00F66E4E" w:rsidRPr="00DA095F">
        <w:t xml:space="preserve"> </w:t>
      </w:r>
      <w:r w:rsidRPr="00DA095F">
        <w:t>State</w:t>
      </w:r>
      <w:r w:rsidR="00F66E4E" w:rsidRPr="00DA095F">
        <w:t xml:space="preserve"> </w:t>
      </w:r>
      <w:r w:rsidRPr="00DA095F">
        <w:t>of</w:t>
      </w:r>
      <w:r w:rsidR="00F66E4E" w:rsidRPr="00DA095F">
        <w:t xml:space="preserve"> </w:t>
      </w:r>
      <w:r w:rsidRPr="00DA095F">
        <w:t>Victoria</w:t>
      </w:r>
      <w:r w:rsidR="00F66E4E" w:rsidRPr="00DA095F">
        <w:t xml:space="preserve"> </w:t>
      </w:r>
      <w:r w:rsidRPr="00DA095F">
        <w:t>(Victorian</w:t>
      </w:r>
      <w:r w:rsidR="00F66E4E" w:rsidRPr="00DA095F">
        <w:t xml:space="preserve"> </w:t>
      </w:r>
      <w:r w:rsidRPr="00DA095F">
        <w:t>Disability</w:t>
      </w:r>
      <w:r w:rsidR="00F66E4E" w:rsidRPr="00DA095F">
        <w:t xml:space="preserve"> </w:t>
      </w:r>
      <w:r w:rsidRPr="00DA095F">
        <w:t>Worker</w:t>
      </w:r>
      <w:r w:rsidR="00F66E4E" w:rsidRPr="00DA095F">
        <w:t xml:space="preserve"> </w:t>
      </w:r>
      <w:r w:rsidRPr="00DA095F">
        <w:t>Commission</w:t>
      </w:r>
      <w:r w:rsidR="00F66E4E" w:rsidRPr="00DA095F">
        <w:t xml:space="preserve"> </w:t>
      </w:r>
      <w:r w:rsidRPr="00DA095F">
        <w:t>and</w:t>
      </w:r>
      <w:r w:rsidR="00F66E4E" w:rsidRPr="00DA095F">
        <w:t xml:space="preserve"> </w:t>
      </w:r>
      <w:r w:rsidRPr="00DA095F">
        <w:t>Disability</w:t>
      </w:r>
      <w:r w:rsidR="00F66E4E" w:rsidRPr="00DA095F">
        <w:t xml:space="preserve"> </w:t>
      </w:r>
      <w:r w:rsidRPr="00DA095F">
        <w:t>Worker</w:t>
      </w:r>
      <w:r w:rsidR="00F66E4E" w:rsidRPr="00DA095F">
        <w:t xml:space="preserve"> </w:t>
      </w:r>
      <w:r w:rsidRPr="00DA095F">
        <w:t>Registration</w:t>
      </w:r>
      <w:r w:rsidR="00F66E4E" w:rsidRPr="00DA095F">
        <w:t xml:space="preserve"> </w:t>
      </w:r>
      <w:r w:rsidRPr="00DA095F">
        <w:t>Board</w:t>
      </w:r>
      <w:r w:rsidR="00F66E4E" w:rsidRPr="00DA095F">
        <w:t xml:space="preserve"> </w:t>
      </w:r>
      <w:r w:rsidRPr="00DA095F">
        <w:t>of</w:t>
      </w:r>
      <w:r w:rsidR="00F66E4E" w:rsidRPr="00DA095F">
        <w:t xml:space="preserve"> </w:t>
      </w:r>
      <w:r w:rsidRPr="00DA095F">
        <w:t>Victoria)</w:t>
      </w:r>
      <w:r w:rsidR="00F66E4E" w:rsidRPr="00DA095F">
        <w:t xml:space="preserve"> </w:t>
      </w:r>
      <w:r w:rsidRPr="00DA095F">
        <w:t>202</w:t>
      </w:r>
      <w:r w:rsidR="00FE7F7C">
        <w:t>5</w:t>
      </w:r>
    </w:p>
    <w:p w14:paraId="353F8496" w14:textId="0D5613A2" w:rsidR="000765D4" w:rsidRPr="006275C0" w:rsidRDefault="000765D4" w:rsidP="00A659D1">
      <w:pPr>
        <w:pStyle w:val="Body"/>
      </w:pPr>
      <w:r w:rsidRPr="00DA095F">
        <w:t>The</w:t>
      </w:r>
      <w:r w:rsidR="00F66E4E" w:rsidRPr="00DA095F">
        <w:t xml:space="preserve"> </w:t>
      </w:r>
      <w:r w:rsidRPr="00DA095F">
        <w:rPr>
          <w:rStyle w:val="Bodyitalics"/>
          <w:i w:val="0"/>
          <w:iCs w:val="0"/>
        </w:rPr>
        <w:t>Victorian</w:t>
      </w:r>
      <w:r w:rsidR="00F66E4E" w:rsidRPr="00DA095F">
        <w:rPr>
          <w:rStyle w:val="Bodyitalics"/>
          <w:i w:val="0"/>
          <w:iCs w:val="0"/>
        </w:rPr>
        <w:t xml:space="preserve"> </w:t>
      </w:r>
      <w:r w:rsidRPr="00DA095F">
        <w:rPr>
          <w:rStyle w:val="Bodyitalics"/>
          <w:i w:val="0"/>
          <w:iCs w:val="0"/>
        </w:rPr>
        <w:t>Disability</w:t>
      </w:r>
      <w:r w:rsidR="00F66E4E" w:rsidRPr="00DA095F">
        <w:rPr>
          <w:rStyle w:val="Bodyitalics"/>
          <w:i w:val="0"/>
          <w:iCs w:val="0"/>
        </w:rPr>
        <w:t xml:space="preserve"> </w:t>
      </w:r>
      <w:r w:rsidRPr="00DA095F">
        <w:rPr>
          <w:rStyle w:val="Bodyitalics"/>
          <w:i w:val="0"/>
          <w:iCs w:val="0"/>
        </w:rPr>
        <w:t>Worker</w:t>
      </w:r>
      <w:r w:rsidR="00F66E4E" w:rsidRPr="00DA095F">
        <w:rPr>
          <w:rStyle w:val="Bodyitalics"/>
          <w:i w:val="0"/>
          <w:iCs w:val="0"/>
        </w:rPr>
        <w:t xml:space="preserve"> </w:t>
      </w:r>
      <w:r w:rsidRPr="00DA095F">
        <w:rPr>
          <w:rStyle w:val="Bodyitalics"/>
          <w:i w:val="0"/>
          <w:iCs w:val="0"/>
        </w:rPr>
        <w:t>Commission</w:t>
      </w:r>
      <w:r w:rsidR="00F66E4E" w:rsidRPr="00DA095F">
        <w:t xml:space="preserve"> </w:t>
      </w:r>
      <w:r w:rsidRPr="00DA095F">
        <w:rPr>
          <w:rStyle w:val="Bodyitalics"/>
          <w:i w:val="0"/>
          <w:iCs w:val="0"/>
        </w:rPr>
        <w:t>and</w:t>
      </w:r>
      <w:r w:rsidR="00F66E4E" w:rsidRPr="00DA095F">
        <w:t xml:space="preserve"> </w:t>
      </w:r>
      <w:r w:rsidRPr="00DA095F">
        <w:rPr>
          <w:rStyle w:val="Bodyitalics"/>
          <w:i w:val="0"/>
          <w:iCs w:val="0"/>
        </w:rPr>
        <w:t>Disability</w:t>
      </w:r>
      <w:r w:rsidR="00F66E4E" w:rsidRPr="00DA095F">
        <w:rPr>
          <w:rStyle w:val="Bodyitalics"/>
          <w:i w:val="0"/>
          <w:iCs w:val="0"/>
        </w:rPr>
        <w:t xml:space="preserve"> </w:t>
      </w:r>
      <w:r w:rsidRPr="00DA095F">
        <w:rPr>
          <w:rStyle w:val="Bodyitalics"/>
          <w:i w:val="0"/>
          <w:iCs w:val="0"/>
        </w:rPr>
        <w:t>Worker</w:t>
      </w:r>
      <w:r w:rsidR="00F66E4E" w:rsidRPr="00DA095F">
        <w:rPr>
          <w:rStyle w:val="Bodyitalics"/>
          <w:i w:val="0"/>
          <w:iCs w:val="0"/>
        </w:rPr>
        <w:t xml:space="preserve"> </w:t>
      </w:r>
      <w:r w:rsidRPr="00DA095F">
        <w:rPr>
          <w:rStyle w:val="Bodyitalics"/>
          <w:i w:val="0"/>
          <w:iCs w:val="0"/>
        </w:rPr>
        <w:t>Registration</w:t>
      </w:r>
      <w:r w:rsidR="00F66E4E" w:rsidRPr="00DA095F">
        <w:rPr>
          <w:rStyle w:val="Bodyitalics"/>
          <w:i w:val="0"/>
          <w:iCs w:val="0"/>
        </w:rPr>
        <w:t xml:space="preserve"> </w:t>
      </w:r>
      <w:r w:rsidRPr="00DA095F">
        <w:rPr>
          <w:rStyle w:val="Bodyitalics"/>
          <w:i w:val="0"/>
          <w:iCs w:val="0"/>
        </w:rPr>
        <w:t>Board</w:t>
      </w:r>
      <w:r w:rsidR="00F66E4E" w:rsidRPr="00DA095F">
        <w:rPr>
          <w:rStyle w:val="Bodyitalics"/>
          <w:i w:val="0"/>
          <w:iCs w:val="0"/>
        </w:rPr>
        <w:t xml:space="preserve"> </w:t>
      </w:r>
      <w:r w:rsidRPr="00DA095F">
        <w:rPr>
          <w:rStyle w:val="Bodyitalics"/>
          <w:i w:val="0"/>
          <w:iCs w:val="0"/>
        </w:rPr>
        <w:t>of</w:t>
      </w:r>
      <w:r w:rsidR="00F66E4E" w:rsidRPr="00DA095F">
        <w:rPr>
          <w:rStyle w:val="Bodyitalics"/>
          <w:i w:val="0"/>
          <w:iCs w:val="0"/>
        </w:rPr>
        <w:t xml:space="preserve"> </w:t>
      </w:r>
      <w:r w:rsidRPr="00DA095F">
        <w:rPr>
          <w:rStyle w:val="Bodyitalics"/>
          <w:i w:val="0"/>
          <w:iCs w:val="0"/>
        </w:rPr>
        <w:t>Victoria</w:t>
      </w:r>
      <w:r w:rsidR="00F66E4E" w:rsidRPr="00DA095F">
        <w:rPr>
          <w:rStyle w:val="Bodyitalics"/>
          <w:i w:val="0"/>
          <w:iCs w:val="0"/>
        </w:rPr>
        <w:t xml:space="preserve"> </w:t>
      </w:r>
      <w:r w:rsidR="00534E6E">
        <w:rPr>
          <w:rStyle w:val="Bodyitalics"/>
          <w:i w:val="0"/>
          <w:iCs w:val="0"/>
        </w:rPr>
        <w:t>Strategic</w:t>
      </w:r>
      <w:r w:rsidR="00F66E4E" w:rsidRPr="00DA095F">
        <w:rPr>
          <w:rStyle w:val="Bodyitalics"/>
          <w:i w:val="0"/>
          <w:iCs w:val="0"/>
        </w:rPr>
        <w:t xml:space="preserve"> </w:t>
      </w:r>
      <w:r w:rsidR="00534E6E">
        <w:rPr>
          <w:rStyle w:val="Bodyitalics"/>
          <w:i w:val="0"/>
          <w:iCs w:val="0"/>
        </w:rPr>
        <w:t>plan</w:t>
      </w:r>
      <w:r w:rsidR="00F66E4E" w:rsidRPr="00DA095F">
        <w:t xml:space="preserve"> </w:t>
      </w:r>
      <w:r w:rsidRPr="00DA095F">
        <w:t>is</w:t>
      </w:r>
      <w:r w:rsidR="00F66E4E">
        <w:t xml:space="preserve"> </w:t>
      </w:r>
      <w:r w:rsidRPr="006275C0">
        <w:t>licenced</w:t>
      </w:r>
      <w:r w:rsidR="00F66E4E">
        <w:t xml:space="preserve"> </w:t>
      </w:r>
      <w:r w:rsidRPr="006275C0">
        <w:t>under</w:t>
      </w:r>
      <w:r w:rsidR="00F66E4E">
        <w:t xml:space="preserve"> </w:t>
      </w:r>
      <w:r w:rsidRPr="006275C0">
        <w:t>a</w:t>
      </w:r>
      <w:r w:rsidR="00F66E4E">
        <w:t xml:space="preserve"> </w:t>
      </w:r>
      <w:r w:rsidRPr="006275C0">
        <w:t>Creative</w:t>
      </w:r>
      <w:r w:rsidR="00F66E4E">
        <w:t xml:space="preserve"> </w:t>
      </w:r>
      <w:r w:rsidRPr="006275C0">
        <w:t>Commons</w:t>
      </w:r>
      <w:r w:rsidR="00F66E4E">
        <w:t xml:space="preserve"> </w:t>
      </w:r>
      <w:r w:rsidRPr="006275C0">
        <w:t>Attribution</w:t>
      </w:r>
      <w:r w:rsidR="00F66E4E">
        <w:t xml:space="preserve"> </w:t>
      </w:r>
      <w:r w:rsidRPr="006275C0">
        <w:t>4.0</w:t>
      </w:r>
      <w:r w:rsidR="00F66E4E">
        <w:t xml:space="preserve"> </w:t>
      </w:r>
      <w:r w:rsidRPr="006275C0">
        <w:t>licence.</w:t>
      </w:r>
    </w:p>
    <w:p w14:paraId="31990DAB" w14:textId="77777777" w:rsidR="00FE7F7C" w:rsidRDefault="00FE7F7C" w:rsidP="00A659D1">
      <w:pPr>
        <w:pStyle w:val="Body"/>
      </w:pPr>
      <w:r w:rsidRPr="00FE7F7C">
        <w:t>You are free to re-use the work under that licence, on the condition that you credit the State of Victoria (Victorian Disability Worker Commission and Disability Worker Registration Board of Victoria) as author, indicate if changes were made and comply with other licence terms. The licence does not apply to any images, photographs, or branding, including the Victorian Government logo, Victorian Disability Worker Commission logo, the Disability Worker Registration Board of Victoria logo and the logos used to certify registration as a registered disability worker.</w:t>
      </w:r>
    </w:p>
    <w:p w14:paraId="24550BD8" w14:textId="30A47E96" w:rsidR="000765D4" w:rsidRPr="006275C0" w:rsidRDefault="000765D4" w:rsidP="00A659D1">
      <w:pPr>
        <w:pStyle w:val="Body"/>
      </w:pPr>
      <w:r w:rsidRPr="006275C0">
        <w:t>Copyright</w:t>
      </w:r>
      <w:r w:rsidR="00F66E4E">
        <w:t xml:space="preserve"> </w:t>
      </w:r>
      <w:r w:rsidRPr="006275C0">
        <w:t>queries</w:t>
      </w:r>
      <w:r w:rsidR="00F66E4E">
        <w:t xml:space="preserve"> </w:t>
      </w:r>
      <w:r w:rsidRPr="006275C0">
        <w:t>may</w:t>
      </w:r>
      <w:r w:rsidR="00F66E4E">
        <w:t xml:space="preserve"> </w:t>
      </w:r>
      <w:r w:rsidRPr="006275C0">
        <w:t>be</w:t>
      </w:r>
      <w:r w:rsidR="00F66E4E">
        <w:t xml:space="preserve"> </w:t>
      </w:r>
      <w:r w:rsidRPr="006275C0">
        <w:t>directed</w:t>
      </w:r>
      <w:r w:rsidR="00F66E4E">
        <w:t xml:space="preserve"> </w:t>
      </w:r>
      <w:r w:rsidRPr="006275C0">
        <w:t>to</w:t>
      </w:r>
      <w:r w:rsidR="00F66E4E">
        <w:t xml:space="preserve"> </w:t>
      </w:r>
      <w:r w:rsidRPr="006275C0">
        <w:t>the</w:t>
      </w:r>
      <w:r w:rsidR="00F66E4E">
        <w:t xml:space="preserve"> </w:t>
      </w:r>
      <w:hyperlink r:id="rId17" w:history="1">
        <w:r w:rsidRPr="000E626A">
          <w:rPr>
            <w:rStyle w:val="Hyperlink"/>
          </w:rPr>
          <w:t>Victorian</w:t>
        </w:r>
        <w:r w:rsidR="00F66E4E">
          <w:rPr>
            <w:rStyle w:val="Hyperlink"/>
          </w:rPr>
          <w:t xml:space="preserve"> </w:t>
        </w:r>
        <w:r w:rsidRPr="000E626A">
          <w:rPr>
            <w:rStyle w:val="Hyperlink"/>
          </w:rPr>
          <w:t>Disability</w:t>
        </w:r>
        <w:r w:rsidR="00F66E4E">
          <w:rPr>
            <w:rStyle w:val="Hyperlink"/>
          </w:rPr>
          <w:t xml:space="preserve"> </w:t>
        </w:r>
        <w:r w:rsidRPr="000E626A">
          <w:rPr>
            <w:rStyle w:val="Hyperlink"/>
          </w:rPr>
          <w:t>Worker</w:t>
        </w:r>
        <w:r w:rsidR="00F66E4E">
          <w:rPr>
            <w:rStyle w:val="Hyperlink"/>
          </w:rPr>
          <w:t xml:space="preserve"> </w:t>
        </w:r>
        <w:r w:rsidRPr="000E626A">
          <w:rPr>
            <w:rStyle w:val="Hyperlink"/>
          </w:rPr>
          <w:t>Commission</w:t>
        </w:r>
      </w:hyperlink>
      <w:r w:rsidR="00F66E4E">
        <w:t xml:space="preserve"> </w:t>
      </w:r>
      <w:r w:rsidRPr="006275C0">
        <w:t>&lt;info@vdwc.vic.gov.au&gt;.</w:t>
      </w:r>
    </w:p>
    <w:p w14:paraId="3DA85343" w14:textId="77777777" w:rsidR="00F620B4" w:rsidRDefault="00F620B4" w:rsidP="00A659D1">
      <w:pPr>
        <w:pStyle w:val="Body"/>
      </w:pPr>
      <w:r w:rsidRPr="00F620B4">
        <w:t>ISSN 2653-6161 – Online (pdf/word)</w:t>
      </w:r>
    </w:p>
    <w:p w14:paraId="32F1C372" w14:textId="6D6B34FE" w:rsidR="000765D4" w:rsidRDefault="000765D4" w:rsidP="00A659D1">
      <w:pPr>
        <w:pStyle w:val="Body"/>
      </w:pPr>
      <w:r w:rsidRPr="00C5330D">
        <w:t>October</w:t>
      </w:r>
      <w:r w:rsidR="00F66E4E">
        <w:t xml:space="preserve"> </w:t>
      </w:r>
      <w:r w:rsidRPr="00C5330D">
        <w:t>202</w:t>
      </w:r>
      <w:r w:rsidR="00FE7F7C">
        <w:t>5</w:t>
      </w:r>
    </w:p>
    <w:p w14:paraId="12B99008" w14:textId="1B1D16BE" w:rsidR="002245EE" w:rsidRPr="00FE7F7C" w:rsidRDefault="000765D4" w:rsidP="00FE7F7C">
      <w:pPr>
        <w:pStyle w:val="Body"/>
      </w:pPr>
      <w:r w:rsidRPr="006275C0">
        <w:t>Victorian</w:t>
      </w:r>
      <w:r w:rsidR="00F66E4E">
        <w:t xml:space="preserve"> </w:t>
      </w:r>
      <w:r w:rsidRPr="006275C0">
        <w:t>Disability</w:t>
      </w:r>
      <w:r w:rsidR="00F66E4E">
        <w:t xml:space="preserve"> </w:t>
      </w:r>
      <w:r w:rsidRPr="006275C0">
        <w:t>Worker</w:t>
      </w:r>
      <w:r w:rsidR="00F66E4E">
        <w:t xml:space="preserve"> </w:t>
      </w:r>
      <w:r w:rsidRPr="006275C0">
        <w:t>Commission</w:t>
      </w:r>
      <w:r w:rsidRPr="006275C0">
        <w:br/>
      </w:r>
      <w:r w:rsidR="00FE7F7C" w:rsidRPr="00FE7F7C">
        <w:t>Level 1, 2 Lonsdale Street</w:t>
      </w:r>
      <w:r w:rsidRPr="006275C0">
        <w:br/>
        <w:t>Melbourne</w:t>
      </w:r>
      <w:r w:rsidR="00F66E4E">
        <w:t xml:space="preserve"> </w:t>
      </w:r>
      <w:r w:rsidR="0088427E">
        <w:t>VIC</w:t>
      </w:r>
      <w:r w:rsidR="00F66E4E">
        <w:t xml:space="preserve"> </w:t>
      </w:r>
      <w:r w:rsidRPr="006275C0">
        <w:t>3000</w:t>
      </w:r>
      <w:r w:rsidRPr="006275C0">
        <w:br/>
        <w:t>Phone:</w:t>
      </w:r>
      <w:r w:rsidR="00F66E4E">
        <w:t xml:space="preserve"> </w:t>
      </w:r>
      <w:r w:rsidRPr="006275C0">
        <w:t>1800</w:t>
      </w:r>
      <w:r w:rsidR="00F66E4E">
        <w:t xml:space="preserve"> </w:t>
      </w:r>
      <w:r w:rsidRPr="006275C0">
        <w:t>497</w:t>
      </w:r>
      <w:r w:rsidR="00F66E4E">
        <w:t xml:space="preserve"> </w:t>
      </w:r>
      <w:r w:rsidRPr="006275C0">
        <w:t>132</w:t>
      </w:r>
      <w:r w:rsidRPr="006275C0">
        <w:br/>
      </w:r>
      <w:hyperlink r:id="rId18" w:history="1">
        <w:r w:rsidRPr="000E626A">
          <w:rPr>
            <w:rStyle w:val="Hyperlink"/>
          </w:rPr>
          <w:t>Email:</w:t>
        </w:r>
      </w:hyperlink>
      <w:r w:rsidR="00F66E4E">
        <w:t xml:space="preserve"> </w:t>
      </w:r>
      <w:r w:rsidRPr="006275C0">
        <w:t>info@vdwc.vic.gov.au</w:t>
      </w:r>
      <w:r w:rsidRPr="006275C0">
        <w:br/>
      </w:r>
      <w:hyperlink r:id="rId19" w:history="1">
        <w:r w:rsidRPr="000E626A">
          <w:rPr>
            <w:rStyle w:val="Hyperlink"/>
          </w:rPr>
          <w:t>Web:</w:t>
        </w:r>
      </w:hyperlink>
      <w:r w:rsidR="00F66E4E">
        <w:t xml:space="preserve"> </w:t>
      </w:r>
      <w:hyperlink r:id="rId20" w:history="1">
        <w:r w:rsidR="00534E6E" w:rsidRPr="00A3015B">
          <w:rPr>
            <w:rStyle w:val="Hyperlink"/>
          </w:rPr>
          <w:t>www.vdwc.vic.gov.au</w:t>
        </w:r>
      </w:hyperlink>
    </w:p>
    <w:p w14:paraId="17703538" w14:textId="1EADF5C0" w:rsidR="00534E6E" w:rsidRPr="00534E6E" w:rsidRDefault="00534E6E" w:rsidP="00534E6E">
      <w:pPr>
        <w:pStyle w:val="Heading1"/>
      </w:pPr>
      <w:bookmarkStart w:id="0" w:name="_Toc180662165"/>
      <w:r w:rsidRPr="00534E6E">
        <w:lastRenderedPageBreak/>
        <w:t>Message from the Commissioner and Chair of the Registration Board</w:t>
      </w:r>
      <w:bookmarkEnd w:id="0"/>
    </w:p>
    <w:p w14:paraId="0A6D4278" w14:textId="77777777" w:rsidR="00FE7F7C" w:rsidRDefault="00FE7F7C" w:rsidP="00FE7F7C">
      <w:pPr>
        <w:pStyle w:val="Body"/>
      </w:pPr>
      <w:r>
        <w:t>We are pleased to share the Corporate Plan 2025–26 of the Victorian Disability Worker Commission and the Disability Worker Registration Board of Victoria.</w:t>
      </w:r>
    </w:p>
    <w:p w14:paraId="1B0DE513" w14:textId="11C89982" w:rsidR="00FE7F7C" w:rsidRDefault="00FE7F7C" w:rsidP="00FE7F7C">
      <w:pPr>
        <w:pStyle w:val="Body"/>
      </w:pPr>
      <w:r>
        <w:t>This Corporate Plan targets our activity to deliver the goals of our 2024–27 Strategic Plan. Under our Strategic Plan, our work is guided by three key pillars where we can make the greatest impact:</w:t>
      </w:r>
    </w:p>
    <w:p w14:paraId="7F19D281" w14:textId="77777777" w:rsidR="00FE7F7C" w:rsidRPr="00FE7F7C" w:rsidRDefault="00FE7F7C" w:rsidP="00FE7F7C">
      <w:pPr>
        <w:pStyle w:val="Bullet1"/>
      </w:pPr>
      <w:r w:rsidRPr="00FE7F7C">
        <w:t>Pillar 1 – Registration and workforce standards to strengthen workforce quality.</w:t>
      </w:r>
    </w:p>
    <w:p w14:paraId="1CAD9F71" w14:textId="77777777" w:rsidR="00FE7F7C" w:rsidRPr="00FE7F7C" w:rsidRDefault="00FE7F7C" w:rsidP="00FE7F7C">
      <w:pPr>
        <w:pStyle w:val="Bullet1"/>
      </w:pPr>
      <w:r w:rsidRPr="00FE7F7C">
        <w:t>Pillar 2 – Safety and compliance to ensure an accessible, fair, and balanced process.</w:t>
      </w:r>
    </w:p>
    <w:p w14:paraId="32A50FAD" w14:textId="57B5CCEB" w:rsidR="00FE7F7C" w:rsidRDefault="00FE7F7C" w:rsidP="00FE7F7C">
      <w:pPr>
        <w:pStyle w:val="Bullet1"/>
      </w:pPr>
      <w:r w:rsidRPr="00FE7F7C">
        <w:t>Pillar 3 – Strategic engagement to build trust and strengthen relationships with the sector, disability</w:t>
      </w:r>
      <w:r>
        <w:t xml:space="preserve"> community, government, and other regulators.</w:t>
      </w:r>
    </w:p>
    <w:p w14:paraId="01572FF3" w14:textId="77777777" w:rsidR="00FE7F7C" w:rsidRDefault="00FE7F7C" w:rsidP="00FE7F7C">
      <w:pPr>
        <w:pStyle w:val="Bodyafterbullets"/>
      </w:pPr>
      <w:r>
        <w:t>Through these pillars, we aim to increase confidence in disability workers, grow workforce knowledge and skills, improve safety, and support stronger collaboration across the sector.</w:t>
      </w:r>
    </w:p>
    <w:p w14:paraId="08D7376D" w14:textId="77777777" w:rsidR="00FE7F7C" w:rsidRDefault="00FE7F7C" w:rsidP="00FE7F7C">
      <w:pPr>
        <w:pStyle w:val="Body"/>
      </w:pPr>
      <w:r>
        <w:t>We will also use a set of enablers to support our work. These include investing in our staff, monitoring and evaluating our work, maintaining strong systems, building strong relationships, and managing risk effectively.</w:t>
      </w:r>
    </w:p>
    <w:p w14:paraId="43760247" w14:textId="77777777" w:rsidR="00FE7F7C" w:rsidRDefault="00FE7F7C" w:rsidP="00FE7F7C">
      <w:pPr>
        <w:pStyle w:val="Body"/>
      </w:pPr>
      <w:r>
        <w:t xml:space="preserve">In 2025–26, our continued focus is to promote respect and safety for </w:t>
      </w:r>
      <w:proofErr w:type="spellStart"/>
      <w:r>
        <w:t>pseople</w:t>
      </w:r>
      <w:proofErr w:type="spellEnd"/>
      <w:r>
        <w:t xml:space="preserve"> with disability and build a stronger, safer disability sector in Victoria. Our activities for the year ahead are centred on continuing and enhancing this important work and supporting the sector and our people to through change. We commit to always place people with disability at the centre of our work and decision making. </w:t>
      </w:r>
    </w:p>
    <w:p w14:paraId="0AA48E5E" w14:textId="772020A0" w:rsidR="00534E6E" w:rsidRPr="00534E6E" w:rsidRDefault="00FE7F7C" w:rsidP="00FE7F7C">
      <w:pPr>
        <w:pStyle w:val="Body"/>
      </w:pPr>
      <w:r>
        <w:t>We look forward to working with our staff, the Board, stakeholders, and the disability community to deliver on this plan. Together, we will continue to uphold the rights of people with disability and support safer, higher-quality services delivered by a skilled and valued workforce.</w:t>
      </w:r>
    </w:p>
    <w:p w14:paraId="379FD901" w14:textId="20D208B1" w:rsidR="00534E6E" w:rsidRPr="00F620B4" w:rsidRDefault="00534E6E" w:rsidP="00F620B4">
      <w:pPr>
        <w:pStyle w:val="Body"/>
      </w:pPr>
      <w:r w:rsidRPr="00F620B4">
        <w:rPr>
          <w:rStyle w:val="BodySemiBold"/>
          <w:rFonts w:ascii="Arial" w:hAnsi="Arial" w:cs="Times New Roman"/>
          <w:b w:val="0"/>
          <w:bCs w:val="0"/>
        </w:rPr>
        <w:t>Dan Stubbs</w:t>
      </w:r>
      <w:r w:rsidRPr="00F620B4">
        <w:rPr>
          <w:rStyle w:val="BodySemiBold"/>
          <w:rFonts w:ascii="Arial" w:hAnsi="Arial" w:cs="Times New Roman"/>
          <w:b w:val="0"/>
          <w:bCs w:val="0"/>
        </w:rPr>
        <w:br/>
      </w:r>
      <w:r w:rsidRPr="00F620B4">
        <w:rPr>
          <w:rStyle w:val="BodySemiBold"/>
          <w:rFonts w:ascii="Arial" w:hAnsi="Arial" w:cs="Times New Roman"/>
        </w:rPr>
        <w:t>Commissioner</w:t>
      </w:r>
      <w:r w:rsidRPr="00F620B4">
        <w:rPr>
          <w:rStyle w:val="BodySemiBold"/>
          <w:rFonts w:ascii="Arial" w:hAnsi="Arial" w:cs="Times New Roman"/>
          <w:b w:val="0"/>
          <w:bCs w:val="0"/>
        </w:rPr>
        <w:br/>
        <w:t>Victorian Disability Worker Commission</w:t>
      </w:r>
    </w:p>
    <w:p w14:paraId="0A54BA75" w14:textId="77777777" w:rsidR="00534E6E" w:rsidRPr="00F620B4" w:rsidRDefault="00534E6E" w:rsidP="00F620B4">
      <w:pPr>
        <w:pStyle w:val="Body"/>
        <w:rPr>
          <w:rStyle w:val="BodySemiBold"/>
          <w:rFonts w:ascii="Arial" w:hAnsi="Arial" w:cs="Times New Roman"/>
          <w:b w:val="0"/>
          <w:bCs w:val="0"/>
        </w:rPr>
      </w:pPr>
      <w:r w:rsidRPr="00F620B4">
        <w:rPr>
          <w:rStyle w:val="BodySemiBold"/>
          <w:rFonts w:ascii="Arial" w:hAnsi="Arial" w:cs="Times New Roman"/>
          <w:b w:val="0"/>
          <w:bCs w:val="0"/>
        </w:rPr>
        <w:t>Melanie Eagle</w:t>
      </w:r>
      <w:r w:rsidRPr="00F620B4">
        <w:rPr>
          <w:rStyle w:val="BodySemiBold"/>
          <w:rFonts w:ascii="Arial" w:hAnsi="Arial" w:cs="Times New Roman"/>
          <w:b w:val="0"/>
          <w:bCs w:val="0"/>
        </w:rPr>
        <w:br/>
      </w:r>
      <w:r w:rsidRPr="00F620B4">
        <w:rPr>
          <w:rStyle w:val="BodySemiBold"/>
          <w:rFonts w:ascii="Arial" w:hAnsi="Arial" w:cs="Times New Roman"/>
        </w:rPr>
        <w:t>Chair</w:t>
      </w:r>
      <w:r w:rsidRPr="00F620B4">
        <w:rPr>
          <w:rStyle w:val="BodySemiBold"/>
          <w:rFonts w:ascii="Arial" w:hAnsi="Arial" w:cs="Times New Roman"/>
          <w:b w:val="0"/>
          <w:bCs w:val="0"/>
        </w:rPr>
        <w:br/>
        <w:t>Disability Worker Registration Board of Victoria</w:t>
      </w:r>
    </w:p>
    <w:p w14:paraId="71F27DF8" w14:textId="7ABE56B8" w:rsidR="00F620B4" w:rsidRDefault="00F620B4" w:rsidP="00F620B4">
      <w:pPr>
        <w:pStyle w:val="Heading1"/>
        <w:rPr>
          <w:b/>
        </w:rPr>
      </w:pPr>
      <w:bookmarkStart w:id="1" w:name="_Toc180662167"/>
      <w:r w:rsidRPr="00F620B4">
        <w:lastRenderedPageBreak/>
        <w:t>Our priorities 202</w:t>
      </w:r>
      <w:r w:rsidR="00FE7F7C">
        <w:t>5</w:t>
      </w:r>
      <w:r w:rsidRPr="00F620B4">
        <w:t>–2</w:t>
      </w:r>
      <w:r w:rsidR="00FE7F7C">
        <w:t>6</w:t>
      </w:r>
    </w:p>
    <w:p w14:paraId="7405732C" w14:textId="77777777" w:rsidR="00FE7F7C" w:rsidRPr="00FE7F7C" w:rsidRDefault="00FE7F7C" w:rsidP="00FE7F7C">
      <w:pPr>
        <w:pStyle w:val="Heading2"/>
        <w:rPr>
          <w:rFonts w:eastAsia="Times"/>
          <w:b w:val="0"/>
          <w:color w:val="auto"/>
          <w:sz w:val="24"/>
          <w:szCs w:val="20"/>
          <w:lang w:val="en-GB"/>
        </w:rPr>
      </w:pPr>
      <w:bookmarkStart w:id="2" w:name="_Toc180662172"/>
      <w:bookmarkEnd w:id="1"/>
      <w:r w:rsidRPr="00FE7F7C">
        <w:rPr>
          <w:rFonts w:eastAsia="Times"/>
          <w:b w:val="0"/>
          <w:color w:val="auto"/>
          <w:sz w:val="24"/>
          <w:szCs w:val="20"/>
          <w:lang w:val="en-GB"/>
        </w:rPr>
        <w:t>The Victorian Government has announced that the functions of the Victorian Disability Worker Commission and Disability Worker Registration Board of Victoria will merge into the Social Services Regulator. While this transition is underway, our priority remains on delivering our key regulatory functions and providing continuity and stability for people with disability, the disability workforce, and the sector.</w:t>
      </w:r>
    </w:p>
    <w:p w14:paraId="10204F88" w14:textId="77777777" w:rsidR="00FE7F7C" w:rsidRPr="00FE7F7C" w:rsidRDefault="00FE7F7C" w:rsidP="00FE7F7C">
      <w:pPr>
        <w:pStyle w:val="Heading2"/>
        <w:rPr>
          <w:rFonts w:eastAsia="Times"/>
          <w:b w:val="0"/>
          <w:color w:val="auto"/>
          <w:sz w:val="24"/>
          <w:szCs w:val="20"/>
          <w:lang w:val="en-GB"/>
        </w:rPr>
      </w:pPr>
      <w:r w:rsidRPr="00FE7F7C">
        <w:rPr>
          <w:rFonts w:eastAsia="Times"/>
          <w:b w:val="0"/>
          <w:color w:val="auto"/>
          <w:sz w:val="24"/>
          <w:szCs w:val="20"/>
          <w:lang w:val="en-GB"/>
        </w:rPr>
        <w:t>In 2025–26, we will focus on delivering projects to support and enhance our core regulatory functions and build on work undertaken in previous years.</w:t>
      </w:r>
    </w:p>
    <w:p w14:paraId="4297C14A" w14:textId="77777777" w:rsidR="00FE7F7C" w:rsidRPr="00FE7F7C" w:rsidRDefault="00FE7F7C" w:rsidP="00FE7F7C">
      <w:pPr>
        <w:pStyle w:val="Heading2"/>
        <w:rPr>
          <w:rFonts w:eastAsia="Times"/>
          <w:b w:val="0"/>
          <w:color w:val="auto"/>
          <w:sz w:val="24"/>
          <w:szCs w:val="20"/>
          <w:lang w:val="en-GB"/>
        </w:rPr>
      </w:pPr>
      <w:r w:rsidRPr="00FE7F7C">
        <w:rPr>
          <w:rFonts w:eastAsia="Times"/>
          <w:b w:val="0"/>
          <w:color w:val="auto"/>
          <w:sz w:val="24"/>
          <w:szCs w:val="20"/>
          <w:lang w:val="en-GB"/>
        </w:rPr>
        <w:t>Figure 1 on page 4 shows our 2024–27 Strategic Plan. Under our Strategic Plan there are key actions and projects for 2025–26. These are outlined in Table 1 on page 5 and include:</w:t>
      </w:r>
    </w:p>
    <w:p w14:paraId="52DF0627" w14:textId="77777777" w:rsidR="00FE7F7C" w:rsidRPr="00FE7F7C" w:rsidRDefault="00FE7F7C" w:rsidP="00FE7F7C">
      <w:pPr>
        <w:pStyle w:val="Bullet1"/>
      </w:pPr>
      <w:r w:rsidRPr="00FE7F7C">
        <w:t>supporting the registered and unregistered disability workforce to comply with the</w:t>
      </w:r>
    </w:p>
    <w:p w14:paraId="50FBF0F1" w14:textId="77777777" w:rsidR="00FE7F7C" w:rsidRPr="00FE7F7C" w:rsidRDefault="00FE7F7C" w:rsidP="005979EC">
      <w:pPr>
        <w:pStyle w:val="Bullet1"/>
        <w:numPr>
          <w:ilvl w:val="0"/>
          <w:numId w:val="0"/>
        </w:numPr>
        <w:ind w:left="284"/>
      </w:pPr>
      <w:r w:rsidRPr="00FE7F7C">
        <w:t>Code of Conduct</w:t>
      </w:r>
    </w:p>
    <w:p w14:paraId="6C57212B" w14:textId="77777777" w:rsidR="00FE7F7C" w:rsidRPr="00FE7F7C" w:rsidRDefault="00FE7F7C" w:rsidP="00FE7F7C">
      <w:pPr>
        <w:pStyle w:val="Bullet1"/>
      </w:pPr>
      <w:r w:rsidRPr="00FE7F7C">
        <w:t>enhancing the value of disability worker registration in Victoria</w:t>
      </w:r>
    </w:p>
    <w:p w14:paraId="5DA75A37" w14:textId="52E0886B" w:rsidR="00FE7F7C" w:rsidRPr="00FE7F7C" w:rsidRDefault="00FE7F7C" w:rsidP="005979EC">
      <w:pPr>
        <w:pStyle w:val="Bullet1"/>
      </w:pPr>
      <w:r w:rsidRPr="00FE7F7C">
        <w:t>supporting regulatory reform for effective</w:t>
      </w:r>
      <w:r w:rsidR="005979EC">
        <w:t xml:space="preserve"> </w:t>
      </w:r>
      <w:r w:rsidRPr="00FE7F7C">
        <w:t>co-regulation</w:t>
      </w:r>
    </w:p>
    <w:p w14:paraId="783CCEE9" w14:textId="083E9759" w:rsidR="00FE7F7C" w:rsidRPr="00FE7F7C" w:rsidRDefault="00FE7F7C" w:rsidP="005979EC">
      <w:pPr>
        <w:pStyle w:val="Bullet1"/>
      </w:pPr>
      <w:r w:rsidRPr="00FE7F7C">
        <w:t>delivering best practice case management to improve data quality and support an evidence- and risk-based approach to regulation</w:t>
      </w:r>
    </w:p>
    <w:p w14:paraId="4FDAC62B" w14:textId="35DFCE48" w:rsidR="00FE7F7C" w:rsidRPr="00FE7F7C" w:rsidRDefault="00FE7F7C" w:rsidP="005979EC">
      <w:pPr>
        <w:pStyle w:val="Bullet1"/>
      </w:pPr>
      <w:r w:rsidRPr="00FE7F7C">
        <w:t>creating a positive organisational culture</w:t>
      </w:r>
      <w:r w:rsidR="005979EC">
        <w:t xml:space="preserve"> </w:t>
      </w:r>
      <w:r w:rsidRPr="00FE7F7C">
        <w:t>as a best practice regulator</w:t>
      </w:r>
    </w:p>
    <w:p w14:paraId="2057FF99" w14:textId="77777777" w:rsidR="00FE7F7C" w:rsidRPr="00FE7F7C" w:rsidRDefault="00FE7F7C" w:rsidP="00FE7F7C">
      <w:pPr>
        <w:pStyle w:val="Bullet1"/>
        <w:rPr>
          <w:lang w:val="en-GB"/>
        </w:rPr>
      </w:pPr>
      <w:r w:rsidRPr="00FE7F7C">
        <w:t>enhancing culturally safe engagement with Aboriginal and Torres Strait Islander communities</w:t>
      </w:r>
      <w:r w:rsidRPr="00FE7F7C">
        <w:rPr>
          <w:lang w:val="en-GB"/>
        </w:rPr>
        <w:t>.</w:t>
      </w:r>
    </w:p>
    <w:p w14:paraId="49621AD3" w14:textId="77777777" w:rsidR="00FE7F7C" w:rsidRDefault="00FE7F7C" w:rsidP="00FE7F7C">
      <w:pPr>
        <w:pStyle w:val="Bodyafterbullets"/>
        <w:rPr>
          <w:b/>
          <w:lang w:val="en-GB"/>
        </w:rPr>
      </w:pPr>
      <w:r w:rsidRPr="00FE7F7C">
        <w:rPr>
          <w:lang w:val="en-GB"/>
        </w:rPr>
        <w:t xml:space="preserve">In addition to our core priorities, we are undertaking several initiatives that reinforce and enhance our </w:t>
      </w:r>
      <w:r w:rsidRPr="00FE7F7C">
        <w:t>regulatory</w:t>
      </w:r>
      <w:r w:rsidRPr="00FE7F7C">
        <w:rPr>
          <w:lang w:val="en-GB"/>
        </w:rPr>
        <w:t xml:space="preserve"> functions. This includes strengthening registration standards, improving the consistency and efficiency of complaints and investigations processes, continuing our outreach and engagement across Victoria, and building a robust evidence base to inform policy and practice. Through this work, we demonstrate our commitment to continuous improvement.</w:t>
      </w:r>
    </w:p>
    <w:p w14:paraId="48AAC9B8" w14:textId="66937892" w:rsidR="00FE7F7C" w:rsidRDefault="00FE7F7C" w:rsidP="007C7D9F">
      <w:pPr>
        <w:pStyle w:val="Heading2"/>
      </w:pPr>
      <w:bookmarkStart w:id="3" w:name="_Toc180662182"/>
      <w:bookmarkEnd w:id="2"/>
      <w:r w:rsidRPr="007C7D9F">
        <w:t>Strategic</w:t>
      </w:r>
      <w:r w:rsidRPr="00FE7F7C">
        <w:t xml:space="preserve"> Plan 2024–27 on a page</w:t>
      </w:r>
    </w:p>
    <w:p w14:paraId="75868EA6" w14:textId="21BCEED2" w:rsidR="007C7D9F" w:rsidRPr="007C7D9F" w:rsidRDefault="007C7D9F" w:rsidP="007C7D9F">
      <w:pPr>
        <w:pStyle w:val="Body"/>
        <w:rPr>
          <w:lang w:val="en-US" w:eastAsia="en-AU"/>
        </w:rPr>
      </w:pPr>
      <w:r>
        <w:rPr>
          <w:lang w:val="en-US" w:eastAsia="en-AU"/>
        </w:rPr>
        <w:t>[Note that this figure has been converted to text for improved accessibility]</w:t>
      </w:r>
    </w:p>
    <w:p w14:paraId="18141ACB" w14:textId="08874486" w:rsidR="007C7D9F" w:rsidRPr="007C7D9F" w:rsidRDefault="00FE7F7C" w:rsidP="007C7D9F">
      <w:pPr>
        <w:pStyle w:val="Heading3"/>
      </w:pPr>
      <w:r w:rsidRPr="007C7D9F">
        <w:t>Vision</w:t>
      </w:r>
    </w:p>
    <w:p w14:paraId="15CEA4ED" w14:textId="6822BF5C" w:rsidR="00FE7F7C" w:rsidRDefault="00FE7F7C" w:rsidP="00FE7F7C">
      <w:pPr>
        <w:pStyle w:val="Body"/>
      </w:pPr>
      <w:r w:rsidRPr="00FE7F7C">
        <w:t>People with disability can choose services that best meet their needs and supports their quality of life, free from abuse and neglect.</w:t>
      </w:r>
    </w:p>
    <w:p w14:paraId="445FA3EB" w14:textId="77777777" w:rsidR="007C7D9F" w:rsidRDefault="00FE7F7C" w:rsidP="007C7D9F">
      <w:pPr>
        <w:pStyle w:val="Heading3"/>
      </w:pPr>
      <w:r w:rsidRPr="007C7D9F">
        <w:t>Purpose</w:t>
      </w:r>
    </w:p>
    <w:p w14:paraId="72F6D734" w14:textId="4D58025E" w:rsidR="00FE7F7C" w:rsidRDefault="00FE7F7C" w:rsidP="00FE7F7C">
      <w:pPr>
        <w:pStyle w:val="Body"/>
      </w:pPr>
      <w:r>
        <w:t>We regulate all workers providing disability services in Victoria, regardless of how the services they provide are funded, setting standards for registration and training, resolving complaints and prohibiting unsafe workers.</w:t>
      </w:r>
    </w:p>
    <w:p w14:paraId="15972762" w14:textId="77777777" w:rsidR="007C7D9F" w:rsidRPr="007C7D9F" w:rsidRDefault="00FE7F7C" w:rsidP="007C7D9F">
      <w:pPr>
        <w:pStyle w:val="Heading3"/>
      </w:pPr>
      <w:r w:rsidRPr="007C7D9F">
        <w:lastRenderedPageBreak/>
        <w:t>Guiding principle</w:t>
      </w:r>
    </w:p>
    <w:p w14:paraId="04ADE332" w14:textId="1ACBC026" w:rsidR="00FE7F7C" w:rsidRDefault="00FE7F7C" w:rsidP="00FE7F7C">
      <w:pPr>
        <w:pStyle w:val="Body"/>
      </w:pPr>
      <w:r w:rsidRPr="00FE7F7C">
        <w:t>People with disability who use disability services have the same rights as other members of the community.</w:t>
      </w:r>
    </w:p>
    <w:p w14:paraId="41A08235" w14:textId="77777777" w:rsidR="007C7D9F" w:rsidRPr="00162550" w:rsidRDefault="007C7D9F" w:rsidP="007C7D9F">
      <w:pPr>
        <w:pStyle w:val="Heading3"/>
      </w:pPr>
      <w:r w:rsidRPr="00F25217">
        <w:t>Pillars</w:t>
      </w:r>
    </w:p>
    <w:p w14:paraId="45B008B1" w14:textId="77777777" w:rsidR="007C7D9F" w:rsidRDefault="007C7D9F" w:rsidP="007C7D9F">
      <w:pPr>
        <w:pStyle w:val="Heading4"/>
      </w:pPr>
      <w:r>
        <w:t>Registration and workforce standards for workforce quality</w:t>
      </w:r>
    </w:p>
    <w:p w14:paraId="0D4A3530" w14:textId="77777777" w:rsidR="007C7D9F" w:rsidRDefault="007C7D9F" w:rsidP="007C7D9F">
      <w:pPr>
        <w:pStyle w:val="Body"/>
      </w:pPr>
      <w:r>
        <w:t>Objective</w:t>
      </w:r>
      <w:r w:rsidRPr="00843764">
        <w:t xml:space="preserve">: </w:t>
      </w:r>
      <w:r w:rsidRPr="0028671B">
        <w:t>We</w:t>
      </w:r>
      <w:r>
        <w:t xml:space="preserve"> </w:t>
      </w:r>
      <w:r w:rsidRPr="0028671B">
        <w:t>have</w:t>
      </w:r>
      <w:r>
        <w:t xml:space="preserve"> </w:t>
      </w:r>
      <w:r w:rsidRPr="0028671B">
        <w:t>an</w:t>
      </w:r>
      <w:r>
        <w:t xml:space="preserve"> </w:t>
      </w:r>
      <w:r w:rsidRPr="0028671B">
        <w:t>accessible</w:t>
      </w:r>
      <w:r>
        <w:t xml:space="preserve"> </w:t>
      </w:r>
      <w:r w:rsidRPr="0028671B">
        <w:t>responsive</w:t>
      </w:r>
      <w:r>
        <w:t xml:space="preserve"> </w:t>
      </w:r>
      <w:r w:rsidRPr="0028671B">
        <w:t>and</w:t>
      </w:r>
      <w:r>
        <w:t xml:space="preserve"> </w:t>
      </w:r>
      <w:r w:rsidRPr="0028671B">
        <w:t>balanced</w:t>
      </w:r>
      <w:r>
        <w:t xml:space="preserve"> </w:t>
      </w:r>
      <w:r w:rsidRPr="0028671B">
        <w:t>notifications,</w:t>
      </w:r>
      <w:r>
        <w:t xml:space="preserve"> </w:t>
      </w:r>
      <w:r w:rsidRPr="0028671B">
        <w:t>complaints</w:t>
      </w:r>
      <w:r>
        <w:t xml:space="preserve"> </w:t>
      </w:r>
      <w:r w:rsidRPr="0028671B">
        <w:t>and</w:t>
      </w:r>
      <w:r>
        <w:t xml:space="preserve"> </w:t>
      </w:r>
      <w:r w:rsidRPr="0028671B">
        <w:t>assessment</w:t>
      </w:r>
      <w:r>
        <w:t xml:space="preserve"> </w:t>
      </w:r>
      <w:r w:rsidRPr="0028671B">
        <w:t>system</w:t>
      </w:r>
      <w:r w:rsidRPr="00843764">
        <w:t xml:space="preserve"> </w:t>
      </w:r>
    </w:p>
    <w:p w14:paraId="72E71F77" w14:textId="77777777" w:rsidR="007C7D9F" w:rsidRDefault="007C7D9F" w:rsidP="007C7D9F">
      <w:pPr>
        <w:pStyle w:val="Body"/>
      </w:pPr>
      <w:r w:rsidRPr="00A659D1">
        <w:t>How we’ll do this</w:t>
      </w:r>
      <w:r>
        <w:t>:</w:t>
      </w:r>
    </w:p>
    <w:p w14:paraId="27AF1ECE" w14:textId="77777777" w:rsidR="007C7D9F" w:rsidRDefault="007C7D9F" w:rsidP="007C7D9F">
      <w:pPr>
        <w:pStyle w:val="Bullet1"/>
      </w:pPr>
      <w:r>
        <w:t>Requiring all Victorian disability workers to comply with the Code of Conduct.</w:t>
      </w:r>
    </w:p>
    <w:p w14:paraId="043D8102" w14:textId="77777777" w:rsidR="007C7D9F" w:rsidRDefault="007C7D9F" w:rsidP="007C7D9F">
      <w:pPr>
        <w:pStyle w:val="Bullet1"/>
      </w:pPr>
      <w:r>
        <w:t xml:space="preserve">Advising stakeholders about their obligations under the Code of Conduct. </w:t>
      </w:r>
    </w:p>
    <w:p w14:paraId="468AD7BC" w14:textId="77777777" w:rsidR="007C7D9F" w:rsidRDefault="007C7D9F" w:rsidP="007C7D9F">
      <w:pPr>
        <w:pStyle w:val="Bullet1"/>
      </w:pPr>
      <w:r>
        <w:t xml:space="preserve">Reviewing existing standards to align with sector changes. </w:t>
      </w:r>
    </w:p>
    <w:p w14:paraId="57830F01" w14:textId="77777777" w:rsidR="007C7D9F" w:rsidRDefault="007C7D9F" w:rsidP="007C7D9F">
      <w:pPr>
        <w:pStyle w:val="Bullet1"/>
      </w:pPr>
      <w:r>
        <w:t>Ensuring consistent best-practice guidance to comply.</w:t>
      </w:r>
    </w:p>
    <w:p w14:paraId="59E36CAF" w14:textId="77777777" w:rsidR="007C7D9F" w:rsidRDefault="007C7D9F" w:rsidP="007C7D9F">
      <w:pPr>
        <w:pStyle w:val="Bullet1"/>
      </w:pPr>
      <w:r>
        <w:t>Engaging with the community and the sector to understand ways to improve and prioritise standards for registered workers.</w:t>
      </w:r>
    </w:p>
    <w:p w14:paraId="04CD4ED1" w14:textId="77777777" w:rsidR="007C7D9F" w:rsidRDefault="007C7D9F" w:rsidP="007C7D9F">
      <w:pPr>
        <w:pStyle w:val="Bullet1"/>
      </w:pPr>
      <w:r>
        <w:t xml:space="preserve">Providing clear, accessible information on the benefits of voluntary registration. </w:t>
      </w:r>
    </w:p>
    <w:p w14:paraId="53556837" w14:textId="77777777" w:rsidR="007C7D9F" w:rsidRDefault="007C7D9F" w:rsidP="007C7D9F">
      <w:pPr>
        <w:pStyle w:val="Bullet1"/>
      </w:pPr>
      <w:r>
        <w:t>Improving registration processes for timely decision-making.</w:t>
      </w:r>
    </w:p>
    <w:p w14:paraId="0E8BD9FA" w14:textId="77777777" w:rsidR="007C7D9F" w:rsidRDefault="007C7D9F" w:rsidP="007C7D9F">
      <w:pPr>
        <w:pStyle w:val="Bodyafterbullets"/>
      </w:pPr>
      <w:r w:rsidRPr="00A659D1">
        <w:t>Enablers</w:t>
      </w:r>
      <w:r>
        <w:t>:</w:t>
      </w:r>
    </w:p>
    <w:p w14:paraId="2636170D" w14:textId="77777777" w:rsidR="007C7D9F" w:rsidRDefault="007C7D9F" w:rsidP="007C7D9F">
      <w:pPr>
        <w:pStyle w:val="Bullet1"/>
      </w:pPr>
      <w:r>
        <w:t>Continuing to recognise and invest in the capacity and capability of Commission staff and Board.</w:t>
      </w:r>
    </w:p>
    <w:p w14:paraId="041F0F4A" w14:textId="77777777" w:rsidR="007C7D9F" w:rsidRDefault="007C7D9F" w:rsidP="007C7D9F">
      <w:pPr>
        <w:pStyle w:val="Bullet1"/>
      </w:pPr>
      <w:r>
        <w:t>Monitoring and evaluating our work to provide the evidence base and to consider opportunities for continuous improvement in the context of change.</w:t>
      </w:r>
    </w:p>
    <w:p w14:paraId="369A3AE3" w14:textId="77777777" w:rsidR="007C7D9F" w:rsidRDefault="007C7D9F" w:rsidP="007C7D9F">
      <w:pPr>
        <w:pStyle w:val="Bullet1"/>
      </w:pPr>
      <w:r>
        <w:t>Maintaining strong systems, technology, internal policies, and processes.</w:t>
      </w:r>
    </w:p>
    <w:p w14:paraId="55D1E85C" w14:textId="77777777" w:rsidR="007C7D9F" w:rsidRDefault="007C7D9F" w:rsidP="007C7D9F">
      <w:pPr>
        <w:pStyle w:val="Bullet1"/>
      </w:pPr>
      <w:r>
        <w:t>Supporting a strong relationship through clear communication between the Board and Commission and robust governance measures.</w:t>
      </w:r>
    </w:p>
    <w:p w14:paraId="70CBFFB7" w14:textId="77777777" w:rsidR="007C7D9F" w:rsidRDefault="007C7D9F" w:rsidP="007C7D9F">
      <w:pPr>
        <w:pStyle w:val="Bullet1"/>
      </w:pPr>
      <w:r>
        <w:t>Managing risk effectively in our work.</w:t>
      </w:r>
    </w:p>
    <w:p w14:paraId="5D1DF7B4" w14:textId="77777777" w:rsidR="007C7D9F" w:rsidRDefault="007C7D9F" w:rsidP="007C7D9F">
      <w:pPr>
        <w:pStyle w:val="Heading4"/>
      </w:pPr>
      <w:r w:rsidRPr="00A659D1">
        <w:t>Safety and compliance</w:t>
      </w:r>
    </w:p>
    <w:p w14:paraId="61B4A7B4" w14:textId="77777777" w:rsidR="007C7D9F" w:rsidRDefault="007C7D9F" w:rsidP="007C7D9F">
      <w:pPr>
        <w:pStyle w:val="Body"/>
      </w:pPr>
      <w:r>
        <w:t>Objective</w:t>
      </w:r>
      <w:r w:rsidRPr="00843764">
        <w:t xml:space="preserve">: </w:t>
      </w:r>
      <w:r w:rsidRPr="00A659D1">
        <w:t>An accessible, responsive and balanced process for notifications, complaints, investigations, and enforcement.</w:t>
      </w:r>
    </w:p>
    <w:p w14:paraId="6A929322" w14:textId="77777777" w:rsidR="007C7D9F" w:rsidRPr="00DC2667" w:rsidRDefault="007C7D9F" w:rsidP="007C7D9F">
      <w:pPr>
        <w:pStyle w:val="Body"/>
        <w:rPr>
          <w:lang w:val="en-GB"/>
        </w:rPr>
      </w:pPr>
      <w:r w:rsidRPr="00DC2667">
        <w:rPr>
          <w:lang w:val="en-GB"/>
        </w:rPr>
        <w:t>How we’ll do this</w:t>
      </w:r>
      <w:r>
        <w:rPr>
          <w:lang w:val="en-GB"/>
        </w:rPr>
        <w:t>:</w:t>
      </w:r>
    </w:p>
    <w:p w14:paraId="14236B07" w14:textId="77777777" w:rsidR="007C7D9F" w:rsidRDefault="007C7D9F" w:rsidP="007C7D9F">
      <w:pPr>
        <w:pStyle w:val="Bullet1"/>
      </w:pPr>
      <w:r>
        <w:t>Targeting communications, particularly to those who will benefit from greater awareness about complaints processes.</w:t>
      </w:r>
    </w:p>
    <w:p w14:paraId="2DCD9FB2" w14:textId="77777777" w:rsidR="007C7D9F" w:rsidRDefault="007C7D9F" w:rsidP="007C7D9F">
      <w:pPr>
        <w:pStyle w:val="Bullet1"/>
      </w:pPr>
      <w:r>
        <w:t>Working with service providers to promote safety through mandatory notification reporting.</w:t>
      </w:r>
    </w:p>
    <w:p w14:paraId="44743353" w14:textId="77777777" w:rsidR="007C7D9F" w:rsidRDefault="007C7D9F" w:rsidP="007C7D9F">
      <w:pPr>
        <w:pStyle w:val="Bullet1"/>
      </w:pPr>
      <w:r>
        <w:t>Engaging with the community, sector, and key stakeholders to understand their experience of and satisfaction with complaints processes.</w:t>
      </w:r>
    </w:p>
    <w:p w14:paraId="38E1D1D1" w14:textId="77777777" w:rsidR="007C7D9F" w:rsidRDefault="007C7D9F" w:rsidP="007C7D9F">
      <w:pPr>
        <w:pStyle w:val="Bullet1"/>
      </w:pPr>
      <w:r>
        <w:t xml:space="preserve">Enhancing efficiency through improvements in the complaints, notifications, and enforcement processes. </w:t>
      </w:r>
    </w:p>
    <w:p w14:paraId="4A3B1086" w14:textId="77777777" w:rsidR="007C7D9F" w:rsidRDefault="007C7D9F" w:rsidP="007C7D9F">
      <w:pPr>
        <w:pStyle w:val="Bullet1"/>
      </w:pPr>
      <w:r>
        <w:lastRenderedPageBreak/>
        <w:t>Maintaining referral pathways through a ‘no wrong door’ policy.</w:t>
      </w:r>
    </w:p>
    <w:p w14:paraId="56F5B71A" w14:textId="77777777" w:rsidR="007C7D9F" w:rsidRDefault="007C7D9F" w:rsidP="007C7D9F">
      <w:pPr>
        <w:pStyle w:val="Bodyafterbullets"/>
      </w:pPr>
      <w:r w:rsidRPr="00A659D1">
        <w:t>Enablers</w:t>
      </w:r>
      <w:r>
        <w:t>:</w:t>
      </w:r>
    </w:p>
    <w:p w14:paraId="2B7E32CB" w14:textId="77777777" w:rsidR="007C7D9F" w:rsidRDefault="007C7D9F" w:rsidP="007C7D9F">
      <w:pPr>
        <w:pStyle w:val="Bullet1"/>
      </w:pPr>
      <w:r>
        <w:t>Continuing to recognise and invest in the capacity and capability of Commission staff and Board.</w:t>
      </w:r>
    </w:p>
    <w:p w14:paraId="236F6120" w14:textId="77777777" w:rsidR="007C7D9F" w:rsidRDefault="007C7D9F" w:rsidP="007C7D9F">
      <w:pPr>
        <w:pStyle w:val="Bullet1"/>
      </w:pPr>
      <w:r>
        <w:t>Monitoring and evaluating our work to provide the evidence base and to consider opportunities for continuous improvement in the context of change.</w:t>
      </w:r>
    </w:p>
    <w:p w14:paraId="02EDD821" w14:textId="77777777" w:rsidR="007C7D9F" w:rsidRDefault="007C7D9F" w:rsidP="007C7D9F">
      <w:pPr>
        <w:pStyle w:val="Bullet1"/>
      </w:pPr>
      <w:r>
        <w:t>Maintaining strong systems, technology, internal policies, and processes.</w:t>
      </w:r>
    </w:p>
    <w:p w14:paraId="798912BF" w14:textId="77777777" w:rsidR="007C7D9F" w:rsidRDefault="007C7D9F" w:rsidP="007C7D9F">
      <w:pPr>
        <w:pStyle w:val="Bullet1"/>
      </w:pPr>
      <w:r>
        <w:t>Supporting a strong relationship through clear communication between the Board and Commission and robust governance measures.</w:t>
      </w:r>
    </w:p>
    <w:p w14:paraId="1AA12267" w14:textId="77777777" w:rsidR="007C7D9F" w:rsidRDefault="007C7D9F" w:rsidP="007C7D9F">
      <w:pPr>
        <w:pStyle w:val="Bullet1"/>
      </w:pPr>
      <w:r>
        <w:t>Managing risk effectively in our work.</w:t>
      </w:r>
    </w:p>
    <w:p w14:paraId="32B17AF2" w14:textId="77777777" w:rsidR="007C7D9F" w:rsidRDefault="007C7D9F" w:rsidP="007C7D9F">
      <w:pPr>
        <w:pStyle w:val="Heading4"/>
      </w:pPr>
      <w:r w:rsidRPr="00DC2667">
        <w:t>Strategic engagement</w:t>
      </w:r>
    </w:p>
    <w:p w14:paraId="5DC67239" w14:textId="77777777" w:rsidR="007C7D9F" w:rsidRDefault="007C7D9F" w:rsidP="007C7D9F">
      <w:pPr>
        <w:pStyle w:val="Body"/>
      </w:pPr>
      <w:r>
        <w:t>Objective</w:t>
      </w:r>
      <w:r w:rsidRPr="00843764">
        <w:t xml:space="preserve">: </w:t>
      </w:r>
      <w:r w:rsidRPr="00DC2667">
        <w:t>We build an evidence base, evaluate our work, and are a trusted and influential advisor to government, the sector, and disability community.</w:t>
      </w:r>
    </w:p>
    <w:p w14:paraId="2118EC85" w14:textId="77777777" w:rsidR="007C7D9F" w:rsidRPr="00DC2667" w:rsidRDefault="007C7D9F" w:rsidP="007C7D9F">
      <w:pPr>
        <w:pStyle w:val="Body"/>
      </w:pPr>
      <w:r w:rsidRPr="00DC2667">
        <w:rPr>
          <w:lang w:val="en-GB"/>
        </w:rPr>
        <w:t>How we’ll do this</w:t>
      </w:r>
      <w:r>
        <w:rPr>
          <w:lang w:val="en-GB"/>
        </w:rPr>
        <w:t>:</w:t>
      </w:r>
    </w:p>
    <w:p w14:paraId="54366ECD" w14:textId="77777777" w:rsidR="007C7D9F" w:rsidRDefault="007C7D9F" w:rsidP="007C7D9F">
      <w:pPr>
        <w:pStyle w:val="Bullet1"/>
      </w:pPr>
      <w:r>
        <w:t>Continuing to recognise and invest in the capacity and capability of Commission staff and Board.</w:t>
      </w:r>
    </w:p>
    <w:p w14:paraId="47458910" w14:textId="77777777" w:rsidR="007C7D9F" w:rsidRDefault="007C7D9F" w:rsidP="007C7D9F">
      <w:pPr>
        <w:pStyle w:val="Bullet1"/>
      </w:pPr>
      <w:r>
        <w:t>Monitoring and evaluating our work to provide the evidence base and to consider op-</w:t>
      </w:r>
      <w:proofErr w:type="spellStart"/>
      <w:r>
        <w:t>portunities</w:t>
      </w:r>
      <w:proofErr w:type="spellEnd"/>
      <w:r>
        <w:t xml:space="preserve"> for continuous improvement in the context of change.</w:t>
      </w:r>
    </w:p>
    <w:p w14:paraId="51A7F571" w14:textId="77777777" w:rsidR="007C7D9F" w:rsidRDefault="007C7D9F" w:rsidP="007C7D9F">
      <w:pPr>
        <w:pStyle w:val="Bullet1"/>
      </w:pPr>
      <w:r>
        <w:t>Maintaining strong systems, technology, internal policies, and processes.</w:t>
      </w:r>
    </w:p>
    <w:p w14:paraId="337FC698" w14:textId="77777777" w:rsidR="007C7D9F" w:rsidRDefault="007C7D9F" w:rsidP="007C7D9F">
      <w:pPr>
        <w:pStyle w:val="Bullet1"/>
      </w:pPr>
      <w:r>
        <w:t>Supporting a strong relationship through clear communication between the Board and Commission and robust governance measures.</w:t>
      </w:r>
    </w:p>
    <w:p w14:paraId="47F28731" w14:textId="77777777" w:rsidR="007C7D9F" w:rsidRDefault="007C7D9F" w:rsidP="007C7D9F">
      <w:pPr>
        <w:pStyle w:val="Bullet1"/>
      </w:pPr>
      <w:r>
        <w:t>Managing risk effectively in our work.</w:t>
      </w:r>
    </w:p>
    <w:p w14:paraId="3E3931B3" w14:textId="77777777" w:rsidR="007C7D9F" w:rsidRDefault="007C7D9F" w:rsidP="007C7D9F">
      <w:pPr>
        <w:pStyle w:val="Bodyafterbullets"/>
      </w:pPr>
      <w:r w:rsidRPr="00A659D1">
        <w:t>Enablers</w:t>
      </w:r>
      <w:r>
        <w:t>:</w:t>
      </w:r>
    </w:p>
    <w:p w14:paraId="33348422" w14:textId="77777777" w:rsidR="007C7D9F" w:rsidRDefault="007C7D9F" w:rsidP="007C7D9F">
      <w:pPr>
        <w:pStyle w:val="Bullet1"/>
      </w:pPr>
      <w:r>
        <w:t>Continuing to recognise and invest in the capacity and capability of Commission staff and Board.</w:t>
      </w:r>
    </w:p>
    <w:p w14:paraId="00BDD99B" w14:textId="77777777" w:rsidR="007C7D9F" w:rsidRDefault="007C7D9F" w:rsidP="007C7D9F">
      <w:pPr>
        <w:pStyle w:val="Bullet1"/>
      </w:pPr>
      <w:r>
        <w:t>Monitoring and evaluating our work to provide the evidence base and to consider opportunities for continuous improvement in the context of change.</w:t>
      </w:r>
    </w:p>
    <w:p w14:paraId="0E51CD34" w14:textId="77777777" w:rsidR="007C7D9F" w:rsidRDefault="007C7D9F" w:rsidP="007C7D9F">
      <w:pPr>
        <w:pStyle w:val="Bullet1"/>
      </w:pPr>
      <w:r>
        <w:t>Maintaining strong systems, technology, internal policies, and processes.</w:t>
      </w:r>
    </w:p>
    <w:p w14:paraId="7339F8B7" w14:textId="77777777" w:rsidR="007C7D9F" w:rsidRDefault="007C7D9F" w:rsidP="007C7D9F">
      <w:pPr>
        <w:pStyle w:val="Bullet1"/>
      </w:pPr>
      <w:r>
        <w:t>Supporting a strong relationship through clear communication between the Board and Commission and robust governance measures.</w:t>
      </w:r>
    </w:p>
    <w:p w14:paraId="12076BFF" w14:textId="77777777" w:rsidR="007C7D9F" w:rsidRDefault="007C7D9F" w:rsidP="007C7D9F">
      <w:pPr>
        <w:pStyle w:val="Bullet1"/>
      </w:pPr>
      <w:r>
        <w:t>Managing risk effectively in our work.</w:t>
      </w:r>
    </w:p>
    <w:p w14:paraId="41C6D9E6" w14:textId="77777777" w:rsidR="007C7D9F" w:rsidRPr="00534E6E" w:rsidRDefault="007C7D9F" w:rsidP="007C7D9F">
      <w:pPr>
        <w:pStyle w:val="Bodyafterbullets"/>
      </w:pPr>
      <w:r>
        <w:t>[End of figure]</w:t>
      </w:r>
    </w:p>
    <w:p w14:paraId="44E6122A" w14:textId="3A305BEA" w:rsidR="007C7D9F" w:rsidRPr="007C7D9F" w:rsidRDefault="007C7D9F" w:rsidP="007C7D9F">
      <w:pPr>
        <w:pStyle w:val="Heading2"/>
        <w:rPr>
          <w:lang w:val="en-GB" w:eastAsia="en-AU"/>
        </w:rPr>
      </w:pPr>
      <w:r w:rsidRPr="007C7D9F">
        <w:rPr>
          <w:lang w:val="en-GB" w:eastAsia="en-AU"/>
        </w:rPr>
        <w:t xml:space="preserve">Key actions and </w:t>
      </w:r>
      <w:proofErr w:type="spellStart"/>
      <w:r w:rsidRPr="007C7D9F">
        <w:rPr>
          <w:lang w:val="en-GB" w:eastAsia="en-AU"/>
        </w:rPr>
        <w:t>st</w:t>
      </w:r>
      <w:r w:rsidRPr="007C7D9F">
        <w:t>ra</w:t>
      </w:r>
      <w:r w:rsidRPr="007C7D9F">
        <w:rPr>
          <w:lang w:val="en-GB" w:eastAsia="en-AU"/>
        </w:rPr>
        <w:t>tegic</w:t>
      </w:r>
      <w:proofErr w:type="spellEnd"/>
      <w:r w:rsidRPr="007C7D9F">
        <w:rPr>
          <w:lang w:val="en-GB" w:eastAsia="en-AU"/>
        </w:rPr>
        <w:t xml:space="preserve"> projects for 2025–26</w:t>
      </w:r>
    </w:p>
    <w:p w14:paraId="2ED3B238" w14:textId="7A3754AA" w:rsidR="007C7D9F" w:rsidRPr="007C7D9F" w:rsidRDefault="007C7D9F" w:rsidP="007C7D9F">
      <w:pPr>
        <w:pStyle w:val="Body"/>
        <w:rPr>
          <w:lang w:val="en-US" w:eastAsia="en-AU"/>
        </w:rPr>
      </w:pPr>
      <w:r>
        <w:rPr>
          <w:lang w:val="en-US" w:eastAsia="en-AU"/>
        </w:rPr>
        <w:t>[Note that this table has been converted to text for improved accessibility]</w:t>
      </w:r>
    </w:p>
    <w:p w14:paraId="3BF31A19" w14:textId="76E80DCD" w:rsidR="007C7D9F" w:rsidRDefault="007C7D9F" w:rsidP="007C7D9F">
      <w:pPr>
        <w:pStyle w:val="Body"/>
      </w:pPr>
      <w:r>
        <w:t>Six</w:t>
      </w:r>
      <w:r w:rsidRPr="007C7D9F">
        <w:t xml:space="preserve"> projects</w:t>
      </w:r>
      <w:r>
        <w:t xml:space="preserve"> are listed below including</w:t>
      </w:r>
      <w:r w:rsidRPr="007C7D9F">
        <w:t>, the strategic pillars that they align to and a brief project description.</w:t>
      </w:r>
    </w:p>
    <w:p w14:paraId="4CA7D1F4" w14:textId="1E77056C" w:rsidR="007C7D9F" w:rsidRPr="007C7D9F" w:rsidRDefault="007C7D9F" w:rsidP="007C7D9F">
      <w:pPr>
        <w:pStyle w:val="Heading3"/>
      </w:pPr>
      <w:r>
        <w:lastRenderedPageBreak/>
        <w:t>Project</w:t>
      </w:r>
    </w:p>
    <w:p w14:paraId="2668F134" w14:textId="174A7982" w:rsidR="007C7D9F" w:rsidRPr="00E631F0" w:rsidRDefault="007C7D9F" w:rsidP="00E631F0">
      <w:pPr>
        <w:pStyle w:val="Body"/>
      </w:pPr>
      <w:r w:rsidRPr="00E631F0">
        <w:t>Supporting the disability workforce to meet the Code of Conduct</w:t>
      </w:r>
    </w:p>
    <w:p w14:paraId="607BCF71" w14:textId="77777777" w:rsidR="007C7D9F" w:rsidRPr="007C7D9F" w:rsidRDefault="007C7D9F" w:rsidP="007C7D9F">
      <w:pPr>
        <w:pStyle w:val="Heading3"/>
      </w:pPr>
      <w:r w:rsidRPr="007C7D9F">
        <w:t>Strategic pillars</w:t>
      </w:r>
    </w:p>
    <w:p w14:paraId="6FA5A60A" w14:textId="766D2E5A" w:rsidR="007C7D9F" w:rsidRDefault="007C7D9F" w:rsidP="007C7D9F">
      <w:pPr>
        <w:pStyle w:val="Body"/>
      </w:pPr>
      <w:r>
        <w:t>Pillar 1, Pillar 2, Pillar 3</w:t>
      </w:r>
    </w:p>
    <w:p w14:paraId="4145D0B9" w14:textId="410D0A18" w:rsidR="007C7D9F" w:rsidRDefault="007C7D9F" w:rsidP="007C7D9F">
      <w:pPr>
        <w:pStyle w:val="Heading3"/>
      </w:pPr>
      <w:r>
        <w:t>Project description</w:t>
      </w:r>
    </w:p>
    <w:p w14:paraId="4E83A0C6" w14:textId="77777777" w:rsidR="007C7D9F" w:rsidRPr="00E631F0" w:rsidRDefault="007C7D9F" w:rsidP="00E631F0">
      <w:pPr>
        <w:pStyle w:val="Body"/>
      </w:pPr>
      <w:r w:rsidRPr="00E631F0">
        <w:t>Compliance with the Code of Conduct is a regulatory obligation of all disability workers, including registered disability workers.</w:t>
      </w:r>
    </w:p>
    <w:p w14:paraId="56BC7BD6" w14:textId="2C491921" w:rsidR="007C7D9F" w:rsidRPr="00E631F0" w:rsidRDefault="007C7D9F" w:rsidP="00E631F0">
      <w:pPr>
        <w:pStyle w:val="Body"/>
      </w:pPr>
      <w:r w:rsidRPr="00E631F0">
        <w:t>This project will deliver practical and constructive resources on the Code of Conduct to maximise compliance with the Code and improve worker conduct.</w:t>
      </w:r>
    </w:p>
    <w:p w14:paraId="25596C05" w14:textId="77777777" w:rsidR="007C7D9F" w:rsidRPr="007C7D9F" w:rsidRDefault="007C7D9F" w:rsidP="007C7D9F">
      <w:pPr>
        <w:pStyle w:val="Heading3"/>
      </w:pPr>
      <w:r>
        <w:t>Project</w:t>
      </w:r>
    </w:p>
    <w:p w14:paraId="2B59563A" w14:textId="77777777" w:rsidR="007C7D9F" w:rsidRPr="00E631F0" w:rsidRDefault="007C7D9F" w:rsidP="00E631F0">
      <w:pPr>
        <w:pStyle w:val="Body"/>
      </w:pPr>
      <w:r w:rsidRPr="00E631F0">
        <w:t>Enhancing the value of worker registration</w:t>
      </w:r>
    </w:p>
    <w:p w14:paraId="5D711A37" w14:textId="33E9CC8F" w:rsidR="007C7D9F" w:rsidRPr="007C7D9F" w:rsidRDefault="007C7D9F" w:rsidP="007C7D9F">
      <w:pPr>
        <w:pStyle w:val="Heading3"/>
      </w:pPr>
      <w:r w:rsidRPr="007C7D9F">
        <w:t>Strategic pillars</w:t>
      </w:r>
    </w:p>
    <w:p w14:paraId="57078A45" w14:textId="6965D57D" w:rsidR="007C7D9F" w:rsidRPr="00E631F0" w:rsidRDefault="007C7D9F" w:rsidP="00E631F0">
      <w:pPr>
        <w:pStyle w:val="Body"/>
      </w:pPr>
      <w:r w:rsidRPr="00E631F0">
        <w:t>Pillar 1, Pillar 3</w:t>
      </w:r>
    </w:p>
    <w:p w14:paraId="57504E2F" w14:textId="77777777" w:rsidR="007C7D9F" w:rsidRDefault="007C7D9F" w:rsidP="007C7D9F">
      <w:pPr>
        <w:pStyle w:val="Heading3"/>
      </w:pPr>
      <w:r>
        <w:t>Project description</w:t>
      </w:r>
    </w:p>
    <w:p w14:paraId="24F1B05F" w14:textId="2D6BF682" w:rsidR="007C7D9F" w:rsidRPr="00E631F0" w:rsidRDefault="007C7D9F" w:rsidP="00E631F0">
      <w:pPr>
        <w:pStyle w:val="Body"/>
      </w:pPr>
      <w:r w:rsidRPr="00E631F0">
        <w:t>This project will deliver targeted benefits for registered disability workers through exclusive continuing professional development. Participation can be used by registered disability workers to count towards the Continuing Professional Development (CPD)standard requirement of 10 hours per year.</w:t>
      </w:r>
    </w:p>
    <w:p w14:paraId="788BB3D7" w14:textId="77777777" w:rsidR="007C7D9F" w:rsidRPr="007C7D9F" w:rsidRDefault="007C7D9F" w:rsidP="007C7D9F">
      <w:pPr>
        <w:pStyle w:val="Heading3"/>
      </w:pPr>
      <w:r>
        <w:t>Project</w:t>
      </w:r>
    </w:p>
    <w:p w14:paraId="5E95BDDD" w14:textId="77777777" w:rsidR="007C7D9F" w:rsidRPr="00E631F0" w:rsidRDefault="007C7D9F" w:rsidP="00E631F0">
      <w:pPr>
        <w:pStyle w:val="Body"/>
      </w:pPr>
      <w:r w:rsidRPr="00E631F0">
        <w:t>Regulation reform and transition of functions to the Social Services Regulator (SSR)</w:t>
      </w:r>
    </w:p>
    <w:p w14:paraId="075343F3" w14:textId="48AE378B" w:rsidR="007C7D9F" w:rsidRPr="007C7D9F" w:rsidRDefault="007C7D9F" w:rsidP="007C7D9F">
      <w:pPr>
        <w:pStyle w:val="Heading3"/>
      </w:pPr>
      <w:r w:rsidRPr="007C7D9F">
        <w:t>Strategic pillars</w:t>
      </w:r>
    </w:p>
    <w:p w14:paraId="492AD100" w14:textId="12143CC4" w:rsidR="009263AA" w:rsidRPr="00E631F0" w:rsidRDefault="009263AA" w:rsidP="00E631F0">
      <w:pPr>
        <w:pStyle w:val="Body"/>
      </w:pPr>
      <w:r w:rsidRPr="00E631F0">
        <w:t>Pillar 1, Pillar 2, Pillar 3, Enabler</w:t>
      </w:r>
    </w:p>
    <w:p w14:paraId="7BCCC5CA" w14:textId="0E21FE70" w:rsidR="007C7D9F" w:rsidRDefault="007C7D9F" w:rsidP="009263AA">
      <w:pPr>
        <w:pStyle w:val="Heading3"/>
      </w:pPr>
      <w:r>
        <w:t>Project description</w:t>
      </w:r>
    </w:p>
    <w:p w14:paraId="34A45906" w14:textId="07129ED3" w:rsidR="007C7D9F" w:rsidRDefault="009263AA" w:rsidP="009263AA">
      <w:pPr>
        <w:pStyle w:val="Body"/>
      </w:pPr>
      <w:r>
        <w:t>Supporting an effective transition of Commission and Board functions to the SSR through planning, engagement and organisational delivery.</w:t>
      </w:r>
    </w:p>
    <w:p w14:paraId="131D2F67" w14:textId="77777777" w:rsidR="009263AA" w:rsidRPr="007C7D9F" w:rsidRDefault="009263AA" w:rsidP="009263AA">
      <w:pPr>
        <w:pStyle w:val="Heading3"/>
      </w:pPr>
      <w:r>
        <w:t>Project</w:t>
      </w:r>
    </w:p>
    <w:p w14:paraId="61B04B3F" w14:textId="72E89AC8" w:rsidR="009263AA" w:rsidRPr="00E631F0" w:rsidRDefault="009263AA" w:rsidP="00E631F0">
      <w:pPr>
        <w:pStyle w:val="Body"/>
      </w:pPr>
      <w:r w:rsidRPr="00E631F0">
        <w:t>Delivering best practice case management</w:t>
      </w:r>
    </w:p>
    <w:p w14:paraId="43439F01" w14:textId="77777777" w:rsidR="009263AA" w:rsidRPr="007C7D9F" w:rsidRDefault="009263AA" w:rsidP="009263AA">
      <w:pPr>
        <w:pStyle w:val="Heading3"/>
      </w:pPr>
      <w:r w:rsidRPr="007C7D9F">
        <w:t>Strategic pillars</w:t>
      </w:r>
    </w:p>
    <w:p w14:paraId="1437D184" w14:textId="77777777" w:rsidR="009263AA" w:rsidRPr="00E631F0" w:rsidRDefault="009263AA" w:rsidP="00E631F0">
      <w:pPr>
        <w:pStyle w:val="Body"/>
      </w:pPr>
      <w:r w:rsidRPr="00E631F0">
        <w:t>Pillar 1, Pillar 2, Pillar 3, Enabler</w:t>
      </w:r>
    </w:p>
    <w:p w14:paraId="3C6D7ADD" w14:textId="77777777" w:rsidR="009263AA" w:rsidRDefault="009263AA" w:rsidP="009263AA">
      <w:pPr>
        <w:pStyle w:val="Heading3"/>
      </w:pPr>
      <w:r>
        <w:lastRenderedPageBreak/>
        <w:t>Project description</w:t>
      </w:r>
    </w:p>
    <w:p w14:paraId="1705C439" w14:textId="01B35C53" w:rsidR="009263AA" w:rsidRDefault="009263AA" w:rsidP="009263AA">
      <w:pPr>
        <w:pStyle w:val="Body"/>
      </w:pPr>
      <w:r>
        <w:t>Significantly improve capability and functions of our case management system for registration, complaints, notifications, investigations, and decisions to address all current and future needs to perform all regulatory functions more efficiently and effectively.</w:t>
      </w:r>
    </w:p>
    <w:p w14:paraId="5F21533B" w14:textId="77777777" w:rsidR="00E631F0" w:rsidRPr="007C7D9F" w:rsidRDefault="00E631F0" w:rsidP="00E631F0">
      <w:pPr>
        <w:pStyle w:val="Heading3"/>
      </w:pPr>
      <w:r>
        <w:t>Project</w:t>
      </w:r>
    </w:p>
    <w:p w14:paraId="30E3EF8B" w14:textId="77777777" w:rsidR="00E631F0" w:rsidRPr="00E631F0" w:rsidRDefault="00E631F0" w:rsidP="00E631F0">
      <w:pPr>
        <w:pStyle w:val="Body"/>
      </w:pPr>
      <w:r w:rsidRPr="00E631F0">
        <w:t>Creating positive organisational culture</w:t>
      </w:r>
    </w:p>
    <w:p w14:paraId="6350BFDC" w14:textId="352393A5" w:rsidR="00E631F0" w:rsidRPr="007C7D9F" w:rsidRDefault="00E631F0" w:rsidP="00E631F0">
      <w:pPr>
        <w:pStyle w:val="Heading3"/>
      </w:pPr>
      <w:r w:rsidRPr="007C7D9F">
        <w:t>Strategic pillars</w:t>
      </w:r>
    </w:p>
    <w:p w14:paraId="2BDD33B7" w14:textId="5ADD8CD4" w:rsidR="00E631F0" w:rsidRPr="00E631F0" w:rsidRDefault="00E631F0" w:rsidP="00E631F0">
      <w:pPr>
        <w:pStyle w:val="Body"/>
      </w:pPr>
      <w:r w:rsidRPr="00E631F0">
        <w:t>Enabler</w:t>
      </w:r>
    </w:p>
    <w:p w14:paraId="6015B052" w14:textId="77777777" w:rsidR="00E631F0" w:rsidRDefault="00E631F0" w:rsidP="00E631F0">
      <w:pPr>
        <w:pStyle w:val="Heading3"/>
      </w:pPr>
      <w:r>
        <w:t>Project description</w:t>
      </w:r>
    </w:p>
    <w:p w14:paraId="3B1A2683" w14:textId="4589B942" w:rsidR="00E631F0" w:rsidRDefault="00E631F0" w:rsidP="00E631F0">
      <w:pPr>
        <w:pStyle w:val="Body"/>
      </w:pPr>
      <w:r>
        <w:t>Support Commission staff and Board members by investing in capability and wellbeing to maintain and build on a strong organisational culture for the delivery of best practice regulation.</w:t>
      </w:r>
    </w:p>
    <w:p w14:paraId="14620CF6" w14:textId="77777777" w:rsidR="001F48BF" w:rsidRPr="007C7D9F" w:rsidRDefault="001F48BF" w:rsidP="001F48BF">
      <w:pPr>
        <w:pStyle w:val="Heading3"/>
      </w:pPr>
      <w:r>
        <w:t>Project</w:t>
      </w:r>
    </w:p>
    <w:p w14:paraId="1097E80D" w14:textId="350B226C" w:rsidR="001F48BF" w:rsidRPr="00E631F0" w:rsidRDefault="001F48BF" w:rsidP="001F48BF">
      <w:pPr>
        <w:pStyle w:val="Body"/>
      </w:pPr>
      <w:r w:rsidRPr="001F48BF">
        <w:t>Enhancing Aboriginal and Torres Strait Islander cultural safety and inclusion</w:t>
      </w:r>
      <w:r>
        <w:t xml:space="preserve"> </w:t>
      </w:r>
    </w:p>
    <w:p w14:paraId="2EADFFEC" w14:textId="77777777" w:rsidR="001F48BF" w:rsidRPr="007C7D9F" w:rsidRDefault="001F48BF" w:rsidP="001F48BF">
      <w:pPr>
        <w:pStyle w:val="Heading3"/>
      </w:pPr>
      <w:r w:rsidRPr="007C7D9F">
        <w:t>Strategic pillars</w:t>
      </w:r>
    </w:p>
    <w:p w14:paraId="643FBD9D" w14:textId="44EA2C63" w:rsidR="001F48BF" w:rsidRPr="00E631F0" w:rsidRDefault="001F48BF" w:rsidP="001F48BF">
      <w:pPr>
        <w:pStyle w:val="Body"/>
      </w:pPr>
      <w:r w:rsidRPr="00E631F0">
        <w:t>Pillar 2, Pillar 3, Enabler</w:t>
      </w:r>
    </w:p>
    <w:p w14:paraId="7C5A0D0E" w14:textId="77777777" w:rsidR="001F48BF" w:rsidRDefault="001F48BF" w:rsidP="001F48BF">
      <w:pPr>
        <w:pStyle w:val="Heading3"/>
      </w:pPr>
      <w:r>
        <w:t>Project description</w:t>
      </w:r>
    </w:p>
    <w:p w14:paraId="25B3D284" w14:textId="58704A5E" w:rsidR="001F48BF" w:rsidRDefault="001F48BF" w:rsidP="001F48BF">
      <w:pPr>
        <w:pStyle w:val="Body"/>
      </w:pPr>
      <w:r w:rsidRPr="001F48BF">
        <w:t>Building on work completed in 2024–25 to create a strategy and plan for our actions to support greater cultural safety and engagement with Aboriginal and Torres Strait Islander communities</w:t>
      </w:r>
      <w:r>
        <w:t>.</w:t>
      </w:r>
    </w:p>
    <w:p w14:paraId="01682BB9" w14:textId="77777777" w:rsidR="001F48BF" w:rsidRDefault="001F48BF" w:rsidP="00E631F0">
      <w:pPr>
        <w:pStyle w:val="Body"/>
      </w:pPr>
    </w:p>
    <w:p w14:paraId="2C177148" w14:textId="77777777" w:rsidR="009263AA" w:rsidRPr="007C7D9F" w:rsidRDefault="009263AA" w:rsidP="009263AA">
      <w:pPr>
        <w:pStyle w:val="Body"/>
      </w:pPr>
    </w:p>
    <w:p w14:paraId="795E02AC" w14:textId="24BB2E7C" w:rsidR="00534E6E" w:rsidRPr="00534E6E" w:rsidRDefault="00534E6E" w:rsidP="007C0072">
      <w:pPr>
        <w:pStyle w:val="Heading1"/>
      </w:pPr>
      <w:r w:rsidRPr="00534E6E">
        <w:t>Tracking our performance</w:t>
      </w:r>
      <w:bookmarkEnd w:id="3"/>
    </w:p>
    <w:p w14:paraId="0C94E035" w14:textId="494FDF39" w:rsidR="0002723E" w:rsidRPr="0002723E" w:rsidRDefault="0002723E" w:rsidP="0002723E">
      <w:pPr>
        <w:pStyle w:val="Body"/>
      </w:pPr>
      <w:bookmarkStart w:id="4" w:name="_Toc180662183"/>
      <w:r w:rsidRPr="0002723E">
        <w:t>The Commission and the Board Monitoring, Evaluation and Learning framework was developed to ensure the Commission, and the Board have the tools needed to make well-informed, evidence-based decisions.</w:t>
      </w:r>
    </w:p>
    <w:p w14:paraId="466A0AA6" w14:textId="77777777" w:rsidR="0002723E" w:rsidRPr="0002723E" w:rsidRDefault="0002723E" w:rsidP="0002723E">
      <w:pPr>
        <w:pStyle w:val="Body"/>
      </w:pPr>
      <w:r w:rsidRPr="0002723E">
        <w:t>The 2024–27 Strategic Plan provides an overview of how we will achieve our long-term vision over the next three years by outlining the initiatives that will contribute to our key objectives. These initiatives are aligned to the key outcome areas outlined in our Monitoring, Evaluation and Learning framework.</w:t>
      </w:r>
    </w:p>
    <w:p w14:paraId="6D276163" w14:textId="058C979E" w:rsidR="0002723E" w:rsidRPr="0002723E" w:rsidRDefault="0002723E" w:rsidP="0002723E">
      <w:pPr>
        <w:pStyle w:val="Body"/>
      </w:pPr>
      <w:r w:rsidRPr="0002723E">
        <w:t>We regularly monitor our activities against</w:t>
      </w:r>
      <w:r>
        <w:t xml:space="preserve"> </w:t>
      </w:r>
      <w:r w:rsidRPr="0002723E">
        <w:t>this framework through:</w:t>
      </w:r>
    </w:p>
    <w:p w14:paraId="08A4E5B0" w14:textId="380390E5" w:rsidR="0002723E" w:rsidRPr="0002723E" w:rsidRDefault="0002723E" w:rsidP="0002723E">
      <w:pPr>
        <w:pStyle w:val="Bullet1"/>
      </w:pPr>
      <w:r w:rsidRPr="0002723E">
        <w:lastRenderedPageBreak/>
        <w:t>regular reporting of key performance indicators and measures on our regulatory outputs</w:t>
      </w:r>
    </w:p>
    <w:p w14:paraId="16F12D79" w14:textId="77777777" w:rsidR="0002723E" w:rsidRPr="0002723E" w:rsidRDefault="0002723E" w:rsidP="0002723E">
      <w:pPr>
        <w:pStyle w:val="Bullet1"/>
      </w:pPr>
      <w:r w:rsidRPr="0002723E">
        <w:t>performance reporting to the Commission</w:t>
      </w:r>
      <w:r>
        <w:t xml:space="preserve"> </w:t>
      </w:r>
      <w:r w:rsidRPr="0002723E">
        <w:t xml:space="preserve">and Board against our corporate plan. </w:t>
      </w:r>
    </w:p>
    <w:p w14:paraId="128529CF" w14:textId="183371E4" w:rsidR="00534E6E" w:rsidRPr="00534E6E" w:rsidRDefault="00534E6E" w:rsidP="0002723E">
      <w:pPr>
        <w:pStyle w:val="Heading1"/>
      </w:pPr>
      <w:r w:rsidRPr="00534E6E">
        <w:t>Approach to risk management</w:t>
      </w:r>
      <w:bookmarkEnd w:id="4"/>
    </w:p>
    <w:p w14:paraId="7E7B8D45" w14:textId="77777777" w:rsidR="0002723E" w:rsidRPr="0002723E" w:rsidRDefault="0002723E" w:rsidP="0002723E">
      <w:pPr>
        <w:pStyle w:val="Body"/>
      </w:pPr>
      <w:r w:rsidRPr="0002723E">
        <w:t>The Commission and Board apply a risk management framework that considers and addresses key risks including:</w:t>
      </w:r>
    </w:p>
    <w:p w14:paraId="64E795D0" w14:textId="77777777" w:rsidR="0002723E" w:rsidRPr="0002723E" w:rsidRDefault="0002723E" w:rsidP="0002723E">
      <w:pPr>
        <w:pStyle w:val="Bullet1"/>
      </w:pPr>
      <w:r w:rsidRPr="0002723E">
        <w:t>providing adequate safeguards to prevent and respond to abuse and neglect</w:t>
      </w:r>
    </w:p>
    <w:p w14:paraId="236B2F3F" w14:textId="77777777" w:rsidR="0002723E" w:rsidRPr="0002723E" w:rsidRDefault="0002723E" w:rsidP="0002723E">
      <w:pPr>
        <w:pStyle w:val="Bullet1"/>
      </w:pPr>
      <w:r w:rsidRPr="0002723E">
        <w:t>promoting the Scheme and supporting the professionalisation of the disability workforce to enhance the quality and safety of services disability workers provide</w:t>
      </w:r>
    </w:p>
    <w:p w14:paraId="62003FD4" w14:textId="77777777" w:rsidR="0002723E" w:rsidRPr="0002723E" w:rsidRDefault="0002723E" w:rsidP="0002723E">
      <w:pPr>
        <w:pStyle w:val="Bullet1"/>
      </w:pPr>
      <w:r w:rsidRPr="0002723E">
        <w:t>the effective operation of the Scheme, appropriate resourcing and well-supported Commission and Board to deliver outcomes.</w:t>
      </w:r>
    </w:p>
    <w:p w14:paraId="2EF428A1" w14:textId="5C47589E" w:rsidR="005A0326" w:rsidRPr="0002723E" w:rsidRDefault="0002723E" w:rsidP="0002723E">
      <w:pPr>
        <w:pStyle w:val="Bodyafterbullets"/>
      </w:pPr>
      <w:r w:rsidRPr="0002723E">
        <w:t>Operational risks are actively managed through ongoing internal assessments and</w:t>
      </w:r>
      <w:r>
        <w:t xml:space="preserve"> </w:t>
      </w:r>
      <w:r w:rsidRPr="0002723E">
        <w:t>delivery of an internal audit plan that actively addresses the way the Board and Commission operate to manage the Scheme. The Commission and Board’s shared Audit and Risk Committee oversee risk management.</w:t>
      </w:r>
    </w:p>
    <w:sectPr w:rsidR="005A0326" w:rsidRPr="0002723E" w:rsidSect="00775C9C">
      <w:pgSz w:w="11906" w:h="16838"/>
      <w:pgMar w:top="1411" w:right="1310" w:bottom="1138" w:left="1310" w:header="677" w:footer="45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4F0E" w14:textId="77777777" w:rsidR="00DC5AE9" w:rsidRDefault="00DC5AE9">
      <w:r>
        <w:separator/>
      </w:r>
    </w:p>
  </w:endnote>
  <w:endnote w:type="continuationSeparator" w:id="0">
    <w:p w14:paraId="073812FD" w14:textId="77777777" w:rsidR="00DC5AE9" w:rsidRDefault="00DC5AE9">
      <w:r>
        <w:continuationSeparator/>
      </w:r>
    </w:p>
  </w:endnote>
  <w:endnote w:type="continuationNotice" w:id="1">
    <w:p w14:paraId="7B8A9040" w14:textId="77777777" w:rsidR="00DC5AE9" w:rsidRDefault="00DC5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VIC-Regular">
    <w:altName w:val="VIC"/>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IC-SemiBold">
    <w:altName w:val="Calibri"/>
    <w:panose1 w:val="00000000000000000000"/>
    <w:charset w:val="00"/>
    <w:family w:val="swiss"/>
    <w:notTrueType/>
    <w:pitch w:val="default"/>
    <w:sig w:usb0="00000003" w:usb1="00000000" w:usb2="00000000" w:usb3="00000000" w:csb0="00000001" w:csb1="00000000"/>
  </w:font>
  <w:font w:name="VIC-Italic">
    <w:altName w:val="Calibri"/>
    <w:panose1 w:val="00000000000000000000"/>
    <w:charset w:val="00"/>
    <w:family w:val="swiss"/>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 w:name="VIC Light">
    <w:panose1 w:val="00000000000000000000"/>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AA66" w14:textId="6AEC917F" w:rsidR="00B91EAC" w:rsidRDefault="00A40513" w:rsidP="00A40513">
    <w:pPr>
      <w:pStyle w:val="Header"/>
    </w:pPr>
    <w:r>
      <w:rPr>
        <w:noProof/>
      </w:rPr>
      <mc:AlternateContent>
        <mc:Choice Requires="wps">
          <w:drawing>
            <wp:anchor distT="0" distB="0" distL="114300" distR="114300" simplePos="0" relativeHeight="251658242" behindDoc="0" locked="0" layoutInCell="0" allowOverlap="1" wp14:anchorId="75316A75" wp14:editId="0A09675B">
              <wp:simplePos x="0" y="0"/>
              <wp:positionH relativeFrom="page">
                <wp:posOffset>-36195</wp:posOffset>
              </wp:positionH>
              <wp:positionV relativeFrom="page">
                <wp:posOffset>10150013</wp:posOffset>
              </wp:positionV>
              <wp:extent cx="7772400" cy="502285"/>
              <wp:effectExtent l="0" t="0" r="0" b="12065"/>
              <wp:wrapNone/>
              <wp:docPr id="4" name="MSIPCM421942e7b0cce04936a20f2a"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B47CE3" w14:textId="72070A8C" w:rsidR="00443501" w:rsidRPr="00443501" w:rsidRDefault="00443501" w:rsidP="00443501">
                          <w:pPr>
                            <w:jc w:val="center"/>
                            <w:rPr>
                              <w:rFonts w:ascii="Arial Black" w:hAnsi="Arial Black"/>
                              <w:color w:val="000000"/>
                            </w:rPr>
                          </w:pPr>
                          <w:r w:rsidRPr="0044350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5316A75" id="_x0000_t202" coordsize="21600,21600" o:spt="202" path="m,l,21600r21600,l21600,xe">
              <v:stroke joinstyle="miter"/>
              <v:path gradientshapeok="t" o:connecttype="rect"/>
            </v:shapetype>
            <v:shape id="MSIPCM421942e7b0cce04936a20f2a" o:spid="_x0000_s1026" type="#_x0000_t202" alt="{&quot;HashCode&quot;:904758361,&quot;Height&quot;:9999999.0,&quot;Width&quot;:9999999.0,&quot;Placement&quot;:&quot;Footer&quot;,&quot;Index&quot;:&quot;OddAndEven&quot;,&quot;Section&quot;:1,&quot;Top&quot;:0.0,&quot;Left&quot;:0.0}" style="position:absolute;margin-left:-2.85pt;margin-top:799.2pt;width:612pt;height:39.55pt;z-index:25165824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" o:allowincell="f" filled="f" stroked="f" strokeweight=".5pt">
              <v:textbox inset=",0,,0">
                <w:txbxContent>
                  <w:p w14:paraId="02B47CE3" w14:textId="72070A8C" w:rsidR="00443501" w:rsidRPr="00443501" w:rsidRDefault="00443501" w:rsidP="00443501">
                    <w:pPr>
                      <w:jc w:val="center"/>
                      <w:rPr>
                        <w:rFonts w:ascii="Arial Black" w:hAnsi="Arial Black"/>
                        <w:color w:val="000000"/>
                      </w:rPr>
                    </w:pPr>
                    <w:r w:rsidRPr="00443501">
                      <w:rPr>
                        <w:rFonts w:ascii="Arial Black" w:hAnsi="Arial Black"/>
                        <w:color w:val="000000"/>
                      </w:rPr>
                      <w:t>OFFICIAL</w:t>
                    </w:r>
                  </w:p>
                </w:txbxContent>
              </v:textbox>
              <w10:wrap anchorx="page" anchory="page"/>
            </v:shape>
          </w:pict>
        </mc:Fallback>
      </mc:AlternateContent>
    </w:r>
    <w:r w:rsidR="00F66E4E">
      <w:t xml:space="preserve"> </w:t>
    </w:r>
    <w:r w:rsidR="005A0326">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1B30" w14:textId="3F0A70AC" w:rsidR="00B91EAC" w:rsidRPr="00A40513" w:rsidRDefault="00A40513" w:rsidP="00A40513">
    <w:pPr>
      <w:pStyle w:val="Footer"/>
    </w:pPr>
    <w:r>
      <w:rPr>
        <w:noProof/>
      </w:rPr>
      <mc:AlternateContent>
        <mc:Choice Requires="wps">
          <w:drawing>
            <wp:anchor distT="0" distB="0" distL="114300" distR="114300" simplePos="0" relativeHeight="251660290" behindDoc="0" locked="0" layoutInCell="0" allowOverlap="1" wp14:anchorId="0E913D12" wp14:editId="0E2FC15D">
              <wp:simplePos x="0" y="0"/>
              <wp:positionH relativeFrom="page">
                <wp:posOffset>13566</wp:posOffset>
              </wp:positionH>
              <wp:positionV relativeFrom="page">
                <wp:posOffset>10203815</wp:posOffset>
              </wp:positionV>
              <wp:extent cx="7536872" cy="502285"/>
              <wp:effectExtent l="0" t="0" r="0" b="12065"/>
              <wp:wrapNone/>
              <wp:docPr id="884654736" name="MSIPCM421942e7b0cce04936a20f2a"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36872"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DCF0B1" w14:textId="77777777" w:rsidR="00A40513" w:rsidRPr="00443501" w:rsidRDefault="00A40513" w:rsidP="00A40513">
                          <w:pPr>
                            <w:jc w:val="center"/>
                            <w:rPr>
                              <w:rFonts w:ascii="Arial Black" w:hAnsi="Arial Black"/>
                              <w:color w:val="000000"/>
                            </w:rPr>
                          </w:pPr>
                          <w:r w:rsidRPr="0044350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E913D12" id="_x0000_t202" coordsize="21600,21600" o:spt="202" path="m,l,21600r21600,l21600,xe">
              <v:stroke joinstyle="miter"/>
              <v:path gradientshapeok="t" o:connecttype="rect"/>
            </v:shapetype>
            <v:shape id="_x0000_s1027" type="#_x0000_t202" alt="{&quot;HashCode&quot;:904758361,&quot;Height&quot;:9999999.0,&quot;Width&quot;:9999999.0,&quot;Placement&quot;:&quot;Footer&quot;,&quot;Index&quot;:&quot;OddAndEven&quot;,&quot;Section&quot;:1,&quot;Top&quot;:0.0,&quot;Left&quot;:0.0}" style="position:absolute;margin-left:1.05pt;margin-top:803.45pt;width:593.45pt;height:39.55pt;z-index:25166029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" o:allowincell="f" filled="f" stroked="f" strokeweight=".5pt">
              <v:textbox inset=",0,,0">
                <w:txbxContent>
                  <w:p w14:paraId="28DCF0B1" w14:textId="77777777" w:rsidR="00A40513" w:rsidRPr="00443501" w:rsidRDefault="00A40513" w:rsidP="00A40513">
                    <w:pPr>
                      <w:jc w:val="center"/>
                      <w:rPr>
                        <w:rFonts w:ascii="Arial Black" w:hAnsi="Arial Black"/>
                        <w:color w:val="000000"/>
                      </w:rPr>
                    </w:pPr>
                    <w:r w:rsidRPr="00443501">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CD32" w14:textId="5A0E5181" w:rsidR="00443501" w:rsidRDefault="00443501">
    <w:pPr>
      <w:pStyle w:val="Footer"/>
    </w:pPr>
    <w:r>
      <w:rPr>
        <w:noProof/>
      </w:rPr>
      <mc:AlternateContent>
        <mc:Choice Requires="wps">
          <w:drawing>
            <wp:anchor distT="0" distB="0" distL="114300" distR="114300" simplePos="0" relativeHeight="251658241" behindDoc="0" locked="0" layoutInCell="0" allowOverlap="1" wp14:anchorId="72599CD3" wp14:editId="1C761574">
              <wp:simplePos x="0" y="9365456"/>
              <wp:positionH relativeFrom="page">
                <wp:align>center</wp:align>
              </wp:positionH>
              <wp:positionV relativeFrom="page">
                <wp:align>bottom</wp:align>
              </wp:positionV>
              <wp:extent cx="7772400" cy="502285"/>
              <wp:effectExtent l="0" t="0" r="0" b="12065"/>
              <wp:wrapNone/>
              <wp:docPr id="3" name="MSIPCM7c50486390cdb5df89d1c98d"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69791B" w14:textId="70958399" w:rsidR="00443501" w:rsidRPr="00443501" w:rsidRDefault="00443501" w:rsidP="00443501">
                          <w:pPr>
                            <w:jc w:val="center"/>
                            <w:rPr>
                              <w:rFonts w:ascii="Arial Black" w:hAnsi="Arial Black"/>
                              <w:color w:val="000000"/>
                            </w:rPr>
                          </w:pPr>
                          <w:r w:rsidRPr="0044350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2599CD3" id="_x0000_t202" coordsize="21600,21600" o:spt="202" path="m,l,21600r21600,l21600,xe">
              <v:stroke joinstyle="miter"/>
              <v:path gradientshapeok="t" o:connecttype="rect"/>
            </v:shapetype>
            <v:shape id="MSIPCM7c50486390cdb5df89d1c98d" o:spid="_x0000_s1028" type="#_x0000_t202" alt="{&quot;HashCode&quot;:904758361,&quot;Height&quot;:9999999.0,&quot;Width&quot;:9999999.0,&quot;Placement&quot;:&quot;Footer&quot;,&quot;Index&quot;:&quot;FirstPage&quot;,&quot;Section&quot;:1,&quot;Top&quot;:0.0,&quot;Left&quot;:0.0}" style="position:absolute;margin-left:0;margin-top:0;width:612pt;height:39.5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" o:allowincell="f" filled="f" stroked="f" strokeweight=".5pt">
              <v:textbox inset=",0,,0">
                <w:txbxContent>
                  <w:p w14:paraId="0A69791B" w14:textId="70958399" w:rsidR="00443501" w:rsidRPr="00443501" w:rsidRDefault="00443501" w:rsidP="00443501">
                    <w:pPr>
                      <w:jc w:val="center"/>
                      <w:rPr>
                        <w:rFonts w:ascii="Arial Black" w:hAnsi="Arial Black"/>
                        <w:color w:val="000000"/>
                      </w:rPr>
                    </w:pPr>
                    <w:r w:rsidRPr="00443501">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8878" w14:textId="77777777" w:rsidR="00DC5AE9" w:rsidRDefault="00DC5AE9">
      <w:r>
        <w:separator/>
      </w:r>
    </w:p>
  </w:footnote>
  <w:footnote w:type="continuationSeparator" w:id="0">
    <w:p w14:paraId="27F20D05" w14:textId="77777777" w:rsidR="00DC5AE9" w:rsidRDefault="00DC5AE9">
      <w:r>
        <w:continuationSeparator/>
      </w:r>
    </w:p>
  </w:footnote>
  <w:footnote w:type="continuationNotice" w:id="1">
    <w:p w14:paraId="327861FF" w14:textId="77777777" w:rsidR="00DC5AE9" w:rsidRDefault="00DC5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7ED0" w14:textId="67F347F1" w:rsidR="00A40513" w:rsidRDefault="00A40513">
    <w:pPr>
      <w:pStyle w:val="Header"/>
    </w:pPr>
    <w:r w:rsidRPr="00A40513">
      <w:rPr>
        <w:b/>
        <w:bCs/>
      </w:rPr>
      <w:t>Victorian</w:t>
    </w:r>
    <w:r w:rsidR="00F66E4E">
      <w:rPr>
        <w:b/>
        <w:bCs/>
      </w:rPr>
      <w:t xml:space="preserve"> </w:t>
    </w:r>
    <w:r w:rsidRPr="00A40513">
      <w:rPr>
        <w:b/>
        <w:bCs/>
      </w:rPr>
      <w:t>Disability</w:t>
    </w:r>
    <w:r w:rsidR="00F66E4E">
      <w:rPr>
        <w:b/>
        <w:bCs/>
      </w:rPr>
      <w:t xml:space="preserve"> </w:t>
    </w:r>
    <w:r w:rsidRPr="00A40513">
      <w:rPr>
        <w:b/>
        <w:bCs/>
      </w:rPr>
      <w:t>Worker</w:t>
    </w:r>
    <w:r w:rsidR="00F66E4E">
      <w:rPr>
        <w:b/>
        <w:bCs/>
      </w:rPr>
      <w:t xml:space="preserve"> </w:t>
    </w:r>
    <w:r w:rsidRPr="00A40513">
      <w:rPr>
        <w:b/>
        <w:bCs/>
      </w:rPr>
      <w:t>Commission</w:t>
    </w:r>
    <w:r w:rsidR="00F66E4E">
      <w:rPr>
        <w:b/>
        <w:bCs/>
      </w:rPr>
      <w:t xml:space="preserve"> </w:t>
    </w:r>
    <w:r w:rsidRPr="00A40513">
      <w:rPr>
        <w:b/>
        <w:bCs/>
      </w:rPr>
      <w:t>and</w:t>
    </w:r>
    <w:r w:rsidR="00F66E4E">
      <w:rPr>
        <w:b/>
        <w:bCs/>
      </w:rPr>
      <w:t xml:space="preserve"> </w:t>
    </w:r>
    <w:r w:rsidRPr="00A40513">
      <w:rPr>
        <w:b/>
        <w:bCs/>
      </w:rPr>
      <w:t>Disability</w:t>
    </w:r>
    <w:r w:rsidR="00F66E4E">
      <w:rPr>
        <w:b/>
        <w:bCs/>
      </w:rPr>
      <w:t xml:space="preserve"> </w:t>
    </w:r>
    <w:r w:rsidRPr="00A40513">
      <w:rPr>
        <w:b/>
        <w:bCs/>
      </w:rPr>
      <w:t>Worker</w:t>
    </w:r>
    <w:r w:rsidR="00F66E4E">
      <w:rPr>
        <w:b/>
        <w:bCs/>
      </w:rPr>
      <w:t xml:space="preserve"> </w:t>
    </w:r>
    <w:r w:rsidRPr="00A40513">
      <w:rPr>
        <w:b/>
        <w:bCs/>
      </w:rPr>
      <w:t>Registration</w:t>
    </w:r>
    <w:r w:rsidR="00F66E4E">
      <w:rPr>
        <w:b/>
        <w:bCs/>
      </w:rPr>
      <w:t xml:space="preserve"> </w:t>
    </w:r>
    <w:r w:rsidRPr="00A40513">
      <w:rPr>
        <w:b/>
        <w:bCs/>
      </w:rPr>
      <w:t>Board</w:t>
    </w:r>
    <w:r w:rsidR="00F66E4E">
      <w:rPr>
        <w:b/>
        <w:bCs/>
      </w:rPr>
      <w:t xml:space="preserve"> </w:t>
    </w:r>
    <w:r w:rsidRPr="00A40513">
      <w:rPr>
        <w:b/>
        <w:bCs/>
      </w:rPr>
      <w:t>of</w:t>
    </w:r>
    <w:r w:rsidR="00F66E4E">
      <w:rPr>
        <w:b/>
        <w:bCs/>
      </w:rPr>
      <w:t xml:space="preserve"> </w:t>
    </w:r>
    <w:r w:rsidRPr="00A40513">
      <w:rPr>
        <w:b/>
        <w:bCs/>
      </w:rPr>
      <w:t>Victoria</w:t>
    </w:r>
    <w:r w:rsidR="00F66E4E">
      <w:rPr>
        <w:b/>
        <w:bCs/>
      </w:rPr>
      <w:t xml:space="preserve"> </w:t>
    </w:r>
    <w:r w:rsidRPr="00A40513">
      <w:rPr>
        <w:b/>
        <w:bCs/>
      </w:rPr>
      <w:br/>
    </w:r>
    <w:r w:rsidR="00AF1468">
      <w:rPr>
        <w:b/>
        <w:bCs/>
      </w:rPr>
      <w:t>Corporate</w:t>
    </w:r>
    <w:r w:rsidR="00F66E4E">
      <w:rPr>
        <w:b/>
        <w:bCs/>
      </w:rPr>
      <w:t xml:space="preserve"> </w:t>
    </w:r>
    <w:r w:rsidR="00AF1468">
      <w:rPr>
        <w:b/>
        <w:bCs/>
      </w:rPr>
      <w:t>plan</w:t>
    </w:r>
    <w:r w:rsidR="00F66E4E">
      <w:rPr>
        <w:b/>
        <w:bCs/>
      </w:rPr>
      <w:t xml:space="preserve"> </w:t>
    </w:r>
    <w:r w:rsidRPr="00A40513">
      <w:rPr>
        <w:b/>
        <w:bCs/>
      </w:rPr>
      <w:t>202</w:t>
    </w:r>
    <w:r w:rsidR="00534E6E">
      <w:rPr>
        <w:b/>
        <w:bCs/>
      </w:rPr>
      <w:t>4</w:t>
    </w:r>
    <w:r w:rsidRPr="00A40513">
      <w:rPr>
        <w:b/>
        <w:bCs/>
      </w:rPr>
      <w:t>–</w:t>
    </w:r>
    <w:r w:rsidR="00AF1468">
      <w:rPr>
        <w:b/>
        <w:bCs/>
      </w:rPr>
      <w:t>25</w:t>
    </w:r>
    <w:r w:rsidR="00F66E4E">
      <w:rPr>
        <w:b/>
        <w:bCs/>
      </w:rPr>
      <w:t xml:space="preserve"> </w:t>
    </w:r>
    <w:r w:rsidRPr="00A40513">
      <w:rPr>
        <w:b/>
        <w:bCs/>
      </w:rPr>
      <w:t>(</w:t>
    </w:r>
    <w:r w:rsidR="00AF1468">
      <w:rPr>
        <w:b/>
        <w:bCs/>
      </w:rPr>
      <w:t>A</w:t>
    </w:r>
    <w:r w:rsidRPr="00A40513">
      <w:rPr>
        <w:b/>
        <w:bCs/>
      </w:rPr>
      <w:t>ccessible</w:t>
    </w:r>
    <w:r>
      <w:rPr>
        <w:b/>
        <w:bCs/>
      </w:rPr>
      <w:t>)</w:t>
    </w:r>
    <w:r w:rsidR="00F66E4E">
      <w:t xml:space="preserve"> </w:t>
    </w:r>
    <w:r w:rsidRPr="00A40513">
      <w:rPr>
        <w:b/>
        <w:bCs/>
      </w:rPr>
      <w:ptab w:relativeTo="margin" w:alignment="right" w:leader="none"/>
    </w:r>
    <w:r w:rsidRPr="00A40513">
      <w:rPr>
        <w:b/>
        <w:bCs/>
      </w:rPr>
      <w:fldChar w:fldCharType="begin"/>
    </w:r>
    <w:r w:rsidRPr="00A40513">
      <w:rPr>
        <w:b/>
        <w:bCs/>
      </w:rPr>
      <w:instrText xml:space="preserve"> PAGE </w:instrText>
    </w:r>
    <w:r w:rsidRPr="00A40513">
      <w:rPr>
        <w:b/>
        <w:bCs/>
      </w:rPr>
      <w:fldChar w:fldCharType="separate"/>
    </w:r>
    <w:r w:rsidRPr="00A40513">
      <w:rPr>
        <w:b/>
        <w:bCs/>
      </w:rPr>
      <w:t>2</w:t>
    </w:r>
    <w:r w:rsidRPr="00A40513">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CF83" w14:textId="403DCB6D" w:rsidR="000765D4" w:rsidRPr="00A40513" w:rsidRDefault="00A40513" w:rsidP="005A0326">
    <w:pPr>
      <w:pStyle w:val="Header"/>
      <w:rPr>
        <w:b/>
        <w:bCs/>
      </w:rPr>
    </w:pPr>
    <w:r w:rsidRPr="00A40513">
      <w:rPr>
        <w:b/>
        <w:bCs/>
      </w:rPr>
      <w:t>Victorian</w:t>
    </w:r>
    <w:r w:rsidR="00F66E4E">
      <w:rPr>
        <w:b/>
        <w:bCs/>
      </w:rPr>
      <w:t xml:space="preserve"> </w:t>
    </w:r>
    <w:r w:rsidRPr="00A40513">
      <w:rPr>
        <w:b/>
        <w:bCs/>
      </w:rPr>
      <w:t>Disability</w:t>
    </w:r>
    <w:r w:rsidR="00F66E4E">
      <w:rPr>
        <w:b/>
        <w:bCs/>
      </w:rPr>
      <w:t xml:space="preserve"> </w:t>
    </w:r>
    <w:r w:rsidRPr="00A40513">
      <w:rPr>
        <w:b/>
        <w:bCs/>
      </w:rPr>
      <w:t>Worker</w:t>
    </w:r>
    <w:r w:rsidR="00F66E4E">
      <w:rPr>
        <w:b/>
        <w:bCs/>
      </w:rPr>
      <w:t xml:space="preserve"> </w:t>
    </w:r>
    <w:r w:rsidRPr="00A40513">
      <w:rPr>
        <w:b/>
        <w:bCs/>
      </w:rPr>
      <w:t>Commission</w:t>
    </w:r>
    <w:r w:rsidR="00F66E4E">
      <w:rPr>
        <w:b/>
        <w:bCs/>
      </w:rPr>
      <w:t xml:space="preserve"> </w:t>
    </w:r>
    <w:r w:rsidRPr="00A40513">
      <w:rPr>
        <w:b/>
        <w:bCs/>
      </w:rPr>
      <w:t>and</w:t>
    </w:r>
    <w:r w:rsidR="00F66E4E">
      <w:rPr>
        <w:b/>
        <w:bCs/>
      </w:rPr>
      <w:t xml:space="preserve"> </w:t>
    </w:r>
    <w:r w:rsidRPr="00A40513">
      <w:rPr>
        <w:b/>
        <w:bCs/>
      </w:rPr>
      <w:t>Disability</w:t>
    </w:r>
    <w:r w:rsidR="00F66E4E">
      <w:rPr>
        <w:b/>
        <w:bCs/>
      </w:rPr>
      <w:t xml:space="preserve"> </w:t>
    </w:r>
    <w:r w:rsidRPr="00A40513">
      <w:rPr>
        <w:b/>
        <w:bCs/>
      </w:rPr>
      <w:t>Worker</w:t>
    </w:r>
    <w:r w:rsidR="00F66E4E">
      <w:rPr>
        <w:b/>
        <w:bCs/>
      </w:rPr>
      <w:t xml:space="preserve"> </w:t>
    </w:r>
    <w:r w:rsidRPr="00A40513">
      <w:rPr>
        <w:b/>
        <w:bCs/>
      </w:rPr>
      <w:t>Registration</w:t>
    </w:r>
    <w:r w:rsidR="00F66E4E">
      <w:rPr>
        <w:b/>
        <w:bCs/>
      </w:rPr>
      <w:t xml:space="preserve"> </w:t>
    </w:r>
    <w:r w:rsidRPr="00A40513">
      <w:rPr>
        <w:b/>
        <w:bCs/>
      </w:rPr>
      <w:t>Board</w:t>
    </w:r>
    <w:r w:rsidR="00F66E4E">
      <w:rPr>
        <w:b/>
        <w:bCs/>
      </w:rPr>
      <w:t xml:space="preserve"> </w:t>
    </w:r>
    <w:r w:rsidRPr="00A40513">
      <w:rPr>
        <w:b/>
        <w:bCs/>
      </w:rPr>
      <w:t>of</w:t>
    </w:r>
    <w:r w:rsidR="00F66E4E">
      <w:rPr>
        <w:b/>
        <w:bCs/>
      </w:rPr>
      <w:t xml:space="preserve"> </w:t>
    </w:r>
    <w:r w:rsidRPr="00A40513">
      <w:rPr>
        <w:b/>
        <w:bCs/>
      </w:rPr>
      <w:t>Victoria</w:t>
    </w:r>
    <w:r w:rsidR="00F66E4E">
      <w:rPr>
        <w:b/>
        <w:bCs/>
      </w:rPr>
      <w:t xml:space="preserve"> </w:t>
    </w:r>
    <w:r w:rsidRPr="00A40513">
      <w:rPr>
        <w:b/>
        <w:bCs/>
      </w:rPr>
      <w:br/>
    </w:r>
    <w:r w:rsidR="00AF1468">
      <w:rPr>
        <w:b/>
        <w:bCs/>
      </w:rPr>
      <w:t>Corporate</w:t>
    </w:r>
    <w:r w:rsidR="00534E6E">
      <w:rPr>
        <w:b/>
        <w:bCs/>
      </w:rPr>
      <w:t xml:space="preserve"> plan</w:t>
    </w:r>
    <w:r w:rsidR="00F66E4E">
      <w:rPr>
        <w:b/>
        <w:bCs/>
      </w:rPr>
      <w:t xml:space="preserve"> </w:t>
    </w:r>
    <w:r w:rsidRPr="00A40513">
      <w:rPr>
        <w:b/>
        <w:bCs/>
      </w:rPr>
      <w:t>202</w:t>
    </w:r>
    <w:r w:rsidR="00FE7F7C">
      <w:rPr>
        <w:b/>
        <w:bCs/>
      </w:rPr>
      <w:t>5</w:t>
    </w:r>
    <w:r w:rsidRPr="00A40513">
      <w:rPr>
        <w:b/>
        <w:bCs/>
      </w:rPr>
      <w:t>–2</w:t>
    </w:r>
    <w:r w:rsidR="00FE7F7C">
      <w:rPr>
        <w:b/>
        <w:bCs/>
      </w:rPr>
      <w:t>6</w:t>
    </w:r>
    <w:r w:rsidR="00F66E4E">
      <w:rPr>
        <w:b/>
        <w:bCs/>
      </w:rPr>
      <w:t xml:space="preserve"> </w:t>
    </w:r>
    <w:r w:rsidRPr="00A40513">
      <w:rPr>
        <w:b/>
        <w:bCs/>
      </w:rPr>
      <w:t>(</w:t>
    </w:r>
    <w:r w:rsidR="00AF1468">
      <w:rPr>
        <w:b/>
        <w:bCs/>
      </w:rPr>
      <w:t>A</w:t>
    </w:r>
    <w:r w:rsidRPr="00A40513">
      <w:rPr>
        <w:b/>
        <w:bCs/>
      </w:rPr>
      <w:t>ccessible)</w:t>
    </w:r>
    <w:r w:rsidRPr="00A40513">
      <w:rPr>
        <w:b/>
        <w:bCs/>
      </w:rPr>
      <w:ptab w:relativeTo="margin" w:alignment="right" w:leader="none"/>
    </w:r>
    <w:r w:rsidRPr="00A40513">
      <w:rPr>
        <w:b/>
        <w:bCs/>
      </w:rPr>
      <w:fldChar w:fldCharType="begin"/>
    </w:r>
    <w:r w:rsidRPr="00A40513">
      <w:rPr>
        <w:b/>
        <w:bCs/>
      </w:rPr>
      <w:instrText xml:space="preserve"> PAGE </w:instrText>
    </w:r>
    <w:r w:rsidRPr="00A40513">
      <w:rPr>
        <w:b/>
        <w:bCs/>
      </w:rPr>
      <w:fldChar w:fldCharType="separate"/>
    </w:r>
    <w:r w:rsidRPr="00A40513">
      <w:rPr>
        <w:b/>
        <w:bCs/>
      </w:rPr>
      <w:t>2</w:t>
    </w:r>
    <w:r w:rsidRPr="00A40513">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E76"/>
    <w:multiLevelType w:val="hybridMultilevel"/>
    <w:tmpl w:val="A546E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2878C2"/>
    <w:multiLevelType w:val="hybridMultilevel"/>
    <w:tmpl w:val="BC8A71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B83A22"/>
    <w:multiLevelType w:val="hybridMultilevel"/>
    <w:tmpl w:val="FFFFFFFF"/>
    <w:lvl w:ilvl="0" w:tplc="F880F234">
      <w:start w:val="1"/>
      <w:numFmt w:val="bullet"/>
      <w:lvlText w:val=""/>
      <w:lvlJc w:val="left"/>
      <w:pPr>
        <w:ind w:left="720" w:hanging="360"/>
      </w:pPr>
      <w:rPr>
        <w:rFonts w:ascii="Wingdings" w:hAnsi="Wingdings" w:hint="default"/>
      </w:rPr>
    </w:lvl>
    <w:lvl w:ilvl="1" w:tplc="4DC4D026">
      <w:start w:val="1"/>
      <w:numFmt w:val="bullet"/>
      <w:lvlText w:val="o"/>
      <w:lvlJc w:val="left"/>
      <w:pPr>
        <w:ind w:left="1440" w:hanging="360"/>
      </w:pPr>
      <w:rPr>
        <w:rFonts w:ascii="Courier New" w:hAnsi="Courier New" w:hint="default"/>
      </w:rPr>
    </w:lvl>
    <w:lvl w:ilvl="2" w:tplc="E13E8E88">
      <w:start w:val="1"/>
      <w:numFmt w:val="bullet"/>
      <w:lvlText w:val=""/>
      <w:lvlJc w:val="left"/>
      <w:pPr>
        <w:ind w:left="2160" w:hanging="360"/>
      </w:pPr>
      <w:rPr>
        <w:rFonts w:ascii="Wingdings" w:hAnsi="Wingdings" w:hint="default"/>
      </w:rPr>
    </w:lvl>
    <w:lvl w:ilvl="3" w:tplc="92FEAA54">
      <w:start w:val="1"/>
      <w:numFmt w:val="bullet"/>
      <w:lvlText w:val=""/>
      <w:lvlJc w:val="left"/>
      <w:pPr>
        <w:ind w:left="2880" w:hanging="360"/>
      </w:pPr>
      <w:rPr>
        <w:rFonts w:ascii="Symbol" w:hAnsi="Symbol" w:hint="default"/>
      </w:rPr>
    </w:lvl>
    <w:lvl w:ilvl="4" w:tplc="0DF866E6">
      <w:start w:val="1"/>
      <w:numFmt w:val="bullet"/>
      <w:lvlText w:val="o"/>
      <w:lvlJc w:val="left"/>
      <w:pPr>
        <w:ind w:left="3600" w:hanging="360"/>
      </w:pPr>
      <w:rPr>
        <w:rFonts w:ascii="Courier New" w:hAnsi="Courier New" w:hint="default"/>
      </w:rPr>
    </w:lvl>
    <w:lvl w:ilvl="5" w:tplc="01DEF71E">
      <w:start w:val="1"/>
      <w:numFmt w:val="bullet"/>
      <w:lvlText w:val=""/>
      <w:lvlJc w:val="left"/>
      <w:pPr>
        <w:ind w:left="4320" w:hanging="360"/>
      </w:pPr>
      <w:rPr>
        <w:rFonts w:ascii="Wingdings" w:hAnsi="Wingdings" w:hint="default"/>
      </w:rPr>
    </w:lvl>
    <w:lvl w:ilvl="6" w:tplc="ED989FBC">
      <w:start w:val="1"/>
      <w:numFmt w:val="bullet"/>
      <w:lvlText w:val=""/>
      <w:lvlJc w:val="left"/>
      <w:pPr>
        <w:ind w:left="5040" w:hanging="360"/>
      </w:pPr>
      <w:rPr>
        <w:rFonts w:ascii="Symbol" w:hAnsi="Symbol" w:hint="default"/>
      </w:rPr>
    </w:lvl>
    <w:lvl w:ilvl="7" w:tplc="95E272A8">
      <w:start w:val="1"/>
      <w:numFmt w:val="bullet"/>
      <w:lvlText w:val="o"/>
      <w:lvlJc w:val="left"/>
      <w:pPr>
        <w:ind w:left="5760" w:hanging="360"/>
      </w:pPr>
      <w:rPr>
        <w:rFonts w:ascii="Courier New" w:hAnsi="Courier New" w:hint="default"/>
      </w:rPr>
    </w:lvl>
    <w:lvl w:ilvl="8" w:tplc="2182CDD2">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77DCB252"/>
    <w:styleLink w:val="ZZNumbersloweralpha"/>
    <w:lvl w:ilvl="0">
      <w:start w:val="1"/>
      <w:numFmt w:val="lowerLetter"/>
      <w:pStyle w:val="VDWCnumberloweralpha"/>
      <w:lvlText w:val="(%1)"/>
      <w:lvlJc w:val="left"/>
      <w:pPr>
        <w:tabs>
          <w:tab w:val="num" w:pos="397"/>
        </w:tabs>
        <w:ind w:left="397" w:hanging="397"/>
      </w:pPr>
      <w:rPr>
        <w:rFonts w:hint="default"/>
      </w:rPr>
    </w:lvl>
    <w:lvl w:ilvl="1">
      <w:start w:val="1"/>
      <w:numFmt w:val="lowerLetter"/>
      <w:pStyle w:val="VDW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FC40C98"/>
    <w:multiLevelType w:val="hybridMultilevel"/>
    <w:tmpl w:val="AF7012DA"/>
    <w:lvl w:ilvl="0" w:tplc="E5EA062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0852DF"/>
    <w:multiLevelType w:val="hybridMultilevel"/>
    <w:tmpl w:val="D4E4E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C3021"/>
    <w:multiLevelType w:val="hybridMultilevel"/>
    <w:tmpl w:val="C7AA6672"/>
    <w:lvl w:ilvl="0" w:tplc="0C090001">
      <w:start w:val="100"/>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64F81"/>
    <w:multiLevelType w:val="hybridMultilevel"/>
    <w:tmpl w:val="FFFFFFFF"/>
    <w:lvl w:ilvl="0" w:tplc="742E6A92">
      <w:start w:val="1"/>
      <w:numFmt w:val="bullet"/>
      <w:lvlText w:val=""/>
      <w:lvlJc w:val="left"/>
      <w:pPr>
        <w:ind w:left="720" w:hanging="360"/>
      </w:pPr>
      <w:rPr>
        <w:rFonts w:ascii="Wingdings" w:hAnsi="Wingdings" w:hint="default"/>
      </w:rPr>
    </w:lvl>
    <w:lvl w:ilvl="1" w:tplc="E83A9890">
      <w:start w:val="1"/>
      <w:numFmt w:val="bullet"/>
      <w:lvlText w:val="o"/>
      <w:lvlJc w:val="left"/>
      <w:pPr>
        <w:ind w:left="1440" w:hanging="360"/>
      </w:pPr>
      <w:rPr>
        <w:rFonts w:ascii="Courier New" w:hAnsi="Courier New" w:hint="default"/>
      </w:rPr>
    </w:lvl>
    <w:lvl w:ilvl="2" w:tplc="4E78C8F4">
      <w:start w:val="1"/>
      <w:numFmt w:val="bullet"/>
      <w:lvlText w:val=""/>
      <w:lvlJc w:val="left"/>
      <w:pPr>
        <w:ind w:left="2160" w:hanging="360"/>
      </w:pPr>
      <w:rPr>
        <w:rFonts w:ascii="Wingdings" w:hAnsi="Wingdings" w:hint="default"/>
      </w:rPr>
    </w:lvl>
    <w:lvl w:ilvl="3" w:tplc="C19E7DE6">
      <w:start w:val="1"/>
      <w:numFmt w:val="bullet"/>
      <w:lvlText w:val=""/>
      <w:lvlJc w:val="left"/>
      <w:pPr>
        <w:ind w:left="2880" w:hanging="360"/>
      </w:pPr>
      <w:rPr>
        <w:rFonts w:ascii="Symbol" w:hAnsi="Symbol" w:hint="default"/>
      </w:rPr>
    </w:lvl>
    <w:lvl w:ilvl="4" w:tplc="4B1A75F2">
      <w:start w:val="1"/>
      <w:numFmt w:val="bullet"/>
      <w:lvlText w:val="o"/>
      <w:lvlJc w:val="left"/>
      <w:pPr>
        <w:ind w:left="3600" w:hanging="360"/>
      </w:pPr>
      <w:rPr>
        <w:rFonts w:ascii="Courier New" w:hAnsi="Courier New" w:hint="default"/>
      </w:rPr>
    </w:lvl>
    <w:lvl w:ilvl="5" w:tplc="65A4B606">
      <w:start w:val="1"/>
      <w:numFmt w:val="bullet"/>
      <w:lvlText w:val=""/>
      <w:lvlJc w:val="left"/>
      <w:pPr>
        <w:ind w:left="4320" w:hanging="360"/>
      </w:pPr>
      <w:rPr>
        <w:rFonts w:ascii="Wingdings" w:hAnsi="Wingdings" w:hint="default"/>
      </w:rPr>
    </w:lvl>
    <w:lvl w:ilvl="6" w:tplc="B860E358">
      <w:start w:val="1"/>
      <w:numFmt w:val="bullet"/>
      <w:lvlText w:val=""/>
      <w:lvlJc w:val="left"/>
      <w:pPr>
        <w:ind w:left="5040" w:hanging="360"/>
      </w:pPr>
      <w:rPr>
        <w:rFonts w:ascii="Symbol" w:hAnsi="Symbol" w:hint="default"/>
      </w:rPr>
    </w:lvl>
    <w:lvl w:ilvl="7" w:tplc="27ECCED4">
      <w:start w:val="1"/>
      <w:numFmt w:val="bullet"/>
      <w:lvlText w:val="o"/>
      <w:lvlJc w:val="left"/>
      <w:pPr>
        <w:ind w:left="5760" w:hanging="360"/>
      </w:pPr>
      <w:rPr>
        <w:rFonts w:ascii="Courier New" w:hAnsi="Courier New" w:hint="default"/>
      </w:rPr>
    </w:lvl>
    <w:lvl w:ilvl="8" w:tplc="56C432BC">
      <w:start w:val="1"/>
      <w:numFmt w:val="bullet"/>
      <w:lvlText w:val=""/>
      <w:lvlJc w:val="left"/>
      <w:pPr>
        <w:ind w:left="6480" w:hanging="360"/>
      </w:pPr>
      <w:rPr>
        <w:rFonts w:ascii="Wingdings" w:hAnsi="Wingdings" w:hint="default"/>
      </w:rPr>
    </w:lvl>
  </w:abstractNum>
  <w:abstractNum w:abstractNumId="8" w15:restartNumberingAfterBreak="0">
    <w:nsid w:val="1C5008EC"/>
    <w:multiLevelType w:val="hybridMultilevel"/>
    <w:tmpl w:val="FFFFFFFF"/>
    <w:lvl w:ilvl="0" w:tplc="2D78C9A0">
      <w:start w:val="1"/>
      <w:numFmt w:val="bullet"/>
      <w:lvlText w:val=""/>
      <w:lvlJc w:val="left"/>
      <w:pPr>
        <w:ind w:left="720" w:hanging="360"/>
      </w:pPr>
      <w:rPr>
        <w:rFonts w:ascii="Wingdings" w:hAnsi="Wingdings" w:hint="default"/>
      </w:rPr>
    </w:lvl>
    <w:lvl w:ilvl="1" w:tplc="A984DE24">
      <w:start w:val="1"/>
      <w:numFmt w:val="bullet"/>
      <w:lvlText w:val="o"/>
      <w:lvlJc w:val="left"/>
      <w:pPr>
        <w:ind w:left="1440" w:hanging="360"/>
      </w:pPr>
      <w:rPr>
        <w:rFonts w:ascii="Courier New" w:hAnsi="Courier New" w:hint="default"/>
      </w:rPr>
    </w:lvl>
    <w:lvl w:ilvl="2" w:tplc="B672C32A">
      <w:start w:val="1"/>
      <w:numFmt w:val="bullet"/>
      <w:lvlText w:val=""/>
      <w:lvlJc w:val="left"/>
      <w:pPr>
        <w:ind w:left="2160" w:hanging="360"/>
      </w:pPr>
      <w:rPr>
        <w:rFonts w:ascii="Wingdings" w:hAnsi="Wingdings" w:hint="default"/>
      </w:rPr>
    </w:lvl>
    <w:lvl w:ilvl="3" w:tplc="BAA87048">
      <w:start w:val="1"/>
      <w:numFmt w:val="bullet"/>
      <w:lvlText w:val=""/>
      <w:lvlJc w:val="left"/>
      <w:pPr>
        <w:ind w:left="2880" w:hanging="360"/>
      </w:pPr>
      <w:rPr>
        <w:rFonts w:ascii="Symbol" w:hAnsi="Symbol" w:hint="default"/>
      </w:rPr>
    </w:lvl>
    <w:lvl w:ilvl="4" w:tplc="FC8AF8FC">
      <w:start w:val="1"/>
      <w:numFmt w:val="bullet"/>
      <w:lvlText w:val="o"/>
      <w:lvlJc w:val="left"/>
      <w:pPr>
        <w:ind w:left="3600" w:hanging="360"/>
      </w:pPr>
      <w:rPr>
        <w:rFonts w:ascii="Courier New" w:hAnsi="Courier New" w:hint="default"/>
      </w:rPr>
    </w:lvl>
    <w:lvl w:ilvl="5" w:tplc="74DCA348">
      <w:start w:val="1"/>
      <w:numFmt w:val="bullet"/>
      <w:lvlText w:val=""/>
      <w:lvlJc w:val="left"/>
      <w:pPr>
        <w:ind w:left="4320" w:hanging="360"/>
      </w:pPr>
      <w:rPr>
        <w:rFonts w:ascii="Wingdings" w:hAnsi="Wingdings" w:hint="default"/>
      </w:rPr>
    </w:lvl>
    <w:lvl w:ilvl="6" w:tplc="A0681F4C">
      <w:start w:val="1"/>
      <w:numFmt w:val="bullet"/>
      <w:lvlText w:val=""/>
      <w:lvlJc w:val="left"/>
      <w:pPr>
        <w:ind w:left="5040" w:hanging="360"/>
      </w:pPr>
      <w:rPr>
        <w:rFonts w:ascii="Symbol" w:hAnsi="Symbol" w:hint="default"/>
      </w:rPr>
    </w:lvl>
    <w:lvl w:ilvl="7" w:tplc="FC2E10A8">
      <w:start w:val="1"/>
      <w:numFmt w:val="bullet"/>
      <w:lvlText w:val="o"/>
      <w:lvlJc w:val="left"/>
      <w:pPr>
        <w:ind w:left="5760" w:hanging="360"/>
      </w:pPr>
      <w:rPr>
        <w:rFonts w:ascii="Courier New" w:hAnsi="Courier New" w:hint="default"/>
      </w:rPr>
    </w:lvl>
    <w:lvl w:ilvl="8" w:tplc="70549F48">
      <w:start w:val="1"/>
      <w:numFmt w:val="bullet"/>
      <w:lvlText w:val=""/>
      <w:lvlJc w:val="left"/>
      <w:pPr>
        <w:ind w:left="6480" w:hanging="360"/>
      </w:pPr>
      <w:rPr>
        <w:rFonts w:ascii="Wingdings" w:hAnsi="Wingdings" w:hint="default"/>
      </w:rPr>
    </w:lvl>
  </w:abstractNum>
  <w:abstractNum w:abstractNumId="9" w15:restartNumberingAfterBreak="0">
    <w:nsid w:val="1E52A4BA"/>
    <w:multiLevelType w:val="hybridMultilevel"/>
    <w:tmpl w:val="FFFFFFFF"/>
    <w:lvl w:ilvl="0" w:tplc="A90E03DC">
      <w:start w:val="1"/>
      <w:numFmt w:val="bullet"/>
      <w:lvlText w:val=""/>
      <w:lvlJc w:val="left"/>
      <w:pPr>
        <w:ind w:left="720" w:hanging="360"/>
      </w:pPr>
      <w:rPr>
        <w:rFonts w:ascii="Wingdings" w:hAnsi="Wingdings" w:hint="default"/>
      </w:rPr>
    </w:lvl>
    <w:lvl w:ilvl="1" w:tplc="7AACA17E">
      <w:start w:val="1"/>
      <w:numFmt w:val="bullet"/>
      <w:lvlText w:val="o"/>
      <w:lvlJc w:val="left"/>
      <w:pPr>
        <w:ind w:left="1440" w:hanging="360"/>
      </w:pPr>
      <w:rPr>
        <w:rFonts w:ascii="Courier New" w:hAnsi="Courier New" w:hint="default"/>
      </w:rPr>
    </w:lvl>
    <w:lvl w:ilvl="2" w:tplc="D528EB80">
      <w:start w:val="1"/>
      <w:numFmt w:val="bullet"/>
      <w:lvlText w:val=""/>
      <w:lvlJc w:val="left"/>
      <w:pPr>
        <w:ind w:left="2160" w:hanging="360"/>
      </w:pPr>
      <w:rPr>
        <w:rFonts w:ascii="Wingdings" w:hAnsi="Wingdings" w:hint="default"/>
      </w:rPr>
    </w:lvl>
    <w:lvl w:ilvl="3" w:tplc="1570BB34">
      <w:start w:val="1"/>
      <w:numFmt w:val="bullet"/>
      <w:lvlText w:val=""/>
      <w:lvlJc w:val="left"/>
      <w:pPr>
        <w:ind w:left="2880" w:hanging="360"/>
      </w:pPr>
      <w:rPr>
        <w:rFonts w:ascii="Symbol" w:hAnsi="Symbol" w:hint="default"/>
      </w:rPr>
    </w:lvl>
    <w:lvl w:ilvl="4" w:tplc="2EF4D72E">
      <w:start w:val="1"/>
      <w:numFmt w:val="bullet"/>
      <w:lvlText w:val="o"/>
      <w:lvlJc w:val="left"/>
      <w:pPr>
        <w:ind w:left="3600" w:hanging="360"/>
      </w:pPr>
      <w:rPr>
        <w:rFonts w:ascii="Courier New" w:hAnsi="Courier New" w:hint="default"/>
      </w:rPr>
    </w:lvl>
    <w:lvl w:ilvl="5" w:tplc="7B668858">
      <w:start w:val="1"/>
      <w:numFmt w:val="bullet"/>
      <w:lvlText w:val=""/>
      <w:lvlJc w:val="left"/>
      <w:pPr>
        <w:ind w:left="4320" w:hanging="360"/>
      </w:pPr>
      <w:rPr>
        <w:rFonts w:ascii="Wingdings" w:hAnsi="Wingdings" w:hint="default"/>
      </w:rPr>
    </w:lvl>
    <w:lvl w:ilvl="6" w:tplc="1C381078">
      <w:start w:val="1"/>
      <w:numFmt w:val="bullet"/>
      <w:lvlText w:val=""/>
      <w:lvlJc w:val="left"/>
      <w:pPr>
        <w:ind w:left="5040" w:hanging="360"/>
      </w:pPr>
      <w:rPr>
        <w:rFonts w:ascii="Symbol" w:hAnsi="Symbol" w:hint="default"/>
      </w:rPr>
    </w:lvl>
    <w:lvl w:ilvl="7" w:tplc="2390BE6C">
      <w:start w:val="1"/>
      <w:numFmt w:val="bullet"/>
      <w:lvlText w:val="o"/>
      <w:lvlJc w:val="left"/>
      <w:pPr>
        <w:ind w:left="5760" w:hanging="360"/>
      </w:pPr>
      <w:rPr>
        <w:rFonts w:ascii="Courier New" w:hAnsi="Courier New" w:hint="default"/>
      </w:rPr>
    </w:lvl>
    <w:lvl w:ilvl="8" w:tplc="D8B40F74">
      <w:start w:val="1"/>
      <w:numFmt w:val="bullet"/>
      <w:lvlText w:val=""/>
      <w:lvlJc w:val="left"/>
      <w:pPr>
        <w:ind w:left="6480" w:hanging="360"/>
      </w:pPr>
      <w:rPr>
        <w:rFonts w:ascii="Wingdings" w:hAnsi="Wingdings" w:hint="default"/>
      </w:rPr>
    </w:lvl>
  </w:abstractNum>
  <w:abstractNum w:abstractNumId="10" w15:restartNumberingAfterBreak="0">
    <w:nsid w:val="1F0FE2B8"/>
    <w:multiLevelType w:val="hybridMultilevel"/>
    <w:tmpl w:val="FFFFFFFF"/>
    <w:lvl w:ilvl="0" w:tplc="519AF460">
      <w:start w:val="1"/>
      <w:numFmt w:val="bullet"/>
      <w:lvlText w:val=""/>
      <w:lvlJc w:val="left"/>
      <w:pPr>
        <w:ind w:left="720" w:hanging="360"/>
      </w:pPr>
      <w:rPr>
        <w:rFonts w:ascii="Wingdings" w:hAnsi="Wingdings" w:hint="default"/>
      </w:rPr>
    </w:lvl>
    <w:lvl w:ilvl="1" w:tplc="9A9CF77C">
      <w:start w:val="1"/>
      <w:numFmt w:val="bullet"/>
      <w:lvlText w:val="o"/>
      <w:lvlJc w:val="left"/>
      <w:pPr>
        <w:ind w:left="1440" w:hanging="360"/>
      </w:pPr>
      <w:rPr>
        <w:rFonts w:ascii="Courier New" w:hAnsi="Courier New" w:hint="default"/>
      </w:rPr>
    </w:lvl>
    <w:lvl w:ilvl="2" w:tplc="081C58B0">
      <w:start w:val="1"/>
      <w:numFmt w:val="bullet"/>
      <w:lvlText w:val=""/>
      <w:lvlJc w:val="left"/>
      <w:pPr>
        <w:ind w:left="2160" w:hanging="360"/>
      </w:pPr>
      <w:rPr>
        <w:rFonts w:ascii="Wingdings" w:hAnsi="Wingdings" w:hint="default"/>
      </w:rPr>
    </w:lvl>
    <w:lvl w:ilvl="3" w:tplc="BD5E73EA">
      <w:start w:val="1"/>
      <w:numFmt w:val="bullet"/>
      <w:lvlText w:val=""/>
      <w:lvlJc w:val="left"/>
      <w:pPr>
        <w:ind w:left="2880" w:hanging="360"/>
      </w:pPr>
      <w:rPr>
        <w:rFonts w:ascii="Symbol" w:hAnsi="Symbol" w:hint="default"/>
      </w:rPr>
    </w:lvl>
    <w:lvl w:ilvl="4" w:tplc="728491A2">
      <w:start w:val="1"/>
      <w:numFmt w:val="bullet"/>
      <w:lvlText w:val="o"/>
      <w:lvlJc w:val="left"/>
      <w:pPr>
        <w:ind w:left="3600" w:hanging="360"/>
      </w:pPr>
      <w:rPr>
        <w:rFonts w:ascii="Courier New" w:hAnsi="Courier New" w:hint="default"/>
      </w:rPr>
    </w:lvl>
    <w:lvl w:ilvl="5" w:tplc="A1AEF9E4">
      <w:start w:val="1"/>
      <w:numFmt w:val="bullet"/>
      <w:lvlText w:val=""/>
      <w:lvlJc w:val="left"/>
      <w:pPr>
        <w:ind w:left="4320" w:hanging="360"/>
      </w:pPr>
      <w:rPr>
        <w:rFonts w:ascii="Wingdings" w:hAnsi="Wingdings" w:hint="default"/>
      </w:rPr>
    </w:lvl>
    <w:lvl w:ilvl="6" w:tplc="584A8ABC">
      <w:start w:val="1"/>
      <w:numFmt w:val="bullet"/>
      <w:lvlText w:val=""/>
      <w:lvlJc w:val="left"/>
      <w:pPr>
        <w:ind w:left="5040" w:hanging="360"/>
      </w:pPr>
      <w:rPr>
        <w:rFonts w:ascii="Symbol" w:hAnsi="Symbol" w:hint="default"/>
      </w:rPr>
    </w:lvl>
    <w:lvl w:ilvl="7" w:tplc="CE1C9F94">
      <w:start w:val="1"/>
      <w:numFmt w:val="bullet"/>
      <w:lvlText w:val="o"/>
      <w:lvlJc w:val="left"/>
      <w:pPr>
        <w:ind w:left="5760" w:hanging="360"/>
      </w:pPr>
      <w:rPr>
        <w:rFonts w:ascii="Courier New" w:hAnsi="Courier New" w:hint="default"/>
      </w:rPr>
    </w:lvl>
    <w:lvl w:ilvl="8" w:tplc="894CA1FC">
      <w:start w:val="1"/>
      <w:numFmt w:val="bullet"/>
      <w:lvlText w:val=""/>
      <w:lvlJc w:val="left"/>
      <w:pPr>
        <w:ind w:left="6480" w:hanging="360"/>
      </w:pPr>
      <w:rPr>
        <w:rFonts w:ascii="Wingdings" w:hAnsi="Wingdings" w:hint="default"/>
      </w:rPr>
    </w:lvl>
  </w:abstractNum>
  <w:abstractNum w:abstractNumId="11" w15:restartNumberingAfterBreak="0">
    <w:nsid w:val="1F761D17"/>
    <w:multiLevelType w:val="hybridMultilevel"/>
    <w:tmpl w:val="6026FE8C"/>
    <w:lvl w:ilvl="0" w:tplc="D576C770">
      <w:start w:val="1"/>
      <w:numFmt w:val="bullet"/>
      <w:pStyle w:val="Table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6ACE5"/>
    <w:multiLevelType w:val="hybridMultilevel"/>
    <w:tmpl w:val="FFFFFFFF"/>
    <w:lvl w:ilvl="0" w:tplc="68341FC0">
      <w:start w:val="1"/>
      <w:numFmt w:val="bullet"/>
      <w:lvlText w:val=""/>
      <w:lvlJc w:val="left"/>
      <w:pPr>
        <w:ind w:left="360" w:hanging="360"/>
      </w:pPr>
      <w:rPr>
        <w:rFonts w:ascii="Symbol" w:hAnsi="Symbol" w:hint="default"/>
      </w:rPr>
    </w:lvl>
    <w:lvl w:ilvl="1" w:tplc="83B6871E">
      <w:start w:val="1"/>
      <w:numFmt w:val="bullet"/>
      <w:lvlText w:val="o"/>
      <w:lvlJc w:val="left"/>
      <w:pPr>
        <w:ind w:left="1080" w:hanging="360"/>
      </w:pPr>
      <w:rPr>
        <w:rFonts w:ascii="Courier New" w:hAnsi="Courier New" w:hint="default"/>
      </w:rPr>
    </w:lvl>
    <w:lvl w:ilvl="2" w:tplc="FFE4701A">
      <w:start w:val="1"/>
      <w:numFmt w:val="bullet"/>
      <w:lvlText w:val=""/>
      <w:lvlJc w:val="left"/>
      <w:pPr>
        <w:ind w:left="1800" w:hanging="360"/>
      </w:pPr>
      <w:rPr>
        <w:rFonts w:ascii="Wingdings" w:hAnsi="Wingdings" w:hint="default"/>
      </w:rPr>
    </w:lvl>
    <w:lvl w:ilvl="3" w:tplc="F11C7C76">
      <w:start w:val="1"/>
      <w:numFmt w:val="bullet"/>
      <w:lvlText w:val=""/>
      <w:lvlJc w:val="left"/>
      <w:pPr>
        <w:ind w:left="2520" w:hanging="360"/>
      </w:pPr>
      <w:rPr>
        <w:rFonts w:ascii="Symbol" w:hAnsi="Symbol" w:hint="default"/>
      </w:rPr>
    </w:lvl>
    <w:lvl w:ilvl="4" w:tplc="3CA0424E">
      <w:start w:val="1"/>
      <w:numFmt w:val="bullet"/>
      <w:lvlText w:val="o"/>
      <w:lvlJc w:val="left"/>
      <w:pPr>
        <w:ind w:left="3240" w:hanging="360"/>
      </w:pPr>
      <w:rPr>
        <w:rFonts w:ascii="Courier New" w:hAnsi="Courier New" w:hint="default"/>
      </w:rPr>
    </w:lvl>
    <w:lvl w:ilvl="5" w:tplc="2CFAE934">
      <w:start w:val="1"/>
      <w:numFmt w:val="bullet"/>
      <w:lvlText w:val=""/>
      <w:lvlJc w:val="left"/>
      <w:pPr>
        <w:ind w:left="3960" w:hanging="360"/>
      </w:pPr>
      <w:rPr>
        <w:rFonts w:ascii="Wingdings" w:hAnsi="Wingdings" w:hint="default"/>
      </w:rPr>
    </w:lvl>
    <w:lvl w:ilvl="6" w:tplc="33327A52">
      <w:start w:val="1"/>
      <w:numFmt w:val="bullet"/>
      <w:lvlText w:val=""/>
      <w:lvlJc w:val="left"/>
      <w:pPr>
        <w:ind w:left="4680" w:hanging="360"/>
      </w:pPr>
      <w:rPr>
        <w:rFonts w:ascii="Symbol" w:hAnsi="Symbol" w:hint="default"/>
      </w:rPr>
    </w:lvl>
    <w:lvl w:ilvl="7" w:tplc="FC7CD572">
      <w:start w:val="1"/>
      <w:numFmt w:val="bullet"/>
      <w:lvlText w:val="o"/>
      <w:lvlJc w:val="left"/>
      <w:pPr>
        <w:ind w:left="5400" w:hanging="360"/>
      </w:pPr>
      <w:rPr>
        <w:rFonts w:ascii="Courier New" w:hAnsi="Courier New" w:hint="default"/>
      </w:rPr>
    </w:lvl>
    <w:lvl w:ilvl="8" w:tplc="3452801C">
      <w:start w:val="1"/>
      <w:numFmt w:val="bullet"/>
      <w:lvlText w:val=""/>
      <w:lvlJc w:val="left"/>
      <w:pPr>
        <w:ind w:left="6120" w:hanging="360"/>
      </w:pPr>
      <w:rPr>
        <w:rFonts w:ascii="Wingdings" w:hAnsi="Wingdings" w:hint="default"/>
      </w:rPr>
    </w:lvl>
  </w:abstractNum>
  <w:abstractNum w:abstractNumId="13" w15:restartNumberingAfterBreak="0">
    <w:nsid w:val="26F6742D"/>
    <w:multiLevelType w:val="hybridMultilevel"/>
    <w:tmpl w:val="430EC254"/>
    <w:lvl w:ilvl="0" w:tplc="7376E16A">
      <w:start w:val="45"/>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3230D2"/>
    <w:multiLevelType w:val="hybridMultilevel"/>
    <w:tmpl w:val="E3D0663C"/>
    <w:lvl w:ilvl="0" w:tplc="3EBC1FCA">
      <w:start w:val="1"/>
      <w:numFmt w:val="bullet"/>
      <w:pStyle w:val="Bullet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B73697"/>
    <w:multiLevelType w:val="multilevel"/>
    <w:tmpl w:val="D6EEEA92"/>
    <w:styleLink w:val="ZZNumbersdigit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728ED"/>
    <w:multiLevelType w:val="hybridMultilevel"/>
    <w:tmpl w:val="20FE0682"/>
    <w:lvl w:ilvl="0" w:tplc="F724C1AA">
      <w:start w:val="1"/>
      <w:numFmt w:val="bullet"/>
      <w:lvlText w:val=""/>
      <w:lvlJc w:val="left"/>
      <w:pPr>
        <w:ind w:left="360" w:hanging="360"/>
      </w:pPr>
      <w:rPr>
        <w:rFonts w:ascii="Symbol" w:hAnsi="Symbol" w:hint="default"/>
        <w:color w:val="000000" w:themeColor="text1"/>
        <w:sz w:val="20"/>
        <w:szCs w:val="2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385A0B23"/>
    <w:multiLevelType w:val="hybridMultilevel"/>
    <w:tmpl w:val="F7D65764"/>
    <w:lvl w:ilvl="0" w:tplc="33BE7A82">
      <w:start w:val="1"/>
      <w:numFmt w:val="bullet"/>
      <w:pStyle w:val="VDWCtablebullettick"/>
      <w:lvlText w:val="ü"/>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FD453"/>
    <w:multiLevelType w:val="hybridMultilevel"/>
    <w:tmpl w:val="FFFFFFFF"/>
    <w:lvl w:ilvl="0" w:tplc="2A88FCE0">
      <w:start w:val="1"/>
      <w:numFmt w:val="bullet"/>
      <w:lvlText w:val=""/>
      <w:lvlJc w:val="left"/>
      <w:pPr>
        <w:ind w:left="720" w:hanging="360"/>
      </w:pPr>
      <w:rPr>
        <w:rFonts w:ascii="Wingdings" w:hAnsi="Wingdings" w:hint="default"/>
      </w:rPr>
    </w:lvl>
    <w:lvl w:ilvl="1" w:tplc="CFCAF07E">
      <w:start w:val="1"/>
      <w:numFmt w:val="bullet"/>
      <w:lvlText w:val="o"/>
      <w:lvlJc w:val="left"/>
      <w:pPr>
        <w:ind w:left="1440" w:hanging="360"/>
      </w:pPr>
      <w:rPr>
        <w:rFonts w:ascii="Courier New" w:hAnsi="Courier New" w:hint="default"/>
      </w:rPr>
    </w:lvl>
    <w:lvl w:ilvl="2" w:tplc="D5141CC4">
      <w:start w:val="1"/>
      <w:numFmt w:val="bullet"/>
      <w:lvlText w:val=""/>
      <w:lvlJc w:val="left"/>
      <w:pPr>
        <w:ind w:left="2160" w:hanging="360"/>
      </w:pPr>
      <w:rPr>
        <w:rFonts w:ascii="Wingdings" w:hAnsi="Wingdings" w:hint="default"/>
      </w:rPr>
    </w:lvl>
    <w:lvl w:ilvl="3" w:tplc="009A8E70">
      <w:start w:val="1"/>
      <w:numFmt w:val="bullet"/>
      <w:lvlText w:val=""/>
      <w:lvlJc w:val="left"/>
      <w:pPr>
        <w:ind w:left="2880" w:hanging="360"/>
      </w:pPr>
      <w:rPr>
        <w:rFonts w:ascii="Symbol" w:hAnsi="Symbol" w:hint="default"/>
      </w:rPr>
    </w:lvl>
    <w:lvl w:ilvl="4" w:tplc="C95C4338">
      <w:start w:val="1"/>
      <w:numFmt w:val="bullet"/>
      <w:lvlText w:val="o"/>
      <w:lvlJc w:val="left"/>
      <w:pPr>
        <w:ind w:left="3600" w:hanging="360"/>
      </w:pPr>
      <w:rPr>
        <w:rFonts w:ascii="Courier New" w:hAnsi="Courier New" w:hint="default"/>
      </w:rPr>
    </w:lvl>
    <w:lvl w:ilvl="5" w:tplc="10FE2CAE">
      <w:start w:val="1"/>
      <w:numFmt w:val="bullet"/>
      <w:lvlText w:val=""/>
      <w:lvlJc w:val="left"/>
      <w:pPr>
        <w:ind w:left="4320" w:hanging="360"/>
      </w:pPr>
      <w:rPr>
        <w:rFonts w:ascii="Wingdings" w:hAnsi="Wingdings" w:hint="default"/>
      </w:rPr>
    </w:lvl>
    <w:lvl w:ilvl="6" w:tplc="787A62C4">
      <w:start w:val="1"/>
      <w:numFmt w:val="bullet"/>
      <w:lvlText w:val=""/>
      <w:lvlJc w:val="left"/>
      <w:pPr>
        <w:ind w:left="5040" w:hanging="360"/>
      </w:pPr>
      <w:rPr>
        <w:rFonts w:ascii="Symbol" w:hAnsi="Symbol" w:hint="default"/>
      </w:rPr>
    </w:lvl>
    <w:lvl w:ilvl="7" w:tplc="8D7089CC">
      <w:start w:val="1"/>
      <w:numFmt w:val="bullet"/>
      <w:lvlText w:val="o"/>
      <w:lvlJc w:val="left"/>
      <w:pPr>
        <w:ind w:left="5760" w:hanging="360"/>
      </w:pPr>
      <w:rPr>
        <w:rFonts w:ascii="Courier New" w:hAnsi="Courier New" w:hint="default"/>
      </w:rPr>
    </w:lvl>
    <w:lvl w:ilvl="8" w:tplc="D05E2F0C">
      <w:start w:val="1"/>
      <w:numFmt w:val="bullet"/>
      <w:lvlText w:val=""/>
      <w:lvlJc w:val="left"/>
      <w:pPr>
        <w:ind w:left="6480" w:hanging="360"/>
      </w:pPr>
      <w:rPr>
        <w:rFonts w:ascii="Wingdings" w:hAnsi="Wingdings" w:hint="default"/>
      </w:rPr>
    </w:lvl>
  </w:abstractNum>
  <w:abstractNum w:abstractNumId="19" w15:restartNumberingAfterBreak="0">
    <w:nsid w:val="3E6C68D4"/>
    <w:multiLevelType w:val="multilevel"/>
    <w:tmpl w:val="0A1E7498"/>
    <w:styleLink w:val="ZZBullets1"/>
    <w:lvl w:ilvl="0">
      <w:start w:val="1"/>
      <w:numFmt w:val="decimal"/>
      <w:pStyle w:val="VDWCnumberdigit"/>
      <w:lvlText w:val="%1."/>
      <w:lvlJc w:val="left"/>
      <w:pPr>
        <w:tabs>
          <w:tab w:val="num" w:pos="397"/>
        </w:tabs>
        <w:ind w:left="397" w:hanging="397"/>
      </w:pPr>
      <w:rPr>
        <w:rFonts w:hint="default"/>
      </w:rPr>
    </w:lvl>
    <w:lvl w:ilvl="1">
      <w:start w:val="1"/>
      <w:numFmt w:val="decimal"/>
      <w:pStyle w:val="VDWCnumberdigitindent"/>
      <w:lvlText w:val="%2."/>
      <w:lvlJc w:val="left"/>
      <w:pPr>
        <w:tabs>
          <w:tab w:val="num" w:pos="794"/>
        </w:tabs>
        <w:ind w:left="794" w:hanging="397"/>
      </w:pPr>
      <w:rPr>
        <w:rFonts w:hint="default"/>
      </w:rPr>
    </w:lvl>
    <w:lvl w:ilvl="2">
      <w:start w:val="1"/>
      <w:numFmt w:val="bullet"/>
      <w:lvlRestart w:val="0"/>
      <w:pStyle w:val="VDWCbulletafternumbers1"/>
      <w:lvlText w:val="•"/>
      <w:lvlJc w:val="left"/>
      <w:pPr>
        <w:ind w:left="794" w:hanging="397"/>
      </w:pPr>
      <w:rPr>
        <w:rFonts w:ascii="Calibri" w:hAnsi="Calibri" w:hint="default"/>
        <w:color w:val="auto"/>
      </w:rPr>
    </w:lvl>
    <w:lvl w:ilvl="3">
      <w:start w:val="1"/>
      <w:numFmt w:val="bullet"/>
      <w:lvlRestart w:val="0"/>
      <w:pStyle w:val="VDWC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7722BC"/>
    <w:multiLevelType w:val="hybridMultilevel"/>
    <w:tmpl w:val="FFFFFFFF"/>
    <w:lvl w:ilvl="0" w:tplc="D6169178">
      <w:start w:val="1"/>
      <w:numFmt w:val="bullet"/>
      <w:lvlText w:val=""/>
      <w:lvlJc w:val="left"/>
      <w:pPr>
        <w:ind w:left="720" w:hanging="360"/>
      </w:pPr>
      <w:rPr>
        <w:rFonts w:ascii="Wingdings" w:hAnsi="Wingdings" w:hint="default"/>
      </w:rPr>
    </w:lvl>
    <w:lvl w:ilvl="1" w:tplc="390CD356">
      <w:start w:val="1"/>
      <w:numFmt w:val="bullet"/>
      <w:lvlText w:val="o"/>
      <w:lvlJc w:val="left"/>
      <w:pPr>
        <w:ind w:left="1440" w:hanging="360"/>
      </w:pPr>
      <w:rPr>
        <w:rFonts w:ascii="Courier New" w:hAnsi="Courier New" w:hint="default"/>
      </w:rPr>
    </w:lvl>
    <w:lvl w:ilvl="2" w:tplc="14BA6BF4">
      <w:start w:val="1"/>
      <w:numFmt w:val="bullet"/>
      <w:lvlText w:val=""/>
      <w:lvlJc w:val="left"/>
      <w:pPr>
        <w:ind w:left="2160" w:hanging="360"/>
      </w:pPr>
      <w:rPr>
        <w:rFonts w:ascii="Wingdings" w:hAnsi="Wingdings" w:hint="default"/>
      </w:rPr>
    </w:lvl>
    <w:lvl w:ilvl="3" w:tplc="DD72ED2C">
      <w:start w:val="1"/>
      <w:numFmt w:val="bullet"/>
      <w:lvlText w:val=""/>
      <w:lvlJc w:val="left"/>
      <w:pPr>
        <w:ind w:left="2880" w:hanging="360"/>
      </w:pPr>
      <w:rPr>
        <w:rFonts w:ascii="Symbol" w:hAnsi="Symbol" w:hint="default"/>
      </w:rPr>
    </w:lvl>
    <w:lvl w:ilvl="4" w:tplc="357AEFB6">
      <w:start w:val="1"/>
      <w:numFmt w:val="bullet"/>
      <w:lvlText w:val="o"/>
      <w:lvlJc w:val="left"/>
      <w:pPr>
        <w:ind w:left="3600" w:hanging="360"/>
      </w:pPr>
      <w:rPr>
        <w:rFonts w:ascii="Courier New" w:hAnsi="Courier New" w:hint="default"/>
      </w:rPr>
    </w:lvl>
    <w:lvl w:ilvl="5" w:tplc="B9D6BD14">
      <w:start w:val="1"/>
      <w:numFmt w:val="bullet"/>
      <w:lvlText w:val=""/>
      <w:lvlJc w:val="left"/>
      <w:pPr>
        <w:ind w:left="4320" w:hanging="360"/>
      </w:pPr>
      <w:rPr>
        <w:rFonts w:ascii="Wingdings" w:hAnsi="Wingdings" w:hint="default"/>
      </w:rPr>
    </w:lvl>
    <w:lvl w:ilvl="6" w:tplc="3576743A">
      <w:start w:val="1"/>
      <w:numFmt w:val="bullet"/>
      <w:lvlText w:val=""/>
      <w:lvlJc w:val="left"/>
      <w:pPr>
        <w:ind w:left="5040" w:hanging="360"/>
      </w:pPr>
      <w:rPr>
        <w:rFonts w:ascii="Symbol" w:hAnsi="Symbol" w:hint="default"/>
      </w:rPr>
    </w:lvl>
    <w:lvl w:ilvl="7" w:tplc="37CAA1C0">
      <w:start w:val="1"/>
      <w:numFmt w:val="bullet"/>
      <w:lvlText w:val="o"/>
      <w:lvlJc w:val="left"/>
      <w:pPr>
        <w:ind w:left="5760" w:hanging="360"/>
      </w:pPr>
      <w:rPr>
        <w:rFonts w:ascii="Courier New" w:hAnsi="Courier New" w:hint="default"/>
      </w:rPr>
    </w:lvl>
    <w:lvl w:ilvl="8" w:tplc="E0D04502">
      <w:start w:val="1"/>
      <w:numFmt w:val="bullet"/>
      <w:lvlText w:val=""/>
      <w:lvlJc w:val="left"/>
      <w:pPr>
        <w:ind w:left="6480" w:hanging="360"/>
      </w:pPr>
      <w:rPr>
        <w:rFonts w:ascii="Wingdings" w:hAnsi="Wingdings" w:hint="default"/>
      </w:rPr>
    </w:lvl>
  </w:abstractNum>
  <w:abstractNum w:abstractNumId="21" w15:restartNumberingAfterBreak="0">
    <w:nsid w:val="3EC54A41"/>
    <w:multiLevelType w:val="multilevel"/>
    <w:tmpl w:val="2A4E78D8"/>
    <w:styleLink w:val="ZZNumberslowerroman"/>
    <w:lvl w:ilvl="0">
      <w:start w:val="1"/>
      <w:numFmt w:val="lowerRoman"/>
      <w:pStyle w:val="VDWCnumberlowerroman"/>
      <w:lvlText w:val="(%1)"/>
      <w:lvlJc w:val="left"/>
      <w:pPr>
        <w:tabs>
          <w:tab w:val="num" w:pos="397"/>
        </w:tabs>
        <w:ind w:left="397" w:hanging="397"/>
      </w:pPr>
      <w:rPr>
        <w:rFonts w:hint="default"/>
      </w:rPr>
    </w:lvl>
    <w:lvl w:ilvl="1">
      <w:start w:val="1"/>
      <w:numFmt w:val="lowerRoman"/>
      <w:pStyle w:val="VDW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08FBAB7"/>
    <w:multiLevelType w:val="hybridMultilevel"/>
    <w:tmpl w:val="FFFFFFFF"/>
    <w:lvl w:ilvl="0" w:tplc="93720AF0">
      <w:start w:val="1"/>
      <w:numFmt w:val="bullet"/>
      <w:lvlText w:val=""/>
      <w:lvlJc w:val="left"/>
      <w:pPr>
        <w:ind w:left="720" w:hanging="360"/>
      </w:pPr>
      <w:rPr>
        <w:rFonts w:ascii="Wingdings" w:hAnsi="Wingdings" w:hint="default"/>
      </w:rPr>
    </w:lvl>
    <w:lvl w:ilvl="1" w:tplc="F41C56A6">
      <w:start w:val="1"/>
      <w:numFmt w:val="bullet"/>
      <w:lvlText w:val="o"/>
      <w:lvlJc w:val="left"/>
      <w:pPr>
        <w:ind w:left="1440" w:hanging="360"/>
      </w:pPr>
      <w:rPr>
        <w:rFonts w:ascii="Courier New" w:hAnsi="Courier New" w:hint="default"/>
      </w:rPr>
    </w:lvl>
    <w:lvl w:ilvl="2" w:tplc="9D30D076">
      <w:start w:val="1"/>
      <w:numFmt w:val="bullet"/>
      <w:lvlText w:val=""/>
      <w:lvlJc w:val="left"/>
      <w:pPr>
        <w:ind w:left="2160" w:hanging="360"/>
      </w:pPr>
      <w:rPr>
        <w:rFonts w:ascii="Wingdings" w:hAnsi="Wingdings" w:hint="default"/>
      </w:rPr>
    </w:lvl>
    <w:lvl w:ilvl="3" w:tplc="DB32B004">
      <w:start w:val="1"/>
      <w:numFmt w:val="bullet"/>
      <w:lvlText w:val=""/>
      <w:lvlJc w:val="left"/>
      <w:pPr>
        <w:ind w:left="2880" w:hanging="360"/>
      </w:pPr>
      <w:rPr>
        <w:rFonts w:ascii="Symbol" w:hAnsi="Symbol" w:hint="default"/>
      </w:rPr>
    </w:lvl>
    <w:lvl w:ilvl="4" w:tplc="33FCBB4A">
      <w:start w:val="1"/>
      <w:numFmt w:val="bullet"/>
      <w:lvlText w:val="o"/>
      <w:lvlJc w:val="left"/>
      <w:pPr>
        <w:ind w:left="3600" w:hanging="360"/>
      </w:pPr>
      <w:rPr>
        <w:rFonts w:ascii="Courier New" w:hAnsi="Courier New" w:hint="default"/>
      </w:rPr>
    </w:lvl>
    <w:lvl w:ilvl="5" w:tplc="9E98BF46">
      <w:start w:val="1"/>
      <w:numFmt w:val="bullet"/>
      <w:lvlText w:val=""/>
      <w:lvlJc w:val="left"/>
      <w:pPr>
        <w:ind w:left="4320" w:hanging="360"/>
      </w:pPr>
      <w:rPr>
        <w:rFonts w:ascii="Wingdings" w:hAnsi="Wingdings" w:hint="default"/>
      </w:rPr>
    </w:lvl>
    <w:lvl w:ilvl="6" w:tplc="78D4F7BC">
      <w:start w:val="1"/>
      <w:numFmt w:val="bullet"/>
      <w:lvlText w:val=""/>
      <w:lvlJc w:val="left"/>
      <w:pPr>
        <w:ind w:left="5040" w:hanging="360"/>
      </w:pPr>
      <w:rPr>
        <w:rFonts w:ascii="Symbol" w:hAnsi="Symbol" w:hint="default"/>
      </w:rPr>
    </w:lvl>
    <w:lvl w:ilvl="7" w:tplc="AD5637DC">
      <w:start w:val="1"/>
      <w:numFmt w:val="bullet"/>
      <w:lvlText w:val="o"/>
      <w:lvlJc w:val="left"/>
      <w:pPr>
        <w:ind w:left="5760" w:hanging="360"/>
      </w:pPr>
      <w:rPr>
        <w:rFonts w:ascii="Courier New" w:hAnsi="Courier New" w:hint="default"/>
      </w:rPr>
    </w:lvl>
    <w:lvl w:ilvl="8" w:tplc="7A768D3C">
      <w:start w:val="1"/>
      <w:numFmt w:val="bullet"/>
      <w:lvlText w:val=""/>
      <w:lvlJc w:val="left"/>
      <w:pPr>
        <w:ind w:left="6480" w:hanging="360"/>
      </w:pPr>
      <w:rPr>
        <w:rFonts w:ascii="Wingdings" w:hAnsi="Wingdings" w:hint="default"/>
      </w:rPr>
    </w:lvl>
  </w:abstractNum>
  <w:abstractNum w:abstractNumId="23" w15:restartNumberingAfterBreak="0">
    <w:nsid w:val="469E24FB"/>
    <w:multiLevelType w:val="hybridMultilevel"/>
    <w:tmpl w:val="FFFFFFFF"/>
    <w:lvl w:ilvl="0" w:tplc="8886DC7E">
      <w:start w:val="1"/>
      <w:numFmt w:val="bullet"/>
      <w:lvlText w:val=""/>
      <w:lvlJc w:val="left"/>
      <w:pPr>
        <w:ind w:left="720" w:hanging="360"/>
      </w:pPr>
      <w:rPr>
        <w:rFonts w:ascii="Wingdings" w:hAnsi="Wingdings" w:hint="default"/>
      </w:rPr>
    </w:lvl>
    <w:lvl w:ilvl="1" w:tplc="6A48C316">
      <w:start w:val="1"/>
      <w:numFmt w:val="bullet"/>
      <w:lvlText w:val="o"/>
      <w:lvlJc w:val="left"/>
      <w:pPr>
        <w:ind w:left="1440" w:hanging="360"/>
      </w:pPr>
      <w:rPr>
        <w:rFonts w:ascii="Courier New" w:hAnsi="Courier New" w:hint="default"/>
      </w:rPr>
    </w:lvl>
    <w:lvl w:ilvl="2" w:tplc="D0A00292">
      <w:start w:val="1"/>
      <w:numFmt w:val="bullet"/>
      <w:lvlText w:val=""/>
      <w:lvlJc w:val="left"/>
      <w:pPr>
        <w:ind w:left="2160" w:hanging="360"/>
      </w:pPr>
      <w:rPr>
        <w:rFonts w:ascii="Wingdings" w:hAnsi="Wingdings" w:hint="default"/>
      </w:rPr>
    </w:lvl>
    <w:lvl w:ilvl="3" w:tplc="E5A0ADEC">
      <w:start w:val="1"/>
      <w:numFmt w:val="bullet"/>
      <w:lvlText w:val=""/>
      <w:lvlJc w:val="left"/>
      <w:pPr>
        <w:ind w:left="2880" w:hanging="360"/>
      </w:pPr>
      <w:rPr>
        <w:rFonts w:ascii="Symbol" w:hAnsi="Symbol" w:hint="default"/>
      </w:rPr>
    </w:lvl>
    <w:lvl w:ilvl="4" w:tplc="B5ECD4CC">
      <w:start w:val="1"/>
      <w:numFmt w:val="bullet"/>
      <w:lvlText w:val="o"/>
      <w:lvlJc w:val="left"/>
      <w:pPr>
        <w:ind w:left="3600" w:hanging="360"/>
      </w:pPr>
      <w:rPr>
        <w:rFonts w:ascii="Courier New" w:hAnsi="Courier New" w:hint="default"/>
      </w:rPr>
    </w:lvl>
    <w:lvl w:ilvl="5" w:tplc="1C9E2A7C">
      <w:start w:val="1"/>
      <w:numFmt w:val="bullet"/>
      <w:lvlText w:val=""/>
      <w:lvlJc w:val="left"/>
      <w:pPr>
        <w:ind w:left="4320" w:hanging="360"/>
      </w:pPr>
      <w:rPr>
        <w:rFonts w:ascii="Wingdings" w:hAnsi="Wingdings" w:hint="default"/>
      </w:rPr>
    </w:lvl>
    <w:lvl w:ilvl="6" w:tplc="4B708A68">
      <w:start w:val="1"/>
      <w:numFmt w:val="bullet"/>
      <w:lvlText w:val=""/>
      <w:lvlJc w:val="left"/>
      <w:pPr>
        <w:ind w:left="5040" w:hanging="360"/>
      </w:pPr>
      <w:rPr>
        <w:rFonts w:ascii="Symbol" w:hAnsi="Symbol" w:hint="default"/>
      </w:rPr>
    </w:lvl>
    <w:lvl w:ilvl="7" w:tplc="3CCA9DEA">
      <w:start w:val="1"/>
      <w:numFmt w:val="bullet"/>
      <w:lvlText w:val="o"/>
      <w:lvlJc w:val="left"/>
      <w:pPr>
        <w:ind w:left="5760" w:hanging="360"/>
      </w:pPr>
      <w:rPr>
        <w:rFonts w:ascii="Courier New" w:hAnsi="Courier New" w:hint="default"/>
      </w:rPr>
    </w:lvl>
    <w:lvl w:ilvl="8" w:tplc="B8E25B08">
      <w:start w:val="1"/>
      <w:numFmt w:val="bullet"/>
      <w:lvlText w:val=""/>
      <w:lvlJc w:val="left"/>
      <w:pPr>
        <w:ind w:left="6480" w:hanging="360"/>
      </w:pPr>
      <w:rPr>
        <w:rFonts w:ascii="Wingdings" w:hAnsi="Wingdings" w:hint="default"/>
      </w:rPr>
    </w:lvl>
  </w:abstractNum>
  <w:abstractNum w:abstractNumId="24" w15:restartNumberingAfterBreak="0">
    <w:nsid w:val="4735F8C1"/>
    <w:multiLevelType w:val="hybridMultilevel"/>
    <w:tmpl w:val="FFFFFFFF"/>
    <w:lvl w:ilvl="0" w:tplc="E5EA062E">
      <w:start w:val="1"/>
      <w:numFmt w:val="bullet"/>
      <w:lvlText w:val=""/>
      <w:lvlJc w:val="left"/>
      <w:pPr>
        <w:ind w:left="720" w:hanging="360"/>
      </w:pPr>
      <w:rPr>
        <w:rFonts w:ascii="Wingdings" w:hAnsi="Wingdings" w:hint="default"/>
      </w:rPr>
    </w:lvl>
    <w:lvl w:ilvl="1" w:tplc="7F5C7B9A">
      <w:start w:val="1"/>
      <w:numFmt w:val="bullet"/>
      <w:lvlText w:val="o"/>
      <w:lvlJc w:val="left"/>
      <w:pPr>
        <w:ind w:left="1440" w:hanging="360"/>
      </w:pPr>
      <w:rPr>
        <w:rFonts w:ascii="Courier New" w:hAnsi="Courier New" w:hint="default"/>
      </w:rPr>
    </w:lvl>
    <w:lvl w:ilvl="2" w:tplc="55D8BDCC">
      <w:start w:val="1"/>
      <w:numFmt w:val="bullet"/>
      <w:lvlText w:val=""/>
      <w:lvlJc w:val="left"/>
      <w:pPr>
        <w:ind w:left="2160" w:hanging="360"/>
      </w:pPr>
      <w:rPr>
        <w:rFonts w:ascii="Wingdings" w:hAnsi="Wingdings" w:hint="default"/>
      </w:rPr>
    </w:lvl>
    <w:lvl w:ilvl="3" w:tplc="E3909E86">
      <w:start w:val="1"/>
      <w:numFmt w:val="bullet"/>
      <w:lvlText w:val=""/>
      <w:lvlJc w:val="left"/>
      <w:pPr>
        <w:ind w:left="2880" w:hanging="360"/>
      </w:pPr>
      <w:rPr>
        <w:rFonts w:ascii="Symbol" w:hAnsi="Symbol" w:hint="default"/>
      </w:rPr>
    </w:lvl>
    <w:lvl w:ilvl="4" w:tplc="EA4C1AD6">
      <w:start w:val="1"/>
      <w:numFmt w:val="bullet"/>
      <w:lvlText w:val="o"/>
      <w:lvlJc w:val="left"/>
      <w:pPr>
        <w:ind w:left="3600" w:hanging="360"/>
      </w:pPr>
      <w:rPr>
        <w:rFonts w:ascii="Courier New" w:hAnsi="Courier New" w:hint="default"/>
      </w:rPr>
    </w:lvl>
    <w:lvl w:ilvl="5" w:tplc="CB24DCD0">
      <w:start w:val="1"/>
      <w:numFmt w:val="bullet"/>
      <w:lvlText w:val=""/>
      <w:lvlJc w:val="left"/>
      <w:pPr>
        <w:ind w:left="4320" w:hanging="360"/>
      </w:pPr>
      <w:rPr>
        <w:rFonts w:ascii="Wingdings" w:hAnsi="Wingdings" w:hint="default"/>
      </w:rPr>
    </w:lvl>
    <w:lvl w:ilvl="6" w:tplc="B2F6378E">
      <w:start w:val="1"/>
      <w:numFmt w:val="bullet"/>
      <w:lvlText w:val=""/>
      <w:lvlJc w:val="left"/>
      <w:pPr>
        <w:ind w:left="5040" w:hanging="360"/>
      </w:pPr>
      <w:rPr>
        <w:rFonts w:ascii="Symbol" w:hAnsi="Symbol" w:hint="default"/>
      </w:rPr>
    </w:lvl>
    <w:lvl w:ilvl="7" w:tplc="946A31C8">
      <w:start w:val="1"/>
      <w:numFmt w:val="bullet"/>
      <w:lvlText w:val="o"/>
      <w:lvlJc w:val="left"/>
      <w:pPr>
        <w:ind w:left="5760" w:hanging="360"/>
      </w:pPr>
      <w:rPr>
        <w:rFonts w:ascii="Courier New" w:hAnsi="Courier New" w:hint="default"/>
      </w:rPr>
    </w:lvl>
    <w:lvl w:ilvl="8" w:tplc="49943A48">
      <w:start w:val="1"/>
      <w:numFmt w:val="bullet"/>
      <w:lvlText w:val=""/>
      <w:lvlJc w:val="left"/>
      <w:pPr>
        <w:ind w:left="6480" w:hanging="360"/>
      </w:pPr>
      <w:rPr>
        <w:rFonts w:ascii="Wingdings" w:hAnsi="Wingdings" w:hint="default"/>
      </w:rPr>
    </w:lvl>
  </w:abstractNum>
  <w:abstractNum w:abstractNumId="25" w15:restartNumberingAfterBreak="0">
    <w:nsid w:val="4B4D0DAF"/>
    <w:multiLevelType w:val="multilevel"/>
    <w:tmpl w:val="46464098"/>
    <w:styleLink w:val="ZZQuotebullets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8BD81E"/>
    <w:multiLevelType w:val="hybridMultilevel"/>
    <w:tmpl w:val="FFFFFFFF"/>
    <w:lvl w:ilvl="0" w:tplc="49165576">
      <w:start w:val="1"/>
      <w:numFmt w:val="bullet"/>
      <w:lvlText w:val="·"/>
      <w:lvlJc w:val="left"/>
      <w:pPr>
        <w:ind w:left="720" w:hanging="360"/>
      </w:pPr>
      <w:rPr>
        <w:rFonts w:ascii="Symbol" w:hAnsi="Symbol" w:hint="default"/>
      </w:rPr>
    </w:lvl>
    <w:lvl w:ilvl="1" w:tplc="243087C2">
      <w:start w:val="1"/>
      <w:numFmt w:val="bullet"/>
      <w:lvlText w:val="o"/>
      <w:lvlJc w:val="left"/>
      <w:pPr>
        <w:ind w:left="1440" w:hanging="360"/>
      </w:pPr>
      <w:rPr>
        <w:rFonts w:ascii="Courier New" w:hAnsi="Courier New" w:hint="default"/>
      </w:rPr>
    </w:lvl>
    <w:lvl w:ilvl="2" w:tplc="A6C43C46">
      <w:start w:val="1"/>
      <w:numFmt w:val="bullet"/>
      <w:lvlText w:val=""/>
      <w:lvlJc w:val="left"/>
      <w:pPr>
        <w:ind w:left="2160" w:hanging="360"/>
      </w:pPr>
      <w:rPr>
        <w:rFonts w:ascii="Wingdings" w:hAnsi="Wingdings" w:hint="default"/>
      </w:rPr>
    </w:lvl>
    <w:lvl w:ilvl="3" w:tplc="DC9AA9D8">
      <w:start w:val="1"/>
      <w:numFmt w:val="bullet"/>
      <w:lvlText w:val=""/>
      <w:lvlJc w:val="left"/>
      <w:pPr>
        <w:ind w:left="2880" w:hanging="360"/>
      </w:pPr>
      <w:rPr>
        <w:rFonts w:ascii="Symbol" w:hAnsi="Symbol" w:hint="default"/>
      </w:rPr>
    </w:lvl>
    <w:lvl w:ilvl="4" w:tplc="446C477A">
      <w:start w:val="1"/>
      <w:numFmt w:val="bullet"/>
      <w:lvlText w:val="o"/>
      <w:lvlJc w:val="left"/>
      <w:pPr>
        <w:ind w:left="3600" w:hanging="360"/>
      </w:pPr>
      <w:rPr>
        <w:rFonts w:ascii="Courier New" w:hAnsi="Courier New" w:hint="default"/>
      </w:rPr>
    </w:lvl>
    <w:lvl w:ilvl="5" w:tplc="617E78C6">
      <w:start w:val="1"/>
      <w:numFmt w:val="bullet"/>
      <w:lvlText w:val=""/>
      <w:lvlJc w:val="left"/>
      <w:pPr>
        <w:ind w:left="4320" w:hanging="360"/>
      </w:pPr>
      <w:rPr>
        <w:rFonts w:ascii="Wingdings" w:hAnsi="Wingdings" w:hint="default"/>
      </w:rPr>
    </w:lvl>
    <w:lvl w:ilvl="6" w:tplc="DAF8FA6C">
      <w:start w:val="1"/>
      <w:numFmt w:val="bullet"/>
      <w:lvlText w:val=""/>
      <w:lvlJc w:val="left"/>
      <w:pPr>
        <w:ind w:left="5040" w:hanging="360"/>
      </w:pPr>
      <w:rPr>
        <w:rFonts w:ascii="Symbol" w:hAnsi="Symbol" w:hint="default"/>
      </w:rPr>
    </w:lvl>
    <w:lvl w:ilvl="7" w:tplc="8D20787C">
      <w:start w:val="1"/>
      <w:numFmt w:val="bullet"/>
      <w:lvlText w:val="o"/>
      <w:lvlJc w:val="left"/>
      <w:pPr>
        <w:ind w:left="5760" w:hanging="360"/>
      </w:pPr>
      <w:rPr>
        <w:rFonts w:ascii="Courier New" w:hAnsi="Courier New" w:hint="default"/>
      </w:rPr>
    </w:lvl>
    <w:lvl w:ilvl="8" w:tplc="8ED2754A">
      <w:start w:val="1"/>
      <w:numFmt w:val="bullet"/>
      <w:lvlText w:val=""/>
      <w:lvlJc w:val="left"/>
      <w:pPr>
        <w:ind w:left="6480" w:hanging="360"/>
      </w:pPr>
      <w:rPr>
        <w:rFonts w:ascii="Wingdings" w:hAnsi="Wingdings" w:hint="default"/>
      </w:rPr>
    </w:lvl>
  </w:abstractNum>
  <w:abstractNum w:abstractNumId="27" w15:restartNumberingAfterBreak="0">
    <w:nsid w:val="4FDC19DC"/>
    <w:multiLevelType w:val="hybridMultilevel"/>
    <w:tmpl w:val="FFFFFFFF"/>
    <w:lvl w:ilvl="0" w:tplc="675ED84E">
      <w:start w:val="1"/>
      <w:numFmt w:val="bullet"/>
      <w:lvlText w:val=""/>
      <w:lvlJc w:val="left"/>
      <w:pPr>
        <w:ind w:left="360" w:hanging="360"/>
      </w:pPr>
      <w:rPr>
        <w:rFonts w:ascii="Symbol" w:hAnsi="Symbol" w:hint="default"/>
      </w:rPr>
    </w:lvl>
    <w:lvl w:ilvl="1" w:tplc="C19C22AE">
      <w:start w:val="1"/>
      <w:numFmt w:val="bullet"/>
      <w:lvlText w:val="o"/>
      <w:lvlJc w:val="left"/>
      <w:pPr>
        <w:ind w:left="1080" w:hanging="360"/>
      </w:pPr>
      <w:rPr>
        <w:rFonts w:ascii="Courier New" w:hAnsi="Courier New" w:hint="default"/>
      </w:rPr>
    </w:lvl>
    <w:lvl w:ilvl="2" w:tplc="D9A66AD4">
      <w:start w:val="1"/>
      <w:numFmt w:val="bullet"/>
      <w:lvlText w:val=""/>
      <w:lvlJc w:val="left"/>
      <w:pPr>
        <w:ind w:left="1800" w:hanging="360"/>
      </w:pPr>
      <w:rPr>
        <w:rFonts w:ascii="Wingdings" w:hAnsi="Wingdings" w:hint="default"/>
      </w:rPr>
    </w:lvl>
    <w:lvl w:ilvl="3" w:tplc="A926911A">
      <w:start w:val="1"/>
      <w:numFmt w:val="bullet"/>
      <w:lvlText w:val=""/>
      <w:lvlJc w:val="left"/>
      <w:pPr>
        <w:ind w:left="2520" w:hanging="360"/>
      </w:pPr>
      <w:rPr>
        <w:rFonts w:ascii="Symbol" w:hAnsi="Symbol" w:hint="default"/>
      </w:rPr>
    </w:lvl>
    <w:lvl w:ilvl="4" w:tplc="1E66A5DC">
      <w:start w:val="1"/>
      <w:numFmt w:val="bullet"/>
      <w:lvlText w:val="o"/>
      <w:lvlJc w:val="left"/>
      <w:pPr>
        <w:ind w:left="3240" w:hanging="360"/>
      </w:pPr>
      <w:rPr>
        <w:rFonts w:ascii="Courier New" w:hAnsi="Courier New" w:hint="default"/>
      </w:rPr>
    </w:lvl>
    <w:lvl w:ilvl="5" w:tplc="545244C4">
      <w:start w:val="1"/>
      <w:numFmt w:val="bullet"/>
      <w:lvlText w:val=""/>
      <w:lvlJc w:val="left"/>
      <w:pPr>
        <w:ind w:left="3960" w:hanging="360"/>
      </w:pPr>
      <w:rPr>
        <w:rFonts w:ascii="Wingdings" w:hAnsi="Wingdings" w:hint="default"/>
      </w:rPr>
    </w:lvl>
    <w:lvl w:ilvl="6" w:tplc="7C32F444">
      <w:start w:val="1"/>
      <w:numFmt w:val="bullet"/>
      <w:lvlText w:val=""/>
      <w:lvlJc w:val="left"/>
      <w:pPr>
        <w:ind w:left="4680" w:hanging="360"/>
      </w:pPr>
      <w:rPr>
        <w:rFonts w:ascii="Symbol" w:hAnsi="Symbol" w:hint="default"/>
      </w:rPr>
    </w:lvl>
    <w:lvl w:ilvl="7" w:tplc="6F44F392">
      <w:start w:val="1"/>
      <w:numFmt w:val="bullet"/>
      <w:lvlText w:val="o"/>
      <w:lvlJc w:val="left"/>
      <w:pPr>
        <w:ind w:left="5400" w:hanging="360"/>
      </w:pPr>
      <w:rPr>
        <w:rFonts w:ascii="Courier New" w:hAnsi="Courier New" w:hint="default"/>
      </w:rPr>
    </w:lvl>
    <w:lvl w:ilvl="8" w:tplc="D06EA472">
      <w:start w:val="1"/>
      <w:numFmt w:val="bullet"/>
      <w:lvlText w:val=""/>
      <w:lvlJc w:val="left"/>
      <w:pPr>
        <w:ind w:left="6120" w:hanging="360"/>
      </w:pPr>
      <w:rPr>
        <w:rFonts w:ascii="Wingdings" w:hAnsi="Wingdings" w:hint="default"/>
      </w:rPr>
    </w:lvl>
  </w:abstractNum>
  <w:abstractNum w:abstractNumId="28" w15:restartNumberingAfterBreak="0">
    <w:nsid w:val="511A243F"/>
    <w:multiLevelType w:val="hybridMultilevel"/>
    <w:tmpl w:val="A9CE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611C2"/>
    <w:multiLevelType w:val="multilevel"/>
    <w:tmpl w:val="B632211E"/>
    <w:styleLink w:val="ZZTablebullets"/>
    <w:lvl w:ilvl="0">
      <w:start w:val="1"/>
      <w:numFmt w:val="bullet"/>
      <w:pStyle w:val="VDWCtablebullet1"/>
      <w:lvlText w:val="•"/>
      <w:lvlJc w:val="left"/>
      <w:pPr>
        <w:ind w:left="227" w:hanging="227"/>
      </w:pPr>
      <w:rPr>
        <w:rFonts w:ascii="Calibri" w:hAnsi="Calibri" w:hint="default"/>
      </w:rPr>
    </w:lvl>
    <w:lvl w:ilvl="1">
      <w:start w:val="1"/>
      <w:numFmt w:val="bullet"/>
      <w:lvlRestart w:val="0"/>
      <w:pStyle w:val="VDWC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BA1E5A"/>
    <w:multiLevelType w:val="multilevel"/>
    <w:tmpl w:val="485AFEE0"/>
    <w:styleLink w:val="ZZBullets"/>
    <w:lvl w:ilvl="0">
      <w:start w:val="1"/>
      <w:numFmt w:val="bullet"/>
      <w:pStyle w:val="VDWCbullet1"/>
      <w:lvlText w:val="•"/>
      <w:lvlJc w:val="left"/>
      <w:pPr>
        <w:ind w:left="284" w:hanging="284"/>
      </w:pPr>
      <w:rPr>
        <w:rFonts w:ascii="Calibri" w:hAnsi="Calibri" w:hint="default"/>
      </w:rPr>
    </w:lvl>
    <w:lvl w:ilvl="1">
      <w:start w:val="1"/>
      <w:numFmt w:val="bullet"/>
      <w:lvlRestart w:val="0"/>
      <w:pStyle w:val="VDWC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F204F6"/>
    <w:multiLevelType w:val="hybridMultilevel"/>
    <w:tmpl w:val="FFFFFFFF"/>
    <w:lvl w:ilvl="0" w:tplc="92B000E8">
      <w:start w:val="1"/>
      <w:numFmt w:val="decimal"/>
      <w:lvlText w:val="%1."/>
      <w:lvlJc w:val="left"/>
      <w:pPr>
        <w:ind w:left="720" w:hanging="360"/>
      </w:pPr>
    </w:lvl>
    <w:lvl w:ilvl="1" w:tplc="45D089AE">
      <w:start w:val="1"/>
      <w:numFmt w:val="lowerLetter"/>
      <w:lvlText w:val="%2."/>
      <w:lvlJc w:val="left"/>
      <w:pPr>
        <w:ind w:left="1440" w:hanging="360"/>
      </w:pPr>
    </w:lvl>
    <w:lvl w:ilvl="2" w:tplc="6D14F43E">
      <w:start w:val="1"/>
      <w:numFmt w:val="lowerRoman"/>
      <w:lvlText w:val="%3."/>
      <w:lvlJc w:val="right"/>
      <w:pPr>
        <w:ind w:left="2160" w:hanging="180"/>
      </w:pPr>
    </w:lvl>
    <w:lvl w:ilvl="3" w:tplc="7AEC3FB0">
      <w:start w:val="1"/>
      <w:numFmt w:val="decimal"/>
      <w:lvlText w:val="%4."/>
      <w:lvlJc w:val="left"/>
      <w:pPr>
        <w:ind w:left="2880" w:hanging="360"/>
      </w:pPr>
    </w:lvl>
    <w:lvl w:ilvl="4" w:tplc="9F36508C">
      <w:start w:val="1"/>
      <w:numFmt w:val="lowerLetter"/>
      <w:lvlText w:val="%5."/>
      <w:lvlJc w:val="left"/>
      <w:pPr>
        <w:ind w:left="3600" w:hanging="360"/>
      </w:pPr>
    </w:lvl>
    <w:lvl w:ilvl="5" w:tplc="5AF4D0AE">
      <w:start w:val="1"/>
      <w:numFmt w:val="lowerRoman"/>
      <w:lvlText w:val="%6."/>
      <w:lvlJc w:val="right"/>
      <w:pPr>
        <w:ind w:left="4320" w:hanging="180"/>
      </w:pPr>
    </w:lvl>
    <w:lvl w:ilvl="6" w:tplc="42A8920C">
      <w:start w:val="1"/>
      <w:numFmt w:val="decimal"/>
      <w:lvlText w:val="%7."/>
      <w:lvlJc w:val="left"/>
      <w:pPr>
        <w:ind w:left="5040" w:hanging="360"/>
      </w:pPr>
    </w:lvl>
    <w:lvl w:ilvl="7" w:tplc="5762BB16">
      <w:start w:val="1"/>
      <w:numFmt w:val="lowerLetter"/>
      <w:lvlText w:val="%8."/>
      <w:lvlJc w:val="left"/>
      <w:pPr>
        <w:ind w:left="5760" w:hanging="360"/>
      </w:pPr>
    </w:lvl>
    <w:lvl w:ilvl="8" w:tplc="EE16533C">
      <w:start w:val="1"/>
      <w:numFmt w:val="lowerRoman"/>
      <w:lvlText w:val="%9."/>
      <w:lvlJc w:val="right"/>
      <w:pPr>
        <w:ind w:left="6480" w:hanging="180"/>
      </w:pPr>
    </w:lvl>
  </w:abstractNum>
  <w:abstractNum w:abstractNumId="32" w15:restartNumberingAfterBreak="0">
    <w:nsid w:val="5622137E"/>
    <w:multiLevelType w:val="hybridMultilevel"/>
    <w:tmpl w:val="DCF0790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3" w15:restartNumberingAfterBreak="0">
    <w:nsid w:val="6309259F"/>
    <w:multiLevelType w:val="multilevel"/>
    <w:tmpl w:val="13AC0B34"/>
    <w:styleLink w:val="ZZQuotebullets"/>
    <w:lvl w:ilvl="0">
      <w:start w:val="1"/>
      <w:numFmt w:val="bullet"/>
      <w:pStyle w:val="VDWCquotebullet1"/>
      <w:lvlText w:val="•"/>
      <w:lvlJc w:val="left"/>
      <w:pPr>
        <w:ind w:left="680" w:hanging="283"/>
      </w:pPr>
      <w:rPr>
        <w:rFonts w:ascii="Calibri" w:hAnsi="Calibri" w:hint="default"/>
        <w:color w:val="auto"/>
      </w:rPr>
    </w:lvl>
    <w:lvl w:ilvl="1">
      <w:start w:val="1"/>
      <w:numFmt w:val="bullet"/>
      <w:lvlRestart w:val="0"/>
      <w:pStyle w:val="VDWC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5E07F4E"/>
    <w:multiLevelType w:val="multilevel"/>
    <w:tmpl w:val="33E085CA"/>
    <w:styleLink w:val="ZZNumberslowerroman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E83FAA"/>
    <w:multiLevelType w:val="multilevel"/>
    <w:tmpl w:val="4886AEA4"/>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9FE2F29"/>
    <w:multiLevelType w:val="hybridMultilevel"/>
    <w:tmpl w:val="83F60DB4"/>
    <w:lvl w:ilvl="0" w:tplc="165E82E4">
      <w:start w:val="1"/>
      <w:numFmt w:val="bullet"/>
      <w:lvlText w:val="-"/>
      <w:lvlJc w:val="left"/>
      <w:pPr>
        <w:ind w:left="720" w:hanging="360"/>
      </w:pPr>
      <w:rPr>
        <w:rFonts w:ascii="Aptos" w:hAnsi="Aptos" w:hint="default"/>
      </w:rPr>
    </w:lvl>
    <w:lvl w:ilvl="1" w:tplc="CE42628A">
      <w:start w:val="1"/>
      <w:numFmt w:val="bullet"/>
      <w:lvlText w:val="o"/>
      <w:lvlJc w:val="left"/>
      <w:pPr>
        <w:ind w:left="1440" w:hanging="360"/>
      </w:pPr>
      <w:rPr>
        <w:rFonts w:ascii="Courier New" w:hAnsi="Courier New" w:hint="default"/>
      </w:rPr>
    </w:lvl>
    <w:lvl w:ilvl="2" w:tplc="E79E1636">
      <w:start w:val="1"/>
      <w:numFmt w:val="bullet"/>
      <w:lvlText w:val=""/>
      <w:lvlJc w:val="left"/>
      <w:pPr>
        <w:ind w:left="2160" w:hanging="360"/>
      </w:pPr>
      <w:rPr>
        <w:rFonts w:ascii="Wingdings" w:hAnsi="Wingdings" w:hint="default"/>
      </w:rPr>
    </w:lvl>
    <w:lvl w:ilvl="3" w:tplc="92960F96">
      <w:start w:val="1"/>
      <w:numFmt w:val="bullet"/>
      <w:lvlText w:val=""/>
      <w:lvlJc w:val="left"/>
      <w:pPr>
        <w:ind w:left="2880" w:hanging="360"/>
      </w:pPr>
      <w:rPr>
        <w:rFonts w:ascii="Symbol" w:hAnsi="Symbol" w:hint="default"/>
      </w:rPr>
    </w:lvl>
    <w:lvl w:ilvl="4" w:tplc="591844E8">
      <w:start w:val="1"/>
      <w:numFmt w:val="bullet"/>
      <w:lvlText w:val="o"/>
      <w:lvlJc w:val="left"/>
      <w:pPr>
        <w:ind w:left="3600" w:hanging="360"/>
      </w:pPr>
      <w:rPr>
        <w:rFonts w:ascii="Courier New" w:hAnsi="Courier New" w:hint="default"/>
      </w:rPr>
    </w:lvl>
    <w:lvl w:ilvl="5" w:tplc="D4F08054">
      <w:start w:val="1"/>
      <w:numFmt w:val="bullet"/>
      <w:lvlText w:val=""/>
      <w:lvlJc w:val="left"/>
      <w:pPr>
        <w:ind w:left="4320" w:hanging="360"/>
      </w:pPr>
      <w:rPr>
        <w:rFonts w:ascii="Wingdings" w:hAnsi="Wingdings" w:hint="default"/>
      </w:rPr>
    </w:lvl>
    <w:lvl w:ilvl="6" w:tplc="9D00B4DA">
      <w:start w:val="1"/>
      <w:numFmt w:val="bullet"/>
      <w:lvlText w:val=""/>
      <w:lvlJc w:val="left"/>
      <w:pPr>
        <w:ind w:left="5040" w:hanging="360"/>
      </w:pPr>
      <w:rPr>
        <w:rFonts w:ascii="Symbol" w:hAnsi="Symbol" w:hint="default"/>
      </w:rPr>
    </w:lvl>
    <w:lvl w:ilvl="7" w:tplc="8E08573E">
      <w:start w:val="1"/>
      <w:numFmt w:val="bullet"/>
      <w:lvlText w:val="o"/>
      <w:lvlJc w:val="left"/>
      <w:pPr>
        <w:ind w:left="5760" w:hanging="360"/>
      </w:pPr>
      <w:rPr>
        <w:rFonts w:ascii="Courier New" w:hAnsi="Courier New" w:hint="default"/>
      </w:rPr>
    </w:lvl>
    <w:lvl w:ilvl="8" w:tplc="70E47E86">
      <w:start w:val="1"/>
      <w:numFmt w:val="bullet"/>
      <w:lvlText w:val=""/>
      <w:lvlJc w:val="left"/>
      <w:pPr>
        <w:ind w:left="6480" w:hanging="360"/>
      </w:pPr>
      <w:rPr>
        <w:rFonts w:ascii="Wingdings" w:hAnsi="Wingdings" w:hint="default"/>
      </w:rPr>
    </w:lvl>
  </w:abstractNum>
  <w:abstractNum w:abstractNumId="37" w15:restartNumberingAfterBreak="0">
    <w:nsid w:val="6B2C465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0136013"/>
    <w:multiLevelType w:val="hybridMultilevel"/>
    <w:tmpl w:val="2D068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77CBBA"/>
    <w:multiLevelType w:val="hybridMultilevel"/>
    <w:tmpl w:val="FFFFFFFF"/>
    <w:lvl w:ilvl="0" w:tplc="1B586F28">
      <w:start w:val="1"/>
      <w:numFmt w:val="bullet"/>
      <w:lvlText w:val=""/>
      <w:lvlJc w:val="left"/>
      <w:pPr>
        <w:ind w:left="720" w:hanging="360"/>
      </w:pPr>
      <w:rPr>
        <w:rFonts w:ascii="Wingdings" w:hAnsi="Wingdings" w:hint="default"/>
      </w:rPr>
    </w:lvl>
    <w:lvl w:ilvl="1" w:tplc="B97450F4">
      <w:start w:val="1"/>
      <w:numFmt w:val="bullet"/>
      <w:lvlText w:val="o"/>
      <w:lvlJc w:val="left"/>
      <w:pPr>
        <w:ind w:left="1440" w:hanging="360"/>
      </w:pPr>
      <w:rPr>
        <w:rFonts w:ascii="Courier New" w:hAnsi="Courier New" w:hint="default"/>
      </w:rPr>
    </w:lvl>
    <w:lvl w:ilvl="2" w:tplc="04FCA886">
      <w:start w:val="1"/>
      <w:numFmt w:val="bullet"/>
      <w:lvlText w:val=""/>
      <w:lvlJc w:val="left"/>
      <w:pPr>
        <w:ind w:left="2160" w:hanging="360"/>
      </w:pPr>
      <w:rPr>
        <w:rFonts w:ascii="Wingdings" w:hAnsi="Wingdings" w:hint="default"/>
      </w:rPr>
    </w:lvl>
    <w:lvl w:ilvl="3" w:tplc="C5A02ED4">
      <w:start w:val="1"/>
      <w:numFmt w:val="bullet"/>
      <w:lvlText w:val=""/>
      <w:lvlJc w:val="left"/>
      <w:pPr>
        <w:ind w:left="2880" w:hanging="360"/>
      </w:pPr>
      <w:rPr>
        <w:rFonts w:ascii="Symbol" w:hAnsi="Symbol" w:hint="default"/>
      </w:rPr>
    </w:lvl>
    <w:lvl w:ilvl="4" w:tplc="C2D6164E">
      <w:start w:val="1"/>
      <w:numFmt w:val="bullet"/>
      <w:lvlText w:val="o"/>
      <w:lvlJc w:val="left"/>
      <w:pPr>
        <w:ind w:left="3600" w:hanging="360"/>
      </w:pPr>
      <w:rPr>
        <w:rFonts w:ascii="Courier New" w:hAnsi="Courier New" w:hint="default"/>
      </w:rPr>
    </w:lvl>
    <w:lvl w:ilvl="5" w:tplc="F05C8E34">
      <w:start w:val="1"/>
      <w:numFmt w:val="bullet"/>
      <w:lvlText w:val=""/>
      <w:lvlJc w:val="left"/>
      <w:pPr>
        <w:ind w:left="4320" w:hanging="360"/>
      </w:pPr>
      <w:rPr>
        <w:rFonts w:ascii="Wingdings" w:hAnsi="Wingdings" w:hint="default"/>
      </w:rPr>
    </w:lvl>
    <w:lvl w:ilvl="6" w:tplc="FFA2836C">
      <w:start w:val="1"/>
      <w:numFmt w:val="bullet"/>
      <w:lvlText w:val=""/>
      <w:lvlJc w:val="left"/>
      <w:pPr>
        <w:ind w:left="5040" w:hanging="360"/>
      </w:pPr>
      <w:rPr>
        <w:rFonts w:ascii="Symbol" w:hAnsi="Symbol" w:hint="default"/>
      </w:rPr>
    </w:lvl>
    <w:lvl w:ilvl="7" w:tplc="40EAC644">
      <w:start w:val="1"/>
      <w:numFmt w:val="bullet"/>
      <w:lvlText w:val="o"/>
      <w:lvlJc w:val="left"/>
      <w:pPr>
        <w:ind w:left="5760" w:hanging="360"/>
      </w:pPr>
      <w:rPr>
        <w:rFonts w:ascii="Courier New" w:hAnsi="Courier New" w:hint="default"/>
      </w:rPr>
    </w:lvl>
    <w:lvl w:ilvl="8" w:tplc="C09A4C8A">
      <w:start w:val="1"/>
      <w:numFmt w:val="bullet"/>
      <w:lvlText w:val=""/>
      <w:lvlJc w:val="left"/>
      <w:pPr>
        <w:ind w:left="6480" w:hanging="360"/>
      </w:pPr>
      <w:rPr>
        <w:rFonts w:ascii="Wingdings" w:hAnsi="Wingdings" w:hint="default"/>
      </w:rPr>
    </w:lvl>
  </w:abstractNum>
  <w:abstractNum w:abstractNumId="40" w15:restartNumberingAfterBreak="0">
    <w:nsid w:val="70C916E9"/>
    <w:multiLevelType w:val="hybridMultilevel"/>
    <w:tmpl w:val="28E08214"/>
    <w:styleLink w:val="ZZTablebullets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BD7B47"/>
    <w:multiLevelType w:val="multilevel"/>
    <w:tmpl w:val="0B26F15E"/>
    <w:styleLink w:val="ZZBullets4"/>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395631"/>
    <w:multiLevelType w:val="multilevel"/>
    <w:tmpl w:val="B246AC1A"/>
    <w:styleLink w:val="ZZNumbersloweralpha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985F3B"/>
    <w:multiLevelType w:val="hybridMultilevel"/>
    <w:tmpl w:val="24AC4ECC"/>
    <w:lvl w:ilvl="0" w:tplc="85C8DF3A">
      <w:start w:val="1"/>
      <w:numFmt w:val="none"/>
      <w:pStyle w:val="1Numberdigitrestar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2258154">
    <w:abstractNumId w:val="36"/>
  </w:num>
  <w:num w:numId="2" w16cid:durableId="77484484">
    <w:abstractNumId w:val="41"/>
  </w:num>
  <w:num w:numId="3" w16cid:durableId="325212539">
    <w:abstractNumId w:val="39"/>
  </w:num>
  <w:num w:numId="4" w16cid:durableId="467477392">
    <w:abstractNumId w:val="7"/>
  </w:num>
  <w:num w:numId="5" w16cid:durableId="708531324">
    <w:abstractNumId w:val="27"/>
  </w:num>
  <w:num w:numId="6" w16cid:durableId="2127844865">
    <w:abstractNumId w:val="20"/>
  </w:num>
  <w:num w:numId="7" w16cid:durableId="1811946431">
    <w:abstractNumId w:val="12"/>
  </w:num>
  <w:num w:numId="8" w16cid:durableId="1193302643">
    <w:abstractNumId w:val="2"/>
  </w:num>
  <w:num w:numId="9" w16cid:durableId="626593231">
    <w:abstractNumId w:val="24"/>
  </w:num>
  <w:num w:numId="10" w16cid:durableId="1458527024">
    <w:abstractNumId w:val="9"/>
  </w:num>
  <w:num w:numId="11" w16cid:durableId="1473212311">
    <w:abstractNumId w:val="18"/>
  </w:num>
  <w:num w:numId="12" w16cid:durableId="58604342">
    <w:abstractNumId w:val="8"/>
  </w:num>
  <w:num w:numId="13" w16cid:durableId="71316322">
    <w:abstractNumId w:val="23"/>
  </w:num>
  <w:num w:numId="14" w16cid:durableId="569732098">
    <w:abstractNumId w:val="22"/>
  </w:num>
  <w:num w:numId="15" w16cid:durableId="1013843345">
    <w:abstractNumId w:val="10"/>
  </w:num>
  <w:num w:numId="16" w16cid:durableId="917907431">
    <w:abstractNumId w:val="30"/>
    <w:lvlOverride w:ilvl="0">
      <w:lvl w:ilvl="0">
        <w:start w:val="1"/>
        <w:numFmt w:val="bullet"/>
        <w:pStyle w:val="VDWCbullet1"/>
        <w:lvlText w:val="•"/>
        <w:lvlJc w:val="left"/>
        <w:pPr>
          <w:ind w:left="284" w:hanging="284"/>
        </w:pPr>
        <w:rPr>
          <w:rFonts w:ascii="Calibri" w:hAnsi="Calibri" w:hint="default"/>
          <w:strike w:val="0"/>
        </w:rPr>
      </w:lvl>
    </w:lvlOverride>
  </w:num>
  <w:num w:numId="17" w16cid:durableId="1465928201">
    <w:abstractNumId w:val="19"/>
  </w:num>
  <w:num w:numId="18" w16cid:durableId="1961036659">
    <w:abstractNumId w:val="3"/>
  </w:num>
  <w:num w:numId="19" w16cid:durableId="1211845559">
    <w:abstractNumId w:val="21"/>
  </w:num>
  <w:num w:numId="20" w16cid:durableId="1523590114">
    <w:abstractNumId w:val="33"/>
  </w:num>
  <w:num w:numId="21" w16cid:durableId="1891571322">
    <w:abstractNumId w:val="29"/>
  </w:num>
  <w:num w:numId="22" w16cid:durableId="378626560">
    <w:abstractNumId w:val="15"/>
  </w:num>
  <w:num w:numId="23" w16cid:durableId="930813946">
    <w:abstractNumId w:val="42"/>
  </w:num>
  <w:num w:numId="24" w16cid:durableId="1993220419">
    <w:abstractNumId w:val="34"/>
  </w:num>
  <w:num w:numId="25" w16cid:durableId="1047069645">
    <w:abstractNumId w:val="25"/>
  </w:num>
  <w:num w:numId="26" w16cid:durableId="763918550">
    <w:abstractNumId w:val="40"/>
  </w:num>
  <w:num w:numId="27" w16cid:durableId="560530245">
    <w:abstractNumId w:val="37"/>
  </w:num>
  <w:num w:numId="28" w16cid:durableId="971904621">
    <w:abstractNumId w:val="43"/>
  </w:num>
  <w:num w:numId="29" w16cid:durableId="1653289130">
    <w:abstractNumId w:val="11"/>
  </w:num>
  <w:num w:numId="30" w16cid:durableId="1779833754">
    <w:abstractNumId w:val="14"/>
  </w:num>
  <w:num w:numId="31" w16cid:durableId="516432862">
    <w:abstractNumId w:val="35"/>
  </w:num>
  <w:num w:numId="32" w16cid:durableId="536088524">
    <w:abstractNumId w:val="17"/>
  </w:num>
  <w:num w:numId="33" w16cid:durableId="987785843">
    <w:abstractNumId w:val="26"/>
  </w:num>
  <w:num w:numId="34" w16cid:durableId="790519740">
    <w:abstractNumId w:val="31"/>
  </w:num>
  <w:num w:numId="35" w16cid:durableId="306856920">
    <w:abstractNumId w:val="0"/>
  </w:num>
  <w:num w:numId="36" w16cid:durableId="1096559560">
    <w:abstractNumId w:val="32"/>
  </w:num>
  <w:num w:numId="37" w16cid:durableId="417333821">
    <w:abstractNumId w:val="5"/>
  </w:num>
  <w:num w:numId="38" w16cid:durableId="136740884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2932476">
    <w:abstractNumId w:val="4"/>
  </w:num>
  <w:num w:numId="40" w16cid:durableId="1115169984">
    <w:abstractNumId w:val="16"/>
  </w:num>
  <w:num w:numId="41" w16cid:durableId="1120879225">
    <w:abstractNumId w:val="30"/>
  </w:num>
  <w:num w:numId="42" w16cid:durableId="1532376779">
    <w:abstractNumId w:val="13"/>
  </w:num>
  <w:num w:numId="43" w16cid:durableId="1216358551">
    <w:abstractNumId w:val="6"/>
  </w:num>
  <w:num w:numId="44" w16cid:durableId="342439357">
    <w:abstractNumId w:val="28"/>
  </w:num>
  <w:num w:numId="45" w16cid:durableId="1041054139">
    <w:abstractNumId w:val="38"/>
  </w:num>
  <w:num w:numId="46" w16cid:durableId="467549853">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A7"/>
    <w:rsid w:val="00000692"/>
    <w:rsid w:val="00000B8B"/>
    <w:rsid w:val="00000D8E"/>
    <w:rsid w:val="0000211C"/>
    <w:rsid w:val="0000279F"/>
    <w:rsid w:val="00002990"/>
    <w:rsid w:val="00002A28"/>
    <w:rsid w:val="00003123"/>
    <w:rsid w:val="0000469C"/>
    <w:rsid w:val="000048AC"/>
    <w:rsid w:val="00004CDB"/>
    <w:rsid w:val="00005CB8"/>
    <w:rsid w:val="0000641F"/>
    <w:rsid w:val="000067A2"/>
    <w:rsid w:val="000069DF"/>
    <w:rsid w:val="0000713B"/>
    <w:rsid w:val="000076B8"/>
    <w:rsid w:val="00007D8B"/>
    <w:rsid w:val="0001078D"/>
    <w:rsid w:val="000111BA"/>
    <w:rsid w:val="000118E0"/>
    <w:rsid w:val="00011BC8"/>
    <w:rsid w:val="00011F2A"/>
    <w:rsid w:val="00012563"/>
    <w:rsid w:val="00012F9F"/>
    <w:rsid w:val="000134D5"/>
    <w:rsid w:val="00013BCC"/>
    <w:rsid w:val="00013F5B"/>
    <w:rsid w:val="000143BB"/>
    <w:rsid w:val="00014ADA"/>
    <w:rsid w:val="00014FC4"/>
    <w:rsid w:val="0001595A"/>
    <w:rsid w:val="00015C9B"/>
    <w:rsid w:val="0001603E"/>
    <w:rsid w:val="000161B9"/>
    <w:rsid w:val="0001680C"/>
    <w:rsid w:val="00016B02"/>
    <w:rsid w:val="00017BD5"/>
    <w:rsid w:val="00020AAB"/>
    <w:rsid w:val="00021D11"/>
    <w:rsid w:val="00022036"/>
    <w:rsid w:val="000223A4"/>
    <w:rsid w:val="000223E5"/>
    <w:rsid w:val="0002243E"/>
    <w:rsid w:val="00022E60"/>
    <w:rsid w:val="0002435F"/>
    <w:rsid w:val="00026C19"/>
    <w:rsid w:val="00027172"/>
    <w:rsid w:val="0002723E"/>
    <w:rsid w:val="000272D4"/>
    <w:rsid w:val="00027510"/>
    <w:rsid w:val="000279A8"/>
    <w:rsid w:val="00027A86"/>
    <w:rsid w:val="00027AC0"/>
    <w:rsid w:val="00030343"/>
    <w:rsid w:val="00030D1E"/>
    <w:rsid w:val="00031176"/>
    <w:rsid w:val="00031263"/>
    <w:rsid w:val="00031642"/>
    <w:rsid w:val="000318EB"/>
    <w:rsid w:val="00031B05"/>
    <w:rsid w:val="00032314"/>
    <w:rsid w:val="000329DC"/>
    <w:rsid w:val="000334B1"/>
    <w:rsid w:val="00033618"/>
    <w:rsid w:val="00033A2A"/>
    <w:rsid w:val="00033B41"/>
    <w:rsid w:val="00033C03"/>
    <w:rsid w:val="00034CF8"/>
    <w:rsid w:val="00035CBD"/>
    <w:rsid w:val="00036E29"/>
    <w:rsid w:val="00037F4C"/>
    <w:rsid w:val="00037F8A"/>
    <w:rsid w:val="000400C8"/>
    <w:rsid w:val="00040CA9"/>
    <w:rsid w:val="00040D4D"/>
    <w:rsid w:val="000416EB"/>
    <w:rsid w:val="000425B8"/>
    <w:rsid w:val="00042865"/>
    <w:rsid w:val="00042FE4"/>
    <w:rsid w:val="0004308E"/>
    <w:rsid w:val="00043954"/>
    <w:rsid w:val="00043AAF"/>
    <w:rsid w:val="00044A78"/>
    <w:rsid w:val="00044DA1"/>
    <w:rsid w:val="0004574C"/>
    <w:rsid w:val="00045F12"/>
    <w:rsid w:val="00046D53"/>
    <w:rsid w:val="0004744D"/>
    <w:rsid w:val="00047450"/>
    <w:rsid w:val="00047590"/>
    <w:rsid w:val="00047989"/>
    <w:rsid w:val="00047A94"/>
    <w:rsid w:val="00050654"/>
    <w:rsid w:val="000506EF"/>
    <w:rsid w:val="00050715"/>
    <w:rsid w:val="00051012"/>
    <w:rsid w:val="0005104F"/>
    <w:rsid w:val="000518AB"/>
    <w:rsid w:val="00052F13"/>
    <w:rsid w:val="000532C6"/>
    <w:rsid w:val="00053318"/>
    <w:rsid w:val="000535C1"/>
    <w:rsid w:val="00053EA6"/>
    <w:rsid w:val="00053F95"/>
    <w:rsid w:val="00054107"/>
    <w:rsid w:val="00054519"/>
    <w:rsid w:val="00054EA3"/>
    <w:rsid w:val="00055256"/>
    <w:rsid w:val="0005587D"/>
    <w:rsid w:val="00055B60"/>
    <w:rsid w:val="00055C98"/>
    <w:rsid w:val="00055E07"/>
    <w:rsid w:val="000561B3"/>
    <w:rsid w:val="00056EA6"/>
    <w:rsid w:val="00056F4C"/>
    <w:rsid w:val="000600E5"/>
    <w:rsid w:val="00060E93"/>
    <w:rsid w:val="00060F14"/>
    <w:rsid w:val="00062479"/>
    <w:rsid w:val="000624E6"/>
    <w:rsid w:val="00062E2F"/>
    <w:rsid w:val="00063769"/>
    <w:rsid w:val="000640E6"/>
    <w:rsid w:val="00064197"/>
    <w:rsid w:val="00064338"/>
    <w:rsid w:val="00064936"/>
    <w:rsid w:val="0006505A"/>
    <w:rsid w:val="00065664"/>
    <w:rsid w:val="0006590C"/>
    <w:rsid w:val="00065978"/>
    <w:rsid w:val="00065DFC"/>
    <w:rsid w:val="00065F79"/>
    <w:rsid w:val="0006669E"/>
    <w:rsid w:val="000674BD"/>
    <w:rsid w:val="00070C27"/>
    <w:rsid w:val="00070E2B"/>
    <w:rsid w:val="00071A89"/>
    <w:rsid w:val="000722F3"/>
    <w:rsid w:val="000729B4"/>
    <w:rsid w:val="00072AB5"/>
    <w:rsid w:val="00072B92"/>
    <w:rsid w:val="00072FF0"/>
    <w:rsid w:val="000734F8"/>
    <w:rsid w:val="00073656"/>
    <w:rsid w:val="000736B8"/>
    <w:rsid w:val="00073B11"/>
    <w:rsid w:val="00073BF3"/>
    <w:rsid w:val="0007402E"/>
    <w:rsid w:val="00074448"/>
    <w:rsid w:val="00074C40"/>
    <w:rsid w:val="00075CFB"/>
    <w:rsid w:val="00075FE5"/>
    <w:rsid w:val="00076512"/>
    <w:rsid w:val="000765D4"/>
    <w:rsid w:val="00076B16"/>
    <w:rsid w:val="00076BB0"/>
    <w:rsid w:val="0007714A"/>
    <w:rsid w:val="000772C2"/>
    <w:rsid w:val="00077724"/>
    <w:rsid w:val="000809CC"/>
    <w:rsid w:val="00080DCB"/>
    <w:rsid w:val="00080ED0"/>
    <w:rsid w:val="0008119F"/>
    <w:rsid w:val="000811EA"/>
    <w:rsid w:val="00081696"/>
    <w:rsid w:val="000817CB"/>
    <w:rsid w:val="000827C5"/>
    <w:rsid w:val="00082CC2"/>
    <w:rsid w:val="00083AAB"/>
    <w:rsid w:val="00084E20"/>
    <w:rsid w:val="00085A4D"/>
    <w:rsid w:val="00085DEB"/>
    <w:rsid w:val="00086123"/>
    <w:rsid w:val="000862AB"/>
    <w:rsid w:val="00086AA3"/>
    <w:rsid w:val="000873EF"/>
    <w:rsid w:val="0008767F"/>
    <w:rsid w:val="00090180"/>
    <w:rsid w:val="00091280"/>
    <w:rsid w:val="0009242D"/>
    <w:rsid w:val="000924B8"/>
    <w:rsid w:val="000926F8"/>
    <w:rsid w:val="000929DC"/>
    <w:rsid w:val="000932F0"/>
    <w:rsid w:val="00093F9B"/>
    <w:rsid w:val="00094588"/>
    <w:rsid w:val="00094B80"/>
    <w:rsid w:val="00094BAC"/>
    <w:rsid w:val="00094F3F"/>
    <w:rsid w:val="00095BF3"/>
    <w:rsid w:val="00095CBB"/>
    <w:rsid w:val="000965D2"/>
    <w:rsid w:val="00097D33"/>
    <w:rsid w:val="00097DB6"/>
    <w:rsid w:val="000A024C"/>
    <w:rsid w:val="000A02B3"/>
    <w:rsid w:val="000A02B5"/>
    <w:rsid w:val="000A0AAB"/>
    <w:rsid w:val="000A0B7A"/>
    <w:rsid w:val="000A0D3A"/>
    <w:rsid w:val="000A1282"/>
    <w:rsid w:val="000A1B81"/>
    <w:rsid w:val="000A1F02"/>
    <w:rsid w:val="000A291F"/>
    <w:rsid w:val="000A2BF8"/>
    <w:rsid w:val="000A2C69"/>
    <w:rsid w:val="000A2C81"/>
    <w:rsid w:val="000A3323"/>
    <w:rsid w:val="000A39FE"/>
    <w:rsid w:val="000A4A68"/>
    <w:rsid w:val="000A4D26"/>
    <w:rsid w:val="000A5F85"/>
    <w:rsid w:val="000A6233"/>
    <w:rsid w:val="000A6280"/>
    <w:rsid w:val="000A68E3"/>
    <w:rsid w:val="000A6E5E"/>
    <w:rsid w:val="000A7669"/>
    <w:rsid w:val="000A7998"/>
    <w:rsid w:val="000A7C64"/>
    <w:rsid w:val="000B00BF"/>
    <w:rsid w:val="000B0D61"/>
    <w:rsid w:val="000B1275"/>
    <w:rsid w:val="000B12F4"/>
    <w:rsid w:val="000B178E"/>
    <w:rsid w:val="000B1881"/>
    <w:rsid w:val="000B1D92"/>
    <w:rsid w:val="000B2572"/>
    <w:rsid w:val="000B2764"/>
    <w:rsid w:val="000B31BA"/>
    <w:rsid w:val="000B31CA"/>
    <w:rsid w:val="000B3792"/>
    <w:rsid w:val="000B459A"/>
    <w:rsid w:val="000B4AAE"/>
    <w:rsid w:val="000B4DC5"/>
    <w:rsid w:val="000B4DFB"/>
    <w:rsid w:val="000B5D84"/>
    <w:rsid w:val="000B62B5"/>
    <w:rsid w:val="000B6AB8"/>
    <w:rsid w:val="000B7EB5"/>
    <w:rsid w:val="000C02FB"/>
    <w:rsid w:val="000C05BA"/>
    <w:rsid w:val="000C0914"/>
    <w:rsid w:val="000C0A1D"/>
    <w:rsid w:val="000C0A50"/>
    <w:rsid w:val="000C0A63"/>
    <w:rsid w:val="000C0B81"/>
    <w:rsid w:val="000C0C8F"/>
    <w:rsid w:val="000C0DB3"/>
    <w:rsid w:val="000C0F1E"/>
    <w:rsid w:val="000C0FFE"/>
    <w:rsid w:val="000C1A43"/>
    <w:rsid w:val="000C2438"/>
    <w:rsid w:val="000C29DD"/>
    <w:rsid w:val="000C2AD3"/>
    <w:rsid w:val="000C3E71"/>
    <w:rsid w:val="000C4270"/>
    <w:rsid w:val="000C449C"/>
    <w:rsid w:val="000C44AF"/>
    <w:rsid w:val="000C49B6"/>
    <w:rsid w:val="000C4C0F"/>
    <w:rsid w:val="000C4D62"/>
    <w:rsid w:val="000C5B70"/>
    <w:rsid w:val="000C5CF4"/>
    <w:rsid w:val="000C5D91"/>
    <w:rsid w:val="000C5E38"/>
    <w:rsid w:val="000C6242"/>
    <w:rsid w:val="000C62EB"/>
    <w:rsid w:val="000C643F"/>
    <w:rsid w:val="000C64C5"/>
    <w:rsid w:val="000C66A7"/>
    <w:rsid w:val="000C68DB"/>
    <w:rsid w:val="000C6B92"/>
    <w:rsid w:val="000C70EB"/>
    <w:rsid w:val="000C7468"/>
    <w:rsid w:val="000C764E"/>
    <w:rsid w:val="000C780D"/>
    <w:rsid w:val="000C7C76"/>
    <w:rsid w:val="000D05A6"/>
    <w:rsid w:val="000D0E83"/>
    <w:rsid w:val="000D13E9"/>
    <w:rsid w:val="000D1761"/>
    <w:rsid w:val="000D2002"/>
    <w:rsid w:val="000D212B"/>
    <w:rsid w:val="000D2565"/>
    <w:rsid w:val="000D279A"/>
    <w:rsid w:val="000D2C32"/>
    <w:rsid w:val="000D2E3A"/>
    <w:rsid w:val="000D3898"/>
    <w:rsid w:val="000D4DDC"/>
    <w:rsid w:val="000D5A36"/>
    <w:rsid w:val="000D6637"/>
    <w:rsid w:val="000D6CAB"/>
    <w:rsid w:val="000D7461"/>
    <w:rsid w:val="000E0134"/>
    <w:rsid w:val="000E0E87"/>
    <w:rsid w:val="000E10BE"/>
    <w:rsid w:val="000E1F35"/>
    <w:rsid w:val="000E2B85"/>
    <w:rsid w:val="000E39C4"/>
    <w:rsid w:val="000E3A64"/>
    <w:rsid w:val="000E48B0"/>
    <w:rsid w:val="000E4CE7"/>
    <w:rsid w:val="000E626A"/>
    <w:rsid w:val="000E6A27"/>
    <w:rsid w:val="000E6F72"/>
    <w:rsid w:val="000E7284"/>
    <w:rsid w:val="000E7629"/>
    <w:rsid w:val="000F0478"/>
    <w:rsid w:val="000F04B3"/>
    <w:rsid w:val="000F0A50"/>
    <w:rsid w:val="000F0D29"/>
    <w:rsid w:val="000F0F6A"/>
    <w:rsid w:val="000F1A3D"/>
    <w:rsid w:val="000F263B"/>
    <w:rsid w:val="000F2DB2"/>
    <w:rsid w:val="000F2DFA"/>
    <w:rsid w:val="000F2EBF"/>
    <w:rsid w:val="000F34E4"/>
    <w:rsid w:val="000F3CEB"/>
    <w:rsid w:val="000F3FB3"/>
    <w:rsid w:val="000F4277"/>
    <w:rsid w:val="000F5B60"/>
    <w:rsid w:val="000F6444"/>
    <w:rsid w:val="000F667D"/>
    <w:rsid w:val="000F7CEE"/>
    <w:rsid w:val="000F7DC5"/>
    <w:rsid w:val="00100206"/>
    <w:rsid w:val="00100F3F"/>
    <w:rsid w:val="0010154D"/>
    <w:rsid w:val="001023E5"/>
    <w:rsid w:val="00102830"/>
    <w:rsid w:val="00102BBA"/>
    <w:rsid w:val="00102DBA"/>
    <w:rsid w:val="00103224"/>
    <w:rsid w:val="00103D5E"/>
    <w:rsid w:val="00104643"/>
    <w:rsid w:val="0010481C"/>
    <w:rsid w:val="00104EA7"/>
    <w:rsid w:val="00104F3D"/>
    <w:rsid w:val="00104FC7"/>
    <w:rsid w:val="00105E1B"/>
    <w:rsid w:val="00105FAD"/>
    <w:rsid w:val="001061B0"/>
    <w:rsid w:val="0010622E"/>
    <w:rsid w:val="00106615"/>
    <w:rsid w:val="0010661E"/>
    <w:rsid w:val="00106731"/>
    <w:rsid w:val="00106A96"/>
    <w:rsid w:val="001073AE"/>
    <w:rsid w:val="001077DD"/>
    <w:rsid w:val="00107847"/>
    <w:rsid w:val="00107EEE"/>
    <w:rsid w:val="001105A2"/>
    <w:rsid w:val="0011104D"/>
    <w:rsid w:val="0011105F"/>
    <w:rsid w:val="00111320"/>
    <w:rsid w:val="0011155B"/>
    <w:rsid w:val="00111628"/>
    <w:rsid w:val="00111A6A"/>
    <w:rsid w:val="00112017"/>
    <w:rsid w:val="00112836"/>
    <w:rsid w:val="00112A09"/>
    <w:rsid w:val="00114141"/>
    <w:rsid w:val="0011448B"/>
    <w:rsid w:val="001147D8"/>
    <w:rsid w:val="00114EF4"/>
    <w:rsid w:val="0011628C"/>
    <w:rsid w:val="001165B8"/>
    <w:rsid w:val="00116B12"/>
    <w:rsid w:val="00116FC3"/>
    <w:rsid w:val="0011736A"/>
    <w:rsid w:val="001207E4"/>
    <w:rsid w:val="0012097F"/>
    <w:rsid w:val="00120C74"/>
    <w:rsid w:val="00120DD6"/>
    <w:rsid w:val="001216D3"/>
    <w:rsid w:val="0012186F"/>
    <w:rsid w:val="00121BF1"/>
    <w:rsid w:val="00121DE5"/>
    <w:rsid w:val="0012220D"/>
    <w:rsid w:val="00122A01"/>
    <w:rsid w:val="00123B53"/>
    <w:rsid w:val="001244A9"/>
    <w:rsid w:val="001244CB"/>
    <w:rsid w:val="00124E9E"/>
    <w:rsid w:val="0012570F"/>
    <w:rsid w:val="0012574C"/>
    <w:rsid w:val="00125AF2"/>
    <w:rsid w:val="00126061"/>
    <w:rsid w:val="00126AA1"/>
    <w:rsid w:val="00127A8B"/>
    <w:rsid w:val="00127F36"/>
    <w:rsid w:val="00130420"/>
    <w:rsid w:val="0013055F"/>
    <w:rsid w:val="00130827"/>
    <w:rsid w:val="00131065"/>
    <w:rsid w:val="001313F2"/>
    <w:rsid w:val="001316A8"/>
    <w:rsid w:val="00131794"/>
    <w:rsid w:val="00131B73"/>
    <w:rsid w:val="00131BD5"/>
    <w:rsid w:val="00132BE2"/>
    <w:rsid w:val="001331E0"/>
    <w:rsid w:val="00133B5A"/>
    <w:rsid w:val="00133BAB"/>
    <w:rsid w:val="00133EED"/>
    <w:rsid w:val="00133F33"/>
    <w:rsid w:val="00134BE5"/>
    <w:rsid w:val="001352EF"/>
    <w:rsid w:val="001356AB"/>
    <w:rsid w:val="001366BB"/>
    <w:rsid w:val="00136F4B"/>
    <w:rsid w:val="00137313"/>
    <w:rsid w:val="00137F65"/>
    <w:rsid w:val="001401AC"/>
    <w:rsid w:val="001405B4"/>
    <w:rsid w:val="00140828"/>
    <w:rsid w:val="00141255"/>
    <w:rsid w:val="001412D1"/>
    <w:rsid w:val="0014170D"/>
    <w:rsid w:val="00141CD2"/>
    <w:rsid w:val="001420E2"/>
    <w:rsid w:val="001423E3"/>
    <w:rsid w:val="00142E9A"/>
    <w:rsid w:val="0014350F"/>
    <w:rsid w:val="001438E6"/>
    <w:rsid w:val="0014392D"/>
    <w:rsid w:val="00143997"/>
    <w:rsid w:val="00143E90"/>
    <w:rsid w:val="0014407D"/>
    <w:rsid w:val="001441FA"/>
    <w:rsid w:val="001444FE"/>
    <w:rsid w:val="00144A9F"/>
    <w:rsid w:val="001454A5"/>
    <w:rsid w:val="00145C81"/>
    <w:rsid w:val="00145CEA"/>
    <w:rsid w:val="001462A8"/>
    <w:rsid w:val="00146DEA"/>
    <w:rsid w:val="0014731F"/>
    <w:rsid w:val="001475EA"/>
    <w:rsid w:val="001477AE"/>
    <w:rsid w:val="00147A21"/>
    <w:rsid w:val="001504F5"/>
    <w:rsid w:val="0015051E"/>
    <w:rsid w:val="00150589"/>
    <w:rsid w:val="00151144"/>
    <w:rsid w:val="001517BD"/>
    <w:rsid w:val="001517FA"/>
    <w:rsid w:val="00151C7A"/>
    <w:rsid w:val="00151E0D"/>
    <w:rsid w:val="001526D5"/>
    <w:rsid w:val="00152FFB"/>
    <w:rsid w:val="001537C3"/>
    <w:rsid w:val="001542D3"/>
    <w:rsid w:val="0015441B"/>
    <w:rsid w:val="00154FED"/>
    <w:rsid w:val="00155999"/>
    <w:rsid w:val="001571A1"/>
    <w:rsid w:val="00160A30"/>
    <w:rsid w:val="00161835"/>
    <w:rsid w:val="00161ABE"/>
    <w:rsid w:val="00162550"/>
    <w:rsid w:val="001635BB"/>
    <w:rsid w:val="00163769"/>
    <w:rsid w:val="00163D7E"/>
    <w:rsid w:val="0016553D"/>
    <w:rsid w:val="0016568A"/>
    <w:rsid w:val="00165A21"/>
    <w:rsid w:val="001673E0"/>
    <w:rsid w:val="0016741F"/>
    <w:rsid w:val="00167710"/>
    <w:rsid w:val="00167BF8"/>
    <w:rsid w:val="00170261"/>
    <w:rsid w:val="00170970"/>
    <w:rsid w:val="00170BB0"/>
    <w:rsid w:val="00170BC2"/>
    <w:rsid w:val="00170CE2"/>
    <w:rsid w:val="00170DE9"/>
    <w:rsid w:val="00171EEC"/>
    <w:rsid w:val="00171F2C"/>
    <w:rsid w:val="001722F4"/>
    <w:rsid w:val="0017248D"/>
    <w:rsid w:val="00172546"/>
    <w:rsid w:val="00173626"/>
    <w:rsid w:val="0017378D"/>
    <w:rsid w:val="00173912"/>
    <w:rsid w:val="00173D2C"/>
    <w:rsid w:val="0017443C"/>
    <w:rsid w:val="00174691"/>
    <w:rsid w:val="00174ACC"/>
    <w:rsid w:val="00175181"/>
    <w:rsid w:val="00175851"/>
    <w:rsid w:val="0017614A"/>
    <w:rsid w:val="00176C40"/>
    <w:rsid w:val="00176D7C"/>
    <w:rsid w:val="00176F99"/>
    <w:rsid w:val="001777AD"/>
    <w:rsid w:val="00177A84"/>
    <w:rsid w:val="001802B2"/>
    <w:rsid w:val="00180BF6"/>
    <w:rsid w:val="001810EB"/>
    <w:rsid w:val="001813F2"/>
    <w:rsid w:val="0018177B"/>
    <w:rsid w:val="001817CD"/>
    <w:rsid w:val="001821CF"/>
    <w:rsid w:val="0018235E"/>
    <w:rsid w:val="00182639"/>
    <w:rsid w:val="001834B7"/>
    <w:rsid w:val="0018375C"/>
    <w:rsid w:val="001838EF"/>
    <w:rsid w:val="001841CB"/>
    <w:rsid w:val="001846D5"/>
    <w:rsid w:val="00184866"/>
    <w:rsid w:val="001853B7"/>
    <w:rsid w:val="00186BE1"/>
    <w:rsid w:val="00186D52"/>
    <w:rsid w:val="0018768C"/>
    <w:rsid w:val="00187812"/>
    <w:rsid w:val="00187D69"/>
    <w:rsid w:val="001911B1"/>
    <w:rsid w:val="0019123E"/>
    <w:rsid w:val="001916CB"/>
    <w:rsid w:val="00191A8F"/>
    <w:rsid w:val="00191E7F"/>
    <w:rsid w:val="001928BD"/>
    <w:rsid w:val="00192BA0"/>
    <w:rsid w:val="00192F1C"/>
    <w:rsid w:val="00193266"/>
    <w:rsid w:val="00193295"/>
    <w:rsid w:val="001935DE"/>
    <w:rsid w:val="001941EF"/>
    <w:rsid w:val="00195070"/>
    <w:rsid w:val="00195074"/>
    <w:rsid w:val="001954D4"/>
    <w:rsid w:val="00195984"/>
    <w:rsid w:val="00195D0A"/>
    <w:rsid w:val="001962F0"/>
    <w:rsid w:val="001963EF"/>
    <w:rsid w:val="00196B72"/>
    <w:rsid w:val="00197237"/>
    <w:rsid w:val="00197303"/>
    <w:rsid w:val="00197999"/>
    <w:rsid w:val="00197D52"/>
    <w:rsid w:val="001A12D1"/>
    <w:rsid w:val="001A159D"/>
    <w:rsid w:val="001A17EA"/>
    <w:rsid w:val="001A1D17"/>
    <w:rsid w:val="001A22AA"/>
    <w:rsid w:val="001A2593"/>
    <w:rsid w:val="001A2AC5"/>
    <w:rsid w:val="001A2FBE"/>
    <w:rsid w:val="001A2FF9"/>
    <w:rsid w:val="001A311B"/>
    <w:rsid w:val="001A39E8"/>
    <w:rsid w:val="001A3C1D"/>
    <w:rsid w:val="001A3EF2"/>
    <w:rsid w:val="001A4914"/>
    <w:rsid w:val="001A4DB8"/>
    <w:rsid w:val="001A4E3A"/>
    <w:rsid w:val="001A5487"/>
    <w:rsid w:val="001A5992"/>
    <w:rsid w:val="001A5BCC"/>
    <w:rsid w:val="001A60BD"/>
    <w:rsid w:val="001A63D3"/>
    <w:rsid w:val="001A6D7D"/>
    <w:rsid w:val="001A7A18"/>
    <w:rsid w:val="001B0A86"/>
    <w:rsid w:val="001B1523"/>
    <w:rsid w:val="001B1565"/>
    <w:rsid w:val="001B166D"/>
    <w:rsid w:val="001B1821"/>
    <w:rsid w:val="001B1DDB"/>
    <w:rsid w:val="001B21F7"/>
    <w:rsid w:val="001B2408"/>
    <w:rsid w:val="001B24FD"/>
    <w:rsid w:val="001B28B5"/>
    <w:rsid w:val="001B2975"/>
    <w:rsid w:val="001B2AED"/>
    <w:rsid w:val="001B45C7"/>
    <w:rsid w:val="001B4F01"/>
    <w:rsid w:val="001B51BC"/>
    <w:rsid w:val="001B546B"/>
    <w:rsid w:val="001B5C75"/>
    <w:rsid w:val="001B6534"/>
    <w:rsid w:val="001B6E32"/>
    <w:rsid w:val="001B7095"/>
    <w:rsid w:val="001B7737"/>
    <w:rsid w:val="001B79B1"/>
    <w:rsid w:val="001B7C79"/>
    <w:rsid w:val="001B7DCA"/>
    <w:rsid w:val="001C00C0"/>
    <w:rsid w:val="001C01F9"/>
    <w:rsid w:val="001C041A"/>
    <w:rsid w:val="001C08A9"/>
    <w:rsid w:val="001C11C5"/>
    <w:rsid w:val="001C122D"/>
    <w:rsid w:val="001C138F"/>
    <w:rsid w:val="001C1768"/>
    <w:rsid w:val="001C1795"/>
    <w:rsid w:val="001C241F"/>
    <w:rsid w:val="001C288C"/>
    <w:rsid w:val="001C2B08"/>
    <w:rsid w:val="001C368A"/>
    <w:rsid w:val="001C3A78"/>
    <w:rsid w:val="001C432C"/>
    <w:rsid w:val="001C45B6"/>
    <w:rsid w:val="001C5456"/>
    <w:rsid w:val="001C5978"/>
    <w:rsid w:val="001C5B97"/>
    <w:rsid w:val="001C5FBE"/>
    <w:rsid w:val="001C606D"/>
    <w:rsid w:val="001C702E"/>
    <w:rsid w:val="001C73BA"/>
    <w:rsid w:val="001D043D"/>
    <w:rsid w:val="001D04E1"/>
    <w:rsid w:val="001D1845"/>
    <w:rsid w:val="001D19AD"/>
    <w:rsid w:val="001D1B3F"/>
    <w:rsid w:val="001D2130"/>
    <w:rsid w:val="001D22C8"/>
    <w:rsid w:val="001D26CD"/>
    <w:rsid w:val="001D2A43"/>
    <w:rsid w:val="001D2A82"/>
    <w:rsid w:val="001D30A9"/>
    <w:rsid w:val="001D3E91"/>
    <w:rsid w:val="001D483B"/>
    <w:rsid w:val="001D4884"/>
    <w:rsid w:val="001D4D40"/>
    <w:rsid w:val="001D4DB9"/>
    <w:rsid w:val="001D52BF"/>
    <w:rsid w:val="001D5650"/>
    <w:rsid w:val="001D569B"/>
    <w:rsid w:val="001D63BC"/>
    <w:rsid w:val="001D6D65"/>
    <w:rsid w:val="001D6E0E"/>
    <w:rsid w:val="001D7106"/>
    <w:rsid w:val="001D76EC"/>
    <w:rsid w:val="001D7947"/>
    <w:rsid w:val="001D7C9A"/>
    <w:rsid w:val="001D7D6C"/>
    <w:rsid w:val="001D7D8C"/>
    <w:rsid w:val="001E0013"/>
    <w:rsid w:val="001E0365"/>
    <w:rsid w:val="001E0947"/>
    <w:rsid w:val="001E0EA3"/>
    <w:rsid w:val="001E12CD"/>
    <w:rsid w:val="001E178D"/>
    <w:rsid w:val="001E26D3"/>
    <w:rsid w:val="001E28CB"/>
    <w:rsid w:val="001E2B55"/>
    <w:rsid w:val="001E2D2F"/>
    <w:rsid w:val="001E2DAE"/>
    <w:rsid w:val="001E37C6"/>
    <w:rsid w:val="001E3AEE"/>
    <w:rsid w:val="001E3F3D"/>
    <w:rsid w:val="001E403E"/>
    <w:rsid w:val="001E42AC"/>
    <w:rsid w:val="001E46E4"/>
    <w:rsid w:val="001E4995"/>
    <w:rsid w:val="001E5103"/>
    <w:rsid w:val="001E524D"/>
    <w:rsid w:val="001E52AD"/>
    <w:rsid w:val="001E539E"/>
    <w:rsid w:val="001E6B6F"/>
    <w:rsid w:val="001E6BEB"/>
    <w:rsid w:val="001E71C0"/>
    <w:rsid w:val="001E746D"/>
    <w:rsid w:val="001E7A42"/>
    <w:rsid w:val="001F06AF"/>
    <w:rsid w:val="001F08CF"/>
    <w:rsid w:val="001F090C"/>
    <w:rsid w:val="001F09DC"/>
    <w:rsid w:val="001F16C0"/>
    <w:rsid w:val="001F16D0"/>
    <w:rsid w:val="001F1A00"/>
    <w:rsid w:val="001F1C9D"/>
    <w:rsid w:val="001F2D66"/>
    <w:rsid w:val="001F34CC"/>
    <w:rsid w:val="001F3CAD"/>
    <w:rsid w:val="001F3CB7"/>
    <w:rsid w:val="001F43E6"/>
    <w:rsid w:val="001F48BF"/>
    <w:rsid w:val="001F4E17"/>
    <w:rsid w:val="001F4E63"/>
    <w:rsid w:val="001F5367"/>
    <w:rsid w:val="001F60BC"/>
    <w:rsid w:val="001F60F7"/>
    <w:rsid w:val="001F61F5"/>
    <w:rsid w:val="001F6E80"/>
    <w:rsid w:val="001F71C8"/>
    <w:rsid w:val="002007FD"/>
    <w:rsid w:val="0020088B"/>
    <w:rsid w:val="00200C66"/>
    <w:rsid w:val="0020203C"/>
    <w:rsid w:val="0020225C"/>
    <w:rsid w:val="002024BF"/>
    <w:rsid w:val="00203467"/>
    <w:rsid w:val="002037EC"/>
    <w:rsid w:val="00203C49"/>
    <w:rsid w:val="00203CA2"/>
    <w:rsid w:val="00203D06"/>
    <w:rsid w:val="002043B9"/>
    <w:rsid w:val="002044C0"/>
    <w:rsid w:val="00204510"/>
    <w:rsid w:val="00204F5A"/>
    <w:rsid w:val="002052AA"/>
    <w:rsid w:val="00206248"/>
    <w:rsid w:val="002062BF"/>
    <w:rsid w:val="00206404"/>
    <w:rsid w:val="00206ED0"/>
    <w:rsid w:val="00210ABA"/>
    <w:rsid w:val="00210B6E"/>
    <w:rsid w:val="00210EFE"/>
    <w:rsid w:val="002115C6"/>
    <w:rsid w:val="0021185A"/>
    <w:rsid w:val="002124E8"/>
    <w:rsid w:val="0021268A"/>
    <w:rsid w:val="00212964"/>
    <w:rsid w:val="002132A2"/>
    <w:rsid w:val="00213772"/>
    <w:rsid w:val="0021416A"/>
    <w:rsid w:val="0021424D"/>
    <w:rsid w:val="002142E4"/>
    <w:rsid w:val="00214AC1"/>
    <w:rsid w:val="00214B87"/>
    <w:rsid w:val="00214F8F"/>
    <w:rsid w:val="0021508C"/>
    <w:rsid w:val="00215658"/>
    <w:rsid w:val="00215C20"/>
    <w:rsid w:val="00215D68"/>
    <w:rsid w:val="0021723B"/>
    <w:rsid w:val="00217E00"/>
    <w:rsid w:val="0021882A"/>
    <w:rsid w:val="002205D5"/>
    <w:rsid w:val="00220749"/>
    <w:rsid w:val="002208DA"/>
    <w:rsid w:val="00220A10"/>
    <w:rsid w:val="0022129C"/>
    <w:rsid w:val="00221682"/>
    <w:rsid w:val="00221A0B"/>
    <w:rsid w:val="00222A51"/>
    <w:rsid w:val="00223DC9"/>
    <w:rsid w:val="0022422C"/>
    <w:rsid w:val="002245EE"/>
    <w:rsid w:val="00224FB1"/>
    <w:rsid w:val="00225FF1"/>
    <w:rsid w:val="00226006"/>
    <w:rsid w:val="0022613B"/>
    <w:rsid w:val="002266E1"/>
    <w:rsid w:val="0022724E"/>
    <w:rsid w:val="002279A1"/>
    <w:rsid w:val="00230666"/>
    <w:rsid w:val="002308C7"/>
    <w:rsid w:val="002309FC"/>
    <w:rsid w:val="00230EFB"/>
    <w:rsid w:val="00231153"/>
    <w:rsid w:val="00231189"/>
    <w:rsid w:val="00231259"/>
    <w:rsid w:val="00231261"/>
    <w:rsid w:val="00231672"/>
    <w:rsid w:val="0023188A"/>
    <w:rsid w:val="00231BF3"/>
    <w:rsid w:val="00231F49"/>
    <w:rsid w:val="002324A7"/>
    <w:rsid w:val="0023252E"/>
    <w:rsid w:val="00232C67"/>
    <w:rsid w:val="00232F63"/>
    <w:rsid w:val="00233376"/>
    <w:rsid w:val="00233A03"/>
    <w:rsid w:val="00233BEF"/>
    <w:rsid w:val="0023407D"/>
    <w:rsid w:val="00234E4E"/>
    <w:rsid w:val="0023552A"/>
    <w:rsid w:val="0023581C"/>
    <w:rsid w:val="00235D90"/>
    <w:rsid w:val="002360DF"/>
    <w:rsid w:val="00236A11"/>
    <w:rsid w:val="00237CD8"/>
    <w:rsid w:val="0024002F"/>
    <w:rsid w:val="00240271"/>
    <w:rsid w:val="00240D02"/>
    <w:rsid w:val="00241BC0"/>
    <w:rsid w:val="00241C00"/>
    <w:rsid w:val="00241C31"/>
    <w:rsid w:val="00242551"/>
    <w:rsid w:val="0024281C"/>
    <w:rsid w:val="00242871"/>
    <w:rsid w:val="00243086"/>
    <w:rsid w:val="002447C9"/>
    <w:rsid w:val="002463F9"/>
    <w:rsid w:val="00246479"/>
    <w:rsid w:val="00247A6D"/>
    <w:rsid w:val="002504F7"/>
    <w:rsid w:val="0025341B"/>
    <w:rsid w:val="002536AC"/>
    <w:rsid w:val="002537C1"/>
    <w:rsid w:val="00254506"/>
    <w:rsid w:val="0025524F"/>
    <w:rsid w:val="0025538B"/>
    <w:rsid w:val="002555D4"/>
    <w:rsid w:val="00255640"/>
    <w:rsid w:val="00255D3C"/>
    <w:rsid w:val="00256A67"/>
    <w:rsid w:val="00256CDC"/>
    <w:rsid w:val="00256E7C"/>
    <w:rsid w:val="00256E94"/>
    <w:rsid w:val="00256E9E"/>
    <w:rsid w:val="00257384"/>
    <w:rsid w:val="00257CD0"/>
    <w:rsid w:val="00260640"/>
    <w:rsid w:val="0026099A"/>
    <w:rsid w:val="00261E31"/>
    <w:rsid w:val="00261E3A"/>
    <w:rsid w:val="00263AC6"/>
    <w:rsid w:val="00264D7F"/>
    <w:rsid w:val="00265294"/>
    <w:rsid w:val="002664D5"/>
    <w:rsid w:val="00266F5B"/>
    <w:rsid w:val="00267941"/>
    <w:rsid w:val="002679D5"/>
    <w:rsid w:val="00267D33"/>
    <w:rsid w:val="00267D78"/>
    <w:rsid w:val="002702BE"/>
    <w:rsid w:val="00270F48"/>
    <w:rsid w:val="002714FD"/>
    <w:rsid w:val="00271838"/>
    <w:rsid w:val="002726FD"/>
    <w:rsid w:val="002728F5"/>
    <w:rsid w:val="00272CC8"/>
    <w:rsid w:val="00273007"/>
    <w:rsid w:val="002731B6"/>
    <w:rsid w:val="002732C8"/>
    <w:rsid w:val="00273784"/>
    <w:rsid w:val="00273B7A"/>
    <w:rsid w:val="00273B99"/>
    <w:rsid w:val="00273D21"/>
    <w:rsid w:val="00273EC8"/>
    <w:rsid w:val="00274BD3"/>
    <w:rsid w:val="00274E9E"/>
    <w:rsid w:val="002753EC"/>
    <w:rsid w:val="0027591F"/>
    <w:rsid w:val="00275DB3"/>
    <w:rsid w:val="00275F94"/>
    <w:rsid w:val="00277265"/>
    <w:rsid w:val="00277D12"/>
    <w:rsid w:val="00277EF1"/>
    <w:rsid w:val="00277F5A"/>
    <w:rsid w:val="002809CF"/>
    <w:rsid w:val="002819BF"/>
    <w:rsid w:val="00281B9C"/>
    <w:rsid w:val="00282424"/>
    <w:rsid w:val="00282F0B"/>
    <w:rsid w:val="00283536"/>
    <w:rsid w:val="002844BA"/>
    <w:rsid w:val="0028491A"/>
    <w:rsid w:val="00284C9B"/>
    <w:rsid w:val="00285D7E"/>
    <w:rsid w:val="0028671B"/>
    <w:rsid w:val="002869E3"/>
    <w:rsid w:val="002869F4"/>
    <w:rsid w:val="00286FA9"/>
    <w:rsid w:val="00287184"/>
    <w:rsid w:val="00287852"/>
    <w:rsid w:val="00290DBA"/>
    <w:rsid w:val="00290E3E"/>
    <w:rsid w:val="00290E82"/>
    <w:rsid w:val="0029137E"/>
    <w:rsid w:val="002913C3"/>
    <w:rsid w:val="002917C8"/>
    <w:rsid w:val="00291EE0"/>
    <w:rsid w:val="00292ABC"/>
    <w:rsid w:val="00292D09"/>
    <w:rsid w:val="002930B0"/>
    <w:rsid w:val="00293158"/>
    <w:rsid w:val="00293619"/>
    <w:rsid w:val="002940D5"/>
    <w:rsid w:val="002944F8"/>
    <w:rsid w:val="002950BE"/>
    <w:rsid w:val="00295E1C"/>
    <w:rsid w:val="0029655F"/>
    <w:rsid w:val="0029685F"/>
    <w:rsid w:val="0029727D"/>
    <w:rsid w:val="002977C0"/>
    <w:rsid w:val="00297F9E"/>
    <w:rsid w:val="002A05C1"/>
    <w:rsid w:val="002A06B2"/>
    <w:rsid w:val="002A0C9D"/>
    <w:rsid w:val="002A141B"/>
    <w:rsid w:val="002A1DA8"/>
    <w:rsid w:val="002A1EA8"/>
    <w:rsid w:val="002A2149"/>
    <w:rsid w:val="002A2423"/>
    <w:rsid w:val="002A247D"/>
    <w:rsid w:val="002A26B6"/>
    <w:rsid w:val="002A35EB"/>
    <w:rsid w:val="002A3821"/>
    <w:rsid w:val="002A3B4F"/>
    <w:rsid w:val="002A448B"/>
    <w:rsid w:val="002A47D8"/>
    <w:rsid w:val="002A5CEB"/>
    <w:rsid w:val="002A63A7"/>
    <w:rsid w:val="002A6531"/>
    <w:rsid w:val="002A6607"/>
    <w:rsid w:val="002A6885"/>
    <w:rsid w:val="002A6A4E"/>
    <w:rsid w:val="002A6B99"/>
    <w:rsid w:val="002A767E"/>
    <w:rsid w:val="002B08A7"/>
    <w:rsid w:val="002B0EEE"/>
    <w:rsid w:val="002B109B"/>
    <w:rsid w:val="002B197E"/>
    <w:rsid w:val="002B38E3"/>
    <w:rsid w:val="002B3CAA"/>
    <w:rsid w:val="002B4027"/>
    <w:rsid w:val="002B4840"/>
    <w:rsid w:val="002B4CBD"/>
    <w:rsid w:val="002B4E83"/>
    <w:rsid w:val="002B4F49"/>
    <w:rsid w:val="002B5183"/>
    <w:rsid w:val="002B5726"/>
    <w:rsid w:val="002B5A85"/>
    <w:rsid w:val="002B63A7"/>
    <w:rsid w:val="002B6459"/>
    <w:rsid w:val="002B6C71"/>
    <w:rsid w:val="002B719B"/>
    <w:rsid w:val="002B740B"/>
    <w:rsid w:val="002B74A7"/>
    <w:rsid w:val="002C0049"/>
    <w:rsid w:val="002C0F91"/>
    <w:rsid w:val="002C116A"/>
    <w:rsid w:val="002C171B"/>
    <w:rsid w:val="002C2193"/>
    <w:rsid w:val="002C2A64"/>
    <w:rsid w:val="002C2B4D"/>
    <w:rsid w:val="002C32C9"/>
    <w:rsid w:val="002C3DFF"/>
    <w:rsid w:val="002C52B4"/>
    <w:rsid w:val="002C5543"/>
    <w:rsid w:val="002C58C7"/>
    <w:rsid w:val="002C6084"/>
    <w:rsid w:val="002C6AD5"/>
    <w:rsid w:val="002C6D28"/>
    <w:rsid w:val="002C72FF"/>
    <w:rsid w:val="002C7621"/>
    <w:rsid w:val="002D0B55"/>
    <w:rsid w:val="002D0F11"/>
    <w:rsid w:val="002D0F7F"/>
    <w:rsid w:val="002D1056"/>
    <w:rsid w:val="002D1430"/>
    <w:rsid w:val="002D202B"/>
    <w:rsid w:val="002D2637"/>
    <w:rsid w:val="002D3B36"/>
    <w:rsid w:val="002D3F04"/>
    <w:rsid w:val="002D3F39"/>
    <w:rsid w:val="002D428E"/>
    <w:rsid w:val="002D46D5"/>
    <w:rsid w:val="002D76B1"/>
    <w:rsid w:val="002D76B4"/>
    <w:rsid w:val="002D7BE9"/>
    <w:rsid w:val="002E0198"/>
    <w:rsid w:val="002E0625"/>
    <w:rsid w:val="002E0830"/>
    <w:rsid w:val="002E08B4"/>
    <w:rsid w:val="002E1D7C"/>
    <w:rsid w:val="002E1DDF"/>
    <w:rsid w:val="002E1ED4"/>
    <w:rsid w:val="002E37B1"/>
    <w:rsid w:val="002E46FB"/>
    <w:rsid w:val="002E551C"/>
    <w:rsid w:val="002E5767"/>
    <w:rsid w:val="002E5ABD"/>
    <w:rsid w:val="002E62F3"/>
    <w:rsid w:val="002E63B6"/>
    <w:rsid w:val="002E6BD1"/>
    <w:rsid w:val="002E76E2"/>
    <w:rsid w:val="002E7782"/>
    <w:rsid w:val="002E798F"/>
    <w:rsid w:val="002E7DCE"/>
    <w:rsid w:val="002F0DF4"/>
    <w:rsid w:val="002F10B0"/>
    <w:rsid w:val="002F12F0"/>
    <w:rsid w:val="002F147C"/>
    <w:rsid w:val="002F1CA8"/>
    <w:rsid w:val="002F1F26"/>
    <w:rsid w:val="002F1F39"/>
    <w:rsid w:val="002F250B"/>
    <w:rsid w:val="002F449B"/>
    <w:rsid w:val="002F4901"/>
    <w:rsid w:val="002F4D86"/>
    <w:rsid w:val="002F5239"/>
    <w:rsid w:val="002F5D69"/>
    <w:rsid w:val="002F61BF"/>
    <w:rsid w:val="002F71D4"/>
    <w:rsid w:val="002F7A04"/>
    <w:rsid w:val="002F7BBD"/>
    <w:rsid w:val="002F7C77"/>
    <w:rsid w:val="002F7DD2"/>
    <w:rsid w:val="00300864"/>
    <w:rsid w:val="00300CB3"/>
    <w:rsid w:val="003011B8"/>
    <w:rsid w:val="00302B4A"/>
    <w:rsid w:val="0030351C"/>
    <w:rsid w:val="0030386E"/>
    <w:rsid w:val="0030394B"/>
    <w:rsid w:val="00303AC4"/>
    <w:rsid w:val="00303ACD"/>
    <w:rsid w:val="00303E8C"/>
    <w:rsid w:val="0030420E"/>
    <w:rsid w:val="00304B00"/>
    <w:rsid w:val="00304F47"/>
    <w:rsid w:val="00305B60"/>
    <w:rsid w:val="00305F6F"/>
    <w:rsid w:val="0030638F"/>
    <w:rsid w:val="003064F9"/>
    <w:rsid w:val="00306E3A"/>
    <w:rsid w:val="003072C6"/>
    <w:rsid w:val="00307B1F"/>
    <w:rsid w:val="00307C49"/>
    <w:rsid w:val="00310155"/>
    <w:rsid w:val="003102CC"/>
    <w:rsid w:val="003103ED"/>
    <w:rsid w:val="00310B77"/>
    <w:rsid w:val="00310D8E"/>
    <w:rsid w:val="0031153A"/>
    <w:rsid w:val="003115B3"/>
    <w:rsid w:val="003118AA"/>
    <w:rsid w:val="00312829"/>
    <w:rsid w:val="0031397E"/>
    <w:rsid w:val="003144D4"/>
    <w:rsid w:val="0031470D"/>
    <w:rsid w:val="00314D27"/>
    <w:rsid w:val="0031563E"/>
    <w:rsid w:val="00315BBD"/>
    <w:rsid w:val="0031643C"/>
    <w:rsid w:val="00316D5B"/>
    <w:rsid w:val="0031721C"/>
    <w:rsid w:val="0031753A"/>
    <w:rsid w:val="003201C2"/>
    <w:rsid w:val="00320230"/>
    <w:rsid w:val="00320293"/>
    <w:rsid w:val="00320741"/>
    <w:rsid w:val="003207CC"/>
    <w:rsid w:val="003209C8"/>
    <w:rsid w:val="00320B2A"/>
    <w:rsid w:val="00321265"/>
    <w:rsid w:val="00322655"/>
    <w:rsid w:val="00322CC2"/>
    <w:rsid w:val="0032330A"/>
    <w:rsid w:val="00324467"/>
    <w:rsid w:val="00325F54"/>
    <w:rsid w:val="003264AC"/>
    <w:rsid w:val="003271DC"/>
    <w:rsid w:val="003278D6"/>
    <w:rsid w:val="003303A7"/>
    <w:rsid w:val="00331ECB"/>
    <w:rsid w:val="00331FE0"/>
    <w:rsid w:val="0033223A"/>
    <w:rsid w:val="003329C3"/>
    <w:rsid w:val="00332FA0"/>
    <w:rsid w:val="003332CA"/>
    <w:rsid w:val="00333353"/>
    <w:rsid w:val="0033420E"/>
    <w:rsid w:val="003342E2"/>
    <w:rsid w:val="00334AC7"/>
    <w:rsid w:val="00334B54"/>
    <w:rsid w:val="00335552"/>
    <w:rsid w:val="00335593"/>
    <w:rsid w:val="003356A0"/>
    <w:rsid w:val="00335B1D"/>
    <w:rsid w:val="0033637F"/>
    <w:rsid w:val="0033739E"/>
    <w:rsid w:val="003375FE"/>
    <w:rsid w:val="00337AD9"/>
    <w:rsid w:val="00337E1C"/>
    <w:rsid w:val="00337FB9"/>
    <w:rsid w:val="00340B0D"/>
    <w:rsid w:val="00341001"/>
    <w:rsid w:val="003416E6"/>
    <w:rsid w:val="00341D39"/>
    <w:rsid w:val="00341D5F"/>
    <w:rsid w:val="00341FFB"/>
    <w:rsid w:val="00342080"/>
    <w:rsid w:val="00342C54"/>
    <w:rsid w:val="00343733"/>
    <w:rsid w:val="00343C8D"/>
    <w:rsid w:val="00343ED5"/>
    <w:rsid w:val="003455AA"/>
    <w:rsid w:val="003457C6"/>
    <w:rsid w:val="00345E8D"/>
    <w:rsid w:val="003465EF"/>
    <w:rsid w:val="003467BD"/>
    <w:rsid w:val="00346B97"/>
    <w:rsid w:val="00350823"/>
    <w:rsid w:val="00350E01"/>
    <w:rsid w:val="00352514"/>
    <w:rsid w:val="003527E7"/>
    <w:rsid w:val="0035299D"/>
    <w:rsid w:val="00352D74"/>
    <w:rsid w:val="00354BE0"/>
    <w:rsid w:val="0035515F"/>
    <w:rsid w:val="003554FF"/>
    <w:rsid w:val="00355513"/>
    <w:rsid w:val="00355886"/>
    <w:rsid w:val="003558D7"/>
    <w:rsid w:val="00356814"/>
    <w:rsid w:val="00356E11"/>
    <w:rsid w:val="00356F84"/>
    <w:rsid w:val="0035730D"/>
    <w:rsid w:val="00357A4E"/>
    <w:rsid w:val="00357EBD"/>
    <w:rsid w:val="0036148B"/>
    <w:rsid w:val="003615BC"/>
    <w:rsid w:val="00362084"/>
    <w:rsid w:val="0036223F"/>
    <w:rsid w:val="0036231F"/>
    <w:rsid w:val="00362DA1"/>
    <w:rsid w:val="00363313"/>
    <w:rsid w:val="00363714"/>
    <w:rsid w:val="00363995"/>
    <w:rsid w:val="0036402C"/>
    <w:rsid w:val="00364216"/>
    <w:rsid w:val="0036437C"/>
    <w:rsid w:val="00364BB6"/>
    <w:rsid w:val="00365B59"/>
    <w:rsid w:val="003661FD"/>
    <w:rsid w:val="00366EF8"/>
    <w:rsid w:val="003676C8"/>
    <w:rsid w:val="00367C96"/>
    <w:rsid w:val="00367F93"/>
    <w:rsid w:val="0037050D"/>
    <w:rsid w:val="00370C5E"/>
    <w:rsid w:val="00370D1E"/>
    <w:rsid w:val="00371798"/>
    <w:rsid w:val="003718FF"/>
    <w:rsid w:val="00372471"/>
    <w:rsid w:val="00372B09"/>
    <w:rsid w:val="0037323F"/>
    <w:rsid w:val="003741AD"/>
    <w:rsid w:val="00374603"/>
    <w:rsid w:val="00374680"/>
    <w:rsid w:val="00374702"/>
    <w:rsid w:val="003766DE"/>
    <w:rsid w:val="00376AB3"/>
    <w:rsid w:val="00376D96"/>
    <w:rsid w:val="00377688"/>
    <w:rsid w:val="003778E6"/>
    <w:rsid w:val="00377F92"/>
    <w:rsid w:val="0038019F"/>
    <w:rsid w:val="003807B5"/>
    <w:rsid w:val="00380C13"/>
    <w:rsid w:val="00381753"/>
    <w:rsid w:val="00381A27"/>
    <w:rsid w:val="00382071"/>
    <w:rsid w:val="003823DE"/>
    <w:rsid w:val="00382C88"/>
    <w:rsid w:val="00382E19"/>
    <w:rsid w:val="003831BF"/>
    <w:rsid w:val="0038343F"/>
    <w:rsid w:val="003834BC"/>
    <w:rsid w:val="00383863"/>
    <w:rsid w:val="003844FE"/>
    <w:rsid w:val="003846E7"/>
    <w:rsid w:val="00384D0F"/>
    <w:rsid w:val="00385854"/>
    <w:rsid w:val="00386477"/>
    <w:rsid w:val="00386FC4"/>
    <w:rsid w:val="003872B6"/>
    <w:rsid w:val="00390B85"/>
    <w:rsid w:val="00390DCC"/>
    <w:rsid w:val="0039100E"/>
    <w:rsid w:val="003913A2"/>
    <w:rsid w:val="00394096"/>
    <w:rsid w:val="0039528E"/>
    <w:rsid w:val="00396654"/>
    <w:rsid w:val="003967DB"/>
    <w:rsid w:val="00397858"/>
    <w:rsid w:val="00397ED8"/>
    <w:rsid w:val="00397FCB"/>
    <w:rsid w:val="003A0513"/>
    <w:rsid w:val="003A0CD8"/>
    <w:rsid w:val="003A11EE"/>
    <w:rsid w:val="003A1635"/>
    <w:rsid w:val="003A17D2"/>
    <w:rsid w:val="003A2741"/>
    <w:rsid w:val="003A29D6"/>
    <w:rsid w:val="003A2F25"/>
    <w:rsid w:val="003A2FCD"/>
    <w:rsid w:val="003A361E"/>
    <w:rsid w:val="003A4558"/>
    <w:rsid w:val="003A6BBB"/>
    <w:rsid w:val="003A773E"/>
    <w:rsid w:val="003B00F1"/>
    <w:rsid w:val="003B0506"/>
    <w:rsid w:val="003B0CC0"/>
    <w:rsid w:val="003B0F83"/>
    <w:rsid w:val="003B17F2"/>
    <w:rsid w:val="003B2265"/>
    <w:rsid w:val="003B2807"/>
    <w:rsid w:val="003B386A"/>
    <w:rsid w:val="003B4425"/>
    <w:rsid w:val="003B5D96"/>
    <w:rsid w:val="003B774C"/>
    <w:rsid w:val="003B7DE3"/>
    <w:rsid w:val="003C04AA"/>
    <w:rsid w:val="003C04C5"/>
    <w:rsid w:val="003C0540"/>
    <w:rsid w:val="003C0710"/>
    <w:rsid w:val="003C0848"/>
    <w:rsid w:val="003C0A03"/>
    <w:rsid w:val="003C0ABF"/>
    <w:rsid w:val="003C0B2F"/>
    <w:rsid w:val="003C0C7C"/>
    <w:rsid w:val="003C0E63"/>
    <w:rsid w:val="003C0F6B"/>
    <w:rsid w:val="003C1122"/>
    <w:rsid w:val="003C11C7"/>
    <w:rsid w:val="003C18D7"/>
    <w:rsid w:val="003C1A21"/>
    <w:rsid w:val="003C1A2A"/>
    <w:rsid w:val="003C1E49"/>
    <w:rsid w:val="003C2697"/>
    <w:rsid w:val="003C2E59"/>
    <w:rsid w:val="003C3B76"/>
    <w:rsid w:val="003C4567"/>
    <w:rsid w:val="003C5175"/>
    <w:rsid w:val="003C5735"/>
    <w:rsid w:val="003C5F88"/>
    <w:rsid w:val="003C6175"/>
    <w:rsid w:val="003C64BA"/>
    <w:rsid w:val="003C68F2"/>
    <w:rsid w:val="003C6FE5"/>
    <w:rsid w:val="003D0247"/>
    <w:rsid w:val="003D031A"/>
    <w:rsid w:val="003D1B64"/>
    <w:rsid w:val="003D2413"/>
    <w:rsid w:val="003D29FB"/>
    <w:rsid w:val="003D2AB9"/>
    <w:rsid w:val="003D376C"/>
    <w:rsid w:val="003D3EA1"/>
    <w:rsid w:val="003D3FF9"/>
    <w:rsid w:val="003D4950"/>
    <w:rsid w:val="003D4A46"/>
    <w:rsid w:val="003D4CF7"/>
    <w:rsid w:val="003D5491"/>
    <w:rsid w:val="003D57E7"/>
    <w:rsid w:val="003D58B8"/>
    <w:rsid w:val="003D5CFB"/>
    <w:rsid w:val="003D6677"/>
    <w:rsid w:val="003D6905"/>
    <w:rsid w:val="003D6EC0"/>
    <w:rsid w:val="003D6EC1"/>
    <w:rsid w:val="003D7138"/>
    <w:rsid w:val="003D7817"/>
    <w:rsid w:val="003D7C1C"/>
    <w:rsid w:val="003D7C23"/>
    <w:rsid w:val="003D7E0C"/>
    <w:rsid w:val="003D7F8C"/>
    <w:rsid w:val="003E0561"/>
    <w:rsid w:val="003E0D1C"/>
    <w:rsid w:val="003E1534"/>
    <w:rsid w:val="003E1998"/>
    <w:rsid w:val="003E208E"/>
    <w:rsid w:val="003E2636"/>
    <w:rsid w:val="003E2E12"/>
    <w:rsid w:val="003E3260"/>
    <w:rsid w:val="003E358B"/>
    <w:rsid w:val="003E36C9"/>
    <w:rsid w:val="003E4383"/>
    <w:rsid w:val="003E449B"/>
    <w:rsid w:val="003E562C"/>
    <w:rsid w:val="003E61A9"/>
    <w:rsid w:val="003E65E1"/>
    <w:rsid w:val="003E67EE"/>
    <w:rsid w:val="003E738D"/>
    <w:rsid w:val="003E7D44"/>
    <w:rsid w:val="003F069B"/>
    <w:rsid w:val="003F0B20"/>
    <w:rsid w:val="003F10F4"/>
    <w:rsid w:val="003F1210"/>
    <w:rsid w:val="003F197F"/>
    <w:rsid w:val="003F2293"/>
    <w:rsid w:val="003F27D4"/>
    <w:rsid w:val="003F2C2D"/>
    <w:rsid w:val="003F3309"/>
    <w:rsid w:val="003F3474"/>
    <w:rsid w:val="003F357B"/>
    <w:rsid w:val="003F39CE"/>
    <w:rsid w:val="003F45DA"/>
    <w:rsid w:val="003F4FD1"/>
    <w:rsid w:val="003F5076"/>
    <w:rsid w:val="003F5F98"/>
    <w:rsid w:val="003F69B1"/>
    <w:rsid w:val="003F6B74"/>
    <w:rsid w:val="003F6C91"/>
    <w:rsid w:val="003F6F17"/>
    <w:rsid w:val="003F6F99"/>
    <w:rsid w:val="003F7322"/>
    <w:rsid w:val="003F75D3"/>
    <w:rsid w:val="003F7C99"/>
    <w:rsid w:val="003F7E9B"/>
    <w:rsid w:val="004000DF"/>
    <w:rsid w:val="00401108"/>
    <w:rsid w:val="00401984"/>
    <w:rsid w:val="00401B07"/>
    <w:rsid w:val="004024C6"/>
    <w:rsid w:val="00402741"/>
    <w:rsid w:val="00402875"/>
    <w:rsid w:val="004028FC"/>
    <w:rsid w:val="00402927"/>
    <w:rsid w:val="0040344D"/>
    <w:rsid w:val="00404393"/>
    <w:rsid w:val="004046A0"/>
    <w:rsid w:val="00404C13"/>
    <w:rsid w:val="0040536B"/>
    <w:rsid w:val="004053B4"/>
    <w:rsid w:val="00405542"/>
    <w:rsid w:val="004056B3"/>
    <w:rsid w:val="00405BAD"/>
    <w:rsid w:val="00405FF5"/>
    <w:rsid w:val="00406087"/>
    <w:rsid w:val="00406325"/>
    <w:rsid w:val="00406A24"/>
    <w:rsid w:val="004071FE"/>
    <w:rsid w:val="004073A0"/>
    <w:rsid w:val="00407993"/>
    <w:rsid w:val="00407BA4"/>
    <w:rsid w:val="00407F8A"/>
    <w:rsid w:val="004106C7"/>
    <w:rsid w:val="00410AFD"/>
    <w:rsid w:val="00410B9D"/>
    <w:rsid w:val="00410DA6"/>
    <w:rsid w:val="0041150A"/>
    <w:rsid w:val="0041151B"/>
    <w:rsid w:val="00411667"/>
    <w:rsid w:val="00411833"/>
    <w:rsid w:val="00412881"/>
    <w:rsid w:val="00412E2C"/>
    <w:rsid w:val="00412F64"/>
    <w:rsid w:val="00413203"/>
    <w:rsid w:val="004133C9"/>
    <w:rsid w:val="00413713"/>
    <w:rsid w:val="004138C1"/>
    <w:rsid w:val="00413C3E"/>
    <w:rsid w:val="00416039"/>
    <w:rsid w:val="00416489"/>
    <w:rsid w:val="00416B1D"/>
    <w:rsid w:val="0041703B"/>
    <w:rsid w:val="00417223"/>
    <w:rsid w:val="00417237"/>
    <w:rsid w:val="0041796A"/>
    <w:rsid w:val="00417AD1"/>
    <w:rsid w:val="00417BEB"/>
    <w:rsid w:val="00417CC6"/>
    <w:rsid w:val="00417DB4"/>
    <w:rsid w:val="004205F2"/>
    <w:rsid w:val="00420A50"/>
    <w:rsid w:val="00422227"/>
    <w:rsid w:val="004224B8"/>
    <w:rsid w:val="00422902"/>
    <w:rsid w:val="0042309F"/>
    <w:rsid w:val="004233C9"/>
    <w:rsid w:val="00423F89"/>
    <w:rsid w:val="00423FFF"/>
    <w:rsid w:val="004243A6"/>
    <w:rsid w:val="00424ACB"/>
    <w:rsid w:val="004256B2"/>
    <w:rsid w:val="00425B54"/>
    <w:rsid w:val="00426570"/>
    <w:rsid w:val="00426AE5"/>
    <w:rsid w:val="00426C55"/>
    <w:rsid w:val="00427411"/>
    <w:rsid w:val="004275B1"/>
    <w:rsid w:val="004279F3"/>
    <w:rsid w:val="00427A05"/>
    <w:rsid w:val="00430576"/>
    <w:rsid w:val="004308C1"/>
    <w:rsid w:val="00431035"/>
    <w:rsid w:val="004322B8"/>
    <w:rsid w:val="004324FF"/>
    <w:rsid w:val="00432900"/>
    <w:rsid w:val="00432A55"/>
    <w:rsid w:val="00432E1E"/>
    <w:rsid w:val="00433064"/>
    <w:rsid w:val="0043320C"/>
    <w:rsid w:val="00433BA2"/>
    <w:rsid w:val="00433E7D"/>
    <w:rsid w:val="00434880"/>
    <w:rsid w:val="00434C8A"/>
    <w:rsid w:val="00435142"/>
    <w:rsid w:val="004356EA"/>
    <w:rsid w:val="00435761"/>
    <w:rsid w:val="00435EAD"/>
    <w:rsid w:val="00436112"/>
    <w:rsid w:val="00436D3D"/>
    <w:rsid w:val="004372B7"/>
    <w:rsid w:val="004373D7"/>
    <w:rsid w:val="004400FA"/>
    <w:rsid w:val="004408F0"/>
    <w:rsid w:val="00440BF2"/>
    <w:rsid w:val="00441056"/>
    <w:rsid w:val="00441354"/>
    <w:rsid w:val="00441908"/>
    <w:rsid w:val="00441BE5"/>
    <w:rsid w:val="0044260A"/>
    <w:rsid w:val="0044293A"/>
    <w:rsid w:val="00442E72"/>
    <w:rsid w:val="00442F09"/>
    <w:rsid w:val="00443501"/>
    <w:rsid w:val="00443B15"/>
    <w:rsid w:val="00443C19"/>
    <w:rsid w:val="004441B4"/>
    <w:rsid w:val="004444FB"/>
    <w:rsid w:val="00444D82"/>
    <w:rsid w:val="00444F02"/>
    <w:rsid w:val="004451DA"/>
    <w:rsid w:val="004458B8"/>
    <w:rsid w:val="00447475"/>
    <w:rsid w:val="004474C4"/>
    <w:rsid w:val="004475CA"/>
    <w:rsid w:val="00447AC8"/>
    <w:rsid w:val="004508CA"/>
    <w:rsid w:val="00452009"/>
    <w:rsid w:val="00452246"/>
    <w:rsid w:val="00452249"/>
    <w:rsid w:val="004523B7"/>
    <w:rsid w:val="0045275D"/>
    <w:rsid w:val="00452876"/>
    <w:rsid w:val="00453126"/>
    <w:rsid w:val="00454091"/>
    <w:rsid w:val="004541CD"/>
    <w:rsid w:val="00454D5D"/>
    <w:rsid w:val="004551F8"/>
    <w:rsid w:val="0045556B"/>
    <w:rsid w:val="0045608D"/>
    <w:rsid w:val="00456286"/>
    <w:rsid w:val="004564C6"/>
    <w:rsid w:val="00456A11"/>
    <w:rsid w:val="00456CDB"/>
    <w:rsid w:val="00457427"/>
    <w:rsid w:val="004578AF"/>
    <w:rsid w:val="004609B9"/>
    <w:rsid w:val="00460AF4"/>
    <w:rsid w:val="004610CC"/>
    <w:rsid w:val="004612AF"/>
    <w:rsid w:val="004613A4"/>
    <w:rsid w:val="00461963"/>
    <w:rsid w:val="00461B02"/>
    <w:rsid w:val="00461C29"/>
    <w:rsid w:val="00461C3C"/>
    <w:rsid w:val="00462326"/>
    <w:rsid w:val="00462ED0"/>
    <w:rsid w:val="00464277"/>
    <w:rsid w:val="00464477"/>
    <w:rsid w:val="00464A9D"/>
    <w:rsid w:val="00464D44"/>
    <w:rsid w:val="00465464"/>
    <w:rsid w:val="00465E87"/>
    <w:rsid w:val="00466020"/>
    <w:rsid w:val="004667E5"/>
    <w:rsid w:val="00466B1E"/>
    <w:rsid w:val="004701D9"/>
    <w:rsid w:val="004721C6"/>
    <w:rsid w:val="00472A4C"/>
    <w:rsid w:val="004738EF"/>
    <w:rsid w:val="00473F30"/>
    <w:rsid w:val="0047417D"/>
    <w:rsid w:val="0047511D"/>
    <w:rsid w:val="00475480"/>
    <w:rsid w:val="00475BFC"/>
    <w:rsid w:val="00475D9A"/>
    <w:rsid w:val="0047611F"/>
    <w:rsid w:val="0047639C"/>
    <w:rsid w:val="00476A6E"/>
    <w:rsid w:val="00476D16"/>
    <w:rsid w:val="00477196"/>
    <w:rsid w:val="0047786A"/>
    <w:rsid w:val="0047789E"/>
    <w:rsid w:val="00477A65"/>
    <w:rsid w:val="00477C48"/>
    <w:rsid w:val="00477C91"/>
    <w:rsid w:val="00477D8A"/>
    <w:rsid w:val="00480ED6"/>
    <w:rsid w:val="0048140C"/>
    <w:rsid w:val="00481B0D"/>
    <w:rsid w:val="00482532"/>
    <w:rsid w:val="004826F9"/>
    <w:rsid w:val="004827EF"/>
    <w:rsid w:val="00482DB3"/>
    <w:rsid w:val="004832E3"/>
    <w:rsid w:val="0048431E"/>
    <w:rsid w:val="004846CD"/>
    <w:rsid w:val="00484753"/>
    <w:rsid w:val="00484D36"/>
    <w:rsid w:val="004850D9"/>
    <w:rsid w:val="0048526E"/>
    <w:rsid w:val="00485300"/>
    <w:rsid w:val="00485CFF"/>
    <w:rsid w:val="00485FEE"/>
    <w:rsid w:val="00486E01"/>
    <w:rsid w:val="00486E6A"/>
    <w:rsid w:val="00487706"/>
    <w:rsid w:val="004907C3"/>
    <w:rsid w:val="004911D8"/>
    <w:rsid w:val="0049127C"/>
    <w:rsid w:val="0049135F"/>
    <w:rsid w:val="004915C1"/>
    <w:rsid w:val="00491948"/>
    <w:rsid w:val="0049200D"/>
    <w:rsid w:val="00492536"/>
    <w:rsid w:val="004926FF"/>
    <w:rsid w:val="00492DE9"/>
    <w:rsid w:val="0049308C"/>
    <w:rsid w:val="00493C2C"/>
    <w:rsid w:val="0049468A"/>
    <w:rsid w:val="004948CA"/>
    <w:rsid w:val="004958AC"/>
    <w:rsid w:val="00495980"/>
    <w:rsid w:val="00495EDE"/>
    <w:rsid w:val="00495FD1"/>
    <w:rsid w:val="00496A08"/>
    <w:rsid w:val="0049759F"/>
    <w:rsid w:val="00497A79"/>
    <w:rsid w:val="00497B73"/>
    <w:rsid w:val="00497E5A"/>
    <w:rsid w:val="00497F9D"/>
    <w:rsid w:val="004A0236"/>
    <w:rsid w:val="004A09CC"/>
    <w:rsid w:val="004A10B8"/>
    <w:rsid w:val="004A178B"/>
    <w:rsid w:val="004A369A"/>
    <w:rsid w:val="004A3B03"/>
    <w:rsid w:val="004A3B3E"/>
    <w:rsid w:val="004A45CF"/>
    <w:rsid w:val="004A462A"/>
    <w:rsid w:val="004A4DB0"/>
    <w:rsid w:val="004A5143"/>
    <w:rsid w:val="004A614F"/>
    <w:rsid w:val="004A63E1"/>
    <w:rsid w:val="004A6A99"/>
    <w:rsid w:val="004A74A5"/>
    <w:rsid w:val="004A7AF3"/>
    <w:rsid w:val="004B0153"/>
    <w:rsid w:val="004B0446"/>
    <w:rsid w:val="004B0949"/>
    <w:rsid w:val="004B1699"/>
    <w:rsid w:val="004B1AA7"/>
    <w:rsid w:val="004B1CF4"/>
    <w:rsid w:val="004B2CAE"/>
    <w:rsid w:val="004B3207"/>
    <w:rsid w:val="004B3895"/>
    <w:rsid w:val="004B3E76"/>
    <w:rsid w:val="004B4778"/>
    <w:rsid w:val="004B4F28"/>
    <w:rsid w:val="004B51F9"/>
    <w:rsid w:val="004B56A8"/>
    <w:rsid w:val="004B5F05"/>
    <w:rsid w:val="004B6132"/>
    <w:rsid w:val="004B6738"/>
    <w:rsid w:val="004B7CE4"/>
    <w:rsid w:val="004B7E33"/>
    <w:rsid w:val="004B830A"/>
    <w:rsid w:val="004C0DEF"/>
    <w:rsid w:val="004C0E57"/>
    <w:rsid w:val="004C19EB"/>
    <w:rsid w:val="004C1E50"/>
    <w:rsid w:val="004C1FBF"/>
    <w:rsid w:val="004C2203"/>
    <w:rsid w:val="004C27C5"/>
    <w:rsid w:val="004C2C1E"/>
    <w:rsid w:val="004C2F93"/>
    <w:rsid w:val="004C3829"/>
    <w:rsid w:val="004C452C"/>
    <w:rsid w:val="004C4D8C"/>
    <w:rsid w:val="004C5777"/>
    <w:rsid w:val="004C6335"/>
    <w:rsid w:val="004C6BB6"/>
    <w:rsid w:val="004C707E"/>
    <w:rsid w:val="004D0173"/>
    <w:rsid w:val="004D04C2"/>
    <w:rsid w:val="004D07FD"/>
    <w:rsid w:val="004D1056"/>
    <w:rsid w:val="004D11B3"/>
    <w:rsid w:val="004D1F86"/>
    <w:rsid w:val="004D2548"/>
    <w:rsid w:val="004D275F"/>
    <w:rsid w:val="004D286F"/>
    <w:rsid w:val="004D2B7B"/>
    <w:rsid w:val="004D2CAF"/>
    <w:rsid w:val="004D2DAB"/>
    <w:rsid w:val="004D2E23"/>
    <w:rsid w:val="004D3031"/>
    <w:rsid w:val="004D34FC"/>
    <w:rsid w:val="004D3577"/>
    <w:rsid w:val="004D3E66"/>
    <w:rsid w:val="004D437C"/>
    <w:rsid w:val="004D4627"/>
    <w:rsid w:val="004D579C"/>
    <w:rsid w:val="004D5B29"/>
    <w:rsid w:val="004D5EAC"/>
    <w:rsid w:val="004D6126"/>
    <w:rsid w:val="004D6FDE"/>
    <w:rsid w:val="004D7209"/>
    <w:rsid w:val="004D7B1D"/>
    <w:rsid w:val="004D7B96"/>
    <w:rsid w:val="004E100C"/>
    <w:rsid w:val="004E12E2"/>
    <w:rsid w:val="004E1EDE"/>
    <w:rsid w:val="004E21E2"/>
    <w:rsid w:val="004E26C9"/>
    <w:rsid w:val="004E293F"/>
    <w:rsid w:val="004E380D"/>
    <w:rsid w:val="004E3E25"/>
    <w:rsid w:val="004E4767"/>
    <w:rsid w:val="004E488C"/>
    <w:rsid w:val="004E498E"/>
    <w:rsid w:val="004E4BDB"/>
    <w:rsid w:val="004E4E7B"/>
    <w:rsid w:val="004E4FCF"/>
    <w:rsid w:val="004E5C4F"/>
    <w:rsid w:val="004E60CB"/>
    <w:rsid w:val="004E6CEC"/>
    <w:rsid w:val="004E6DE3"/>
    <w:rsid w:val="004E7506"/>
    <w:rsid w:val="004E7922"/>
    <w:rsid w:val="004E7FCD"/>
    <w:rsid w:val="004F0061"/>
    <w:rsid w:val="004F0229"/>
    <w:rsid w:val="004F0366"/>
    <w:rsid w:val="004F0797"/>
    <w:rsid w:val="004F08B1"/>
    <w:rsid w:val="004F0DFC"/>
    <w:rsid w:val="004F2005"/>
    <w:rsid w:val="004F2C92"/>
    <w:rsid w:val="004F3441"/>
    <w:rsid w:val="004F3716"/>
    <w:rsid w:val="004F38EB"/>
    <w:rsid w:val="004F41B2"/>
    <w:rsid w:val="004F479D"/>
    <w:rsid w:val="004F4A58"/>
    <w:rsid w:val="004F4AFC"/>
    <w:rsid w:val="004F4AFE"/>
    <w:rsid w:val="004F4D6F"/>
    <w:rsid w:val="004F4D92"/>
    <w:rsid w:val="004F52A5"/>
    <w:rsid w:val="004F587B"/>
    <w:rsid w:val="004F5BDC"/>
    <w:rsid w:val="004F5C44"/>
    <w:rsid w:val="004F6D57"/>
    <w:rsid w:val="004F6F25"/>
    <w:rsid w:val="004F7C62"/>
    <w:rsid w:val="00500A45"/>
    <w:rsid w:val="00500C8C"/>
    <w:rsid w:val="00500DFA"/>
    <w:rsid w:val="00500E26"/>
    <w:rsid w:val="00501375"/>
    <w:rsid w:val="00501D3B"/>
    <w:rsid w:val="005022C9"/>
    <w:rsid w:val="00502784"/>
    <w:rsid w:val="00502A29"/>
    <w:rsid w:val="00502AD1"/>
    <w:rsid w:val="00502B8F"/>
    <w:rsid w:val="005034A8"/>
    <w:rsid w:val="0050417F"/>
    <w:rsid w:val="00504C53"/>
    <w:rsid w:val="00504DCD"/>
    <w:rsid w:val="00505584"/>
    <w:rsid w:val="005057A3"/>
    <w:rsid w:val="00505EA6"/>
    <w:rsid w:val="00506403"/>
    <w:rsid w:val="005065F9"/>
    <w:rsid w:val="00506808"/>
    <w:rsid w:val="0050779D"/>
    <w:rsid w:val="00507ED4"/>
    <w:rsid w:val="005107B1"/>
    <w:rsid w:val="00510981"/>
    <w:rsid w:val="00510DE0"/>
    <w:rsid w:val="00511159"/>
    <w:rsid w:val="00512444"/>
    <w:rsid w:val="005126C2"/>
    <w:rsid w:val="00513214"/>
    <w:rsid w:val="005139EA"/>
    <w:rsid w:val="00513A9B"/>
    <w:rsid w:val="00513EEC"/>
    <w:rsid w:val="00514B33"/>
    <w:rsid w:val="00514D33"/>
    <w:rsid w:val="005151F0"/>
    <w:rsid w:val="005152E8"/>
    <w:rsid w:val="00515BBE"/>
    <w:rsid w:val="00515BE5"/>
    <w:rsid w:val="00516532"/>
    <w:rsid w:val="005165BC"/>
    <w:rsid w:val="00517208"/>
    <w:rsid w:val="00517372"/>
    <w:rsid w:val="005174AE"/>
    <w:rsid w:val="005208F8"/>
    <w:rsid w:val="00520A45"/>
    <w:rsid w:val="00520BBB"/>
    <w:rsid w:val="00520C00"/>
    <w:rsid w:val="005213C9"/>
    <w:rsid w:val="005216C3"/>
    <w:rsid w:val="00522556"/>
    <w:rsid w:val="00522595"/>
    <w:rsid w:val="0052260B"/>
    <w:rsid w:val="0052348C"/>
    <w:rsid w:val="00524310"/>
    <w:rsid w:val="00524464"/>
    <w:rsid w:val="005245E5"/>
    <w:rsid w:val="005247BB"/>
    <w:rsid w:val="0052495D"/>
    <w:rsid w:val="00524A67"/>
    <w:rsid w:val="00525456"/>
    <w:rsid w:val="00525E44"/>
    <w:rsid w:val="00526878"/>
    <w:rsid w:val="00530452"/>
    <w:rsid w:val="00530660"/>
    <w:rsid w:val="00531272"/>
    <w:rsid w:val="0053132B"/>
    <w:rsid w:val="00531332"/>
    <w:rsid w:val="00532236"/>
    <w:rsid w:val="0053285C"/>
    <w:rsid w:val="00532A01"/>
    <w:rsid w:val="00532A34"/>
    <w:rsid w:val="00532BAC"/>
    <w:rsid w:val="00532D8E"/>
    <w:rsid w:val="005337A6"/>
    <w:rsid w:val="005338EA"/>
    <w:rsid w:val="005338FF"/>
    <w:rsid w:val="00533FCD"/>
    <w:rsid w:val="005341A6"/>
    <w:rsid w:val="005342FF"/>
    <w:rsid w:val="00534E6E"/>
    <w:rsid w:val="00534F76"/>
    <w:rsid w:val="00534FC3"/>
    <w:rsid w:val="00535349"/>
    <w:rsid w:val="00535BD2"/>
    <w:rsid w:val="0053606C"/>
    <w:rsid w:val="00536497"/>
    <w:rsid w:val="00536954"/>
    <w:rsid w:val="00536BA1"/>
    <w:rsid w:val="00536C1D"/>
    <w:rsid w:val="00536C94"/>
    <w:rsid w:val="00537524"/>
    <w:rsid w:val="0053789D"/>
    <w:rsid w:val="00537AAE"/>
    <w:rsid w:val="00540ADE"/>
    <w:rsid w:val="00540B26"/>
    <w:rsid w:val="00541370"/>
    <w:rsid w:val="0054175E"/>
    <w:rsid w:val="00541DFE"/>
    <w:rsid w:val="0054217D"/>
    <w:rsid w:val="00542B84"/>
    <w:rsid w:val="00542D56"/>
    <w:rsid w:val="00542DD4"/>
    <w:rsid w:val="00542E32"/>
    <w:rsid w:val="005433AB"/>
    <w:rsid w:val="00543A27"/>
    <w:rsid w:val="00543B8F"/>
    <w:rsid w:val="00543E6C"/>
    <w:rsid w:val="00544184"/>
    <w:rsid w:val="005443FA"/>
    <w:rsid w:val="005448D2"/>
    <w:rsid w:val="005449D8"/>
    <w:rsid w:val="00544BEE"/>
    <w:rsid w:val="00544F59"/>
    <w:rsid w:val="0054560C"/>
    <w:rsid w:val="00545FDC"/>
    <w:rsid w:val="00546090"/>
    <w:rsid w:val="00546FA8"/>
    <w:rsid w:val="00547022"/>
    <w:rsid w:val="0054793B"/>
    <w:rsid w:val="00547AA6"/>
    <w:rsid w:val="0055008D"/>
    <w:rsid w:val="00550535"/>
    <w:rsid w:val="00550984"/>
    <w:rsid w:val="00550D6B"/>
    <w:rsid w:val="00550EF9"/>
    <w:rsid w:val="00551789"/>
    <w:rsid w:val="0055201A"/>
    <w:rsid w:val="0055254A"/>
    <w:rsid w:val="005528EC"/>
    <w:rsid w:val="00552C51"/>
    <w:rsid w:val="00553275"/>
    <w:rsid w:val="00553EA2"/>
    <w:rsid w:val="00553F68"/>
    <w:rsid w:val="005540A8"/>
    <w:rsid w:val="00554475"/>
    <w:rsid w:val="00554BD6"/>
    <w:rsid w:val="005552FD"/>
    <w:rsid w:val="00555FF1"/>
    <w:rsid w:val="0055650D"/>
    <w:rsid w:val="00556D0B"/>
    <w:rsid w:val="0055718E"/>
    <w:rsid w:val="00557743"/>
    <w:rsid w:val="005577B2"/>
    <w:rsid w:val="0056008D"/>
    <w:rsid w:val="005600E5"/>
    <w:rsid w:val="00560C30"/>
    <w:rsid w:val="00560CD7"/>
    <w:rsid w:val="00560DF7"/>
    <w:rsid w:val="00563D33"/>
    <w:rsid w:val="00564381"/>
    <w:rsid w:val="00564634"/>
    <w:rsid w:val="00564E8F"/>
    <w:rsid w:val="0056503B"/>
    <w:rsid w:val="00566136"/>
    <w:rsid w:val="0056650C"/>
    <w:rsid w:val="005670B7"/>
    <w:rsid w:val="005672B4"/>
    <w:rsid w:val="0056787C"/>
    <w:rsid w:val="00567889"/>
    <w:rsid w:val="00567BBD"/>
    <w:rsid w:val="00570819"/>
    <w:rsid w:val="00570EC3"/>
    <w:rsid w:val="00571029"/>
    <w:rsid w:val="00571051"/>
    <w:rsid w:val="0057209B"/>
    <w:rsid w:val="005727DC"/>
    <w:rsid w:val="005728A4"/>
    <w:rsid w:val="005737F2"/>
    <w:rsid w:val="005749AB"/>
    <w:rsid w:val="00574F80"/>
    <w:rsid w:val="00575474"/>
    <w:rsid w:val="00575F36"/>
    <w:rsid w:val="00576078"/>
    <w:rsid w:val="005763FC"/>
    <w:rsid w:val="00576B88"/>
    <w:rsid w:val="00576EB4"/>
    <w:rsid w:val="00576EE5"/>
    <w:rsid w:val="0057779A"/>
    <w:rsid w:val="00577B30"/>
    <w:rsid w:val="00577C8E"/>
    <w:rsid w:val="00577FB9"/>
    <w:rsid w:val="0058063F"/>
    <w:rsid w:val="00580D0D"/>
    <w:rsid w:val="0058110E"/>
    <w:rsid w:val="00581943"/>
    <w:rsid w:val="00581A29"/>
    <w:rsid w:val="00581FFD"/>
    <w:rsid w:val="00582090"/>
    <w:rsid w:val="00582768"/>
    <w:rsid w:val="00582A7D"/>
    <w:rsid w:val="005833E9"/>
    <w:rsid w:val="00583461"/>
    <w:rsid w:val="00583AFB"/>
    <w:rsid w:val="00584058"/>
    <w:rsid w:val="00584B39"/>
    <w:rsid w:val="00584B43"/>
    <w:rsid w:val="00585070"/>
    <w:rsid w:val="005856A4"/>
    <w:rsid w:val="00585BD0"/>
    <w:rsid w:val="00585D22"/>
    <w:rsid w:val="0058681C"/>
    <w:rsid w:val="005868CD"/>
    <w:rsid w:val="00586DEB"/>
    <w:rsid w:val="00587526"/>
    <w:rsid w:val="00587841"/>
    <w:rsid w:val="00587CAB"/>
    <w:rsid w:val="005905DD"/>
    <w:rsid w:val="00590730"/>
    <w:rsid w:val="00590996"/>
    <w:rsid w:val="00591199"/>
    <w:rsid w:val="005916C4"/>
    <w:rsid w:val="00592AB8"/>
    <w:rsid w:val="005937F0"/>
    <w:rsid w:val="005938CD"/>
    <w:rsid w:val="00593DF7"/>
    <w:rsid w:val="005942A2"/>
    <w:rsid w:val="005947BE"/>
    <w:rsid w:val="00594EA1"/>
    <w:rsid w:val="00594FDE"/>
    <w:rsid w:val="00595281"/>
    <w:rsid w:val="00595578"/>
    <w:rsid w:val="00595A7C"/>
    <w:rsid w:val="00595C47"/>
    <w:rsid w:val="005964E1"/>
    <w:rsid w:val="0059655D"/>
    <w:rsid w:val="00596736"/>
    <w:rsid w:val="00596A03"/>
    <w:rsid w:val="00596AF2"/>
    <w:rsid w:val="005976DD"/>
    <w:rsid w:val="00597773"/>
    <w:rsid w:val="00597874"/>
    <w:rsid w:val="005979EC"/>
    <w:rsid w:val="005A0326"/>
    <w:rsid w:val="005A0D46"/>
    <w:rsid w:val="005A116C"/>
    <w:rsid w:val="005A3051"/>
    <w:rsid w:val="005A3B4B"/>
    <w:rsid w:val="005A51E9"/>
    <w:rsid w:val="005A53FE"/>
    <w:rsid w:val="005A5810"/>
    <w:rsid w:val="005A581F"/>
    <w:rsid w:val="005A5A4C"/>
    <w:rsid w:val="005A61E1"/>
    <w:rsid w:val="005A66B4"/>
    <w:rsid w:val="005A678D"/>
    <w:rsid w:val="005A6B0D"/>
    <w:rsid w:val="005B0077"/>
    <w:rsid w:val="005B0205"/>
    <w:rsid w:val="005B0278"/>
    <w:rsid w:val="005B08A0"/>
    <w:rsid w:val="005B124F"/>
    <w:rsid w:val="005B14E7"/>
    <w:rsid w:val="005B17C8"/>
    <w:rsid w:val="005B1A99"/>
    <w:rsid w:val="005B2169"/>
    <w:rsid w:val="005B23FA"/>
    <w:rsid w:val="005B2780"/>
    <w:rsid w:val="005B2977"/>
    <w:rsid w:val="005B2BE9"/>
    <w:rsid w:val="005B2C98"/>
    <w:rsid w:val="005B2E4F"/>
    <w:rsid w:val="005B3064"/>
    <w:rsid w:val="005B3391"/>
    <w:rsid w:val="005B361D"/>
    <w:rsid w:val="005B3EC7"/>
    <w:rsid w:val="005B40F1"/>
    <w:rsid w:val="005B4737"/>
    <w:rsid w:val="005B5657"/>
    <w:rsid w:val="005B665B"/>
    <w:rsid w:val="005B6943"/>
    <w:rsid w:val="005B6DC6"/>
    <w:rsid w:val="005B7D22"/>
    <w:rsid w:val="005C0124"/>
    <w:rsid w:val="005C029E"/>
    <w:rsid w:val="005C034F"/>
    <w:rsid w:val="005C0431"/>
    <w:rsid w:val="005C049E"/>
    <w:rsid w:val="005C0B6C"/>
    <w:rsid w:val="005C0CF8"/>
    <w:rsid w:val="005C0F05"/>
    <w:rsid w:val="005C1DC9"/>
    <w:rsid w:val="005C28CA"/>
    <w:rsid w:val="005C2B0C"/>
    <w:rsid w:val="005C3A64"/>
    <w:rsid w:val="005C3F87"/>
    <w:rsid w:val="005C5096"/>
    <w:rsid w:val="005C51BE"/>
    <w:rsid w:val="005C54B4"/>
    <w:rsid w:val="005C598C"/>
    <w:rsid w:val="005C619A"/>
    <w:rsid w:val="005C65BB"/>
    <w:rsid w:val="005C6B52"/>
    <w:rsid w:val="005C6C6F"/>
    <w:rsid w:val="005C6ECD"/>
    <w:rsid w:val="005C7332"/>
    <w:rsid w:val="005D03B6"/>
    <w:rsid w:val="005D0AD9"/>
    <w:rsid w:val="005D0D13"/>
    <w:rsid w:val="005D0EE7"/>
    <w:rsid w:val="005D1092"/>
    <w:rsid w:val="005D1096"/>
    <w:rsid w:val="005D1223"/>
    <w:rsid w:val="005D14B9"/>
    <w:rsid w:val="005D1FDB"/>
    <w:rsid w:val="005D25BF"/>
    <w:rsid w:val="005D263F"/>
    <w:rsid w:val="005D389C"/>
    <w:rsid w:val="005D3C04"/>
    <w:rsid w:val="005D3C80"/>
    <w:rsid w:val="005D546F"/>
    <w:rsid w:val="005D617B"/>
    <w:rsid w:val="005D6310"/>
    <w:rsid w:val="005D64E9"/>
    <w:rsid w:val="005D6765"/>
    <w:rsid w:val="005D6766"/>
    <w:rsid w:val="005D70CC"/>
    <w:rsid w:val="005D71A1"/>
    <w:rsid w:val="005D7834"/>
    <w:rsid w:val="005D79AC"/>
    <w:rsid w:val="005D7C0D"/>
    <w:rsid w:val="005D7CDD"/>
    <w:rsid w:val="005D7DD7"/>
    <w:rsid w:val="005E085D"/>
    <w:rsid w:val="005E0D3E"/>
    <w:rsid w:val="005E19F8"/>
    <w:rsid w:val="005E1CA5"/>
    <w:rsid w:val="005E1F9D"/>
    <w:rsid w:val="005E1FBE"/>
    <w:rsid w:val="005E22F9"/>
    <w:rsid w:val="005E29D5"/>
    <w:rsid w:val="005E3613"/>
    <w:rsid w:val="005E3669"/>
    <w:rsid w:val="005E369C"/>
    <w:rsid w:val="005E3FA7"/>
    <w:rsid w:val="005E43AA"/>
    <w:rsid w:val="005E464A"/>
    <w:rsid w:val="005E4A20"/>
    <w:rsid w:val="005E4E4C"/>
    <w:rsid w:val="005E4E9E"/>
    <w:rsid w:val="005E507C"/>
    <w:rsid w:val="005E5A50"/>
    <w:rsid w:val="005E5B12"/>
    <w:rsid w:val="005E6813"/>
    <w:rsid w:val="005E681C"/>
    <w:rsid w:val="005E6C34"/>
    <w:rsid w:val="005E78E0"/>
    <w:rsid w:val="005E7963"/>
    <w:rsid w:val="005F0BE7"/>
    <w:rsid w:val="005F1603"/>
    <w:rsid w:val="005F1629"/>
    <w:rsid w:val="005F218C"/>
    <w:rsid w:val="005F2344"/>
    <w:rsid w:val="005F2563"/>
    <w:rsid w:val="005F25B3"/>
    <w:rsid w:val="005F2786"/>
    <w:rsid w:val="005F2B8B"/>
    <w:rsid w:val="005F2E8D"/>
    <w:rsid w:val="005F2F6F"/>
    <w:rsid w:val="005F386D"/>
    <w:rsid w:val="005F4523"/>
    <w:rsid w:val="005F4D0A"/>
    <w:rsid w:val="005F4EAC"/>
    <w:rsid w:val="005F59BE"/>
    <w:rsid w:val="005F60D4"/>
    <w:rsid w:val="005F623F"/>
    <w:rsid w:val="005F73B9"/>
    <w:rsid w:val="005F79D5"/>
    <w:rsid w:val="00600AFB"/>
    <w:rsid w:val="00600B1E"/>
    <w:rsid w:val="00601D4D"/>
    <w:rsid w:val="006021B4"/>
    <w:rsid w:val="006022E4"/>
    <w:rsid w:val="006030B9"/>
    <w:rsid w:val="00604246"/>
    <w:rsid w:val="00605B5B"/>
    <w:rsid w:val="006062D8"/>
    <w:rsid w:val="006063FC"/>
    <w:rsid w:val="00606827"/>
    <w:rsid w:val="00606C23"/>
    <w:rsid w:val="00606CFD"/>
    <w:rsid w:val="00606EBE"/>
    <w:rsid w:val="0060777C"/>
    <w:rsid w:val="00607F84"/>
    <w:rsid w:val="006102AD"/>
    <w:rsid w:val="00610A03"/>
    <w:rsid w:val="00610F22"/>
    <w:rsid w:val="0061125B"/>
    <w:rsid w:val="006121FB"/>
    <w:rsid w:val="00612446"/>
    <w:rsid w:val="006125ED"/>
    <w:rsid w:val="00612625"/>
    <w:rsid w:val="00612C43"/>
    <w:rsid w:val="00612E58"/>
    <w:rsid w:val="00613384"/>
    <w:rsid w:val="006137DA"/>
    <w:rsid w:val="00613965"/>
    <w:rsid w:val="00615C77"/>
    <w:rsid w:val="00620025"/>
    <w:rsid w:val="00620262"/>
    <w:rsid w:val="00620855"/>
    <w:rsid w:val="00620CC8"/>
    <w:rsid w:val="00620F32"/>
    <w:rsid w:val="00621232"/>
    <w:rsid w:val="00621B30"/>
    <w:rsid w:val="00621B4C"/>
    <w:rsid w:val="00621BB4"/>
    <w:rsid w:val="00621E2A"/>
    <w:rsid w:val="006228A6"/>
    <w:rsid w:val="0062296B"/>
    <w:rsid w:val="00622C18"/>
    <w:rsid w:val="00623122"/>
    <w:rsid w:val="0062359E"/>
    <w:rsid w:val="00625246"/>
    <w:rsid w:val="00625AE1"/>
    <w:rsid w:val="00625BE2"/>
    <w:rsid w:val="00626209"/>
    <w:rsid w:val="00626B4D"/>
    <w:rsid w:val="00626F27"/>
    <w:rsid w:val="0062714E"/>
    <w:rsid w:val="006272CD"/>
    <w:rsid w:val="006276FC"/>
    <w:rsid w:val="00627C52"/>
    <w:rsid w:val="00627CD6"/>
    <w:rsid w:val="00627D04"/>
    <w:rsid w:val="0063091F"/>
    <w:rsid w:val="00630937"/>
    <w:rsid w:val="00630F3F"/>
    <w:rsid w:val="00632938"/>
    <w:rsid w:val="00632C20"/>
    <w:rsid w:val="00632C5B"/>
    <w:rsid w:val="00633AF5"/>
    <w:rsid w:val="00633F8D"/>
    <w:rsid w:val="00634088"/>
    <w:rsid w:val="006342E9"/>
    <w:rsid w:val="0063539D"/>
    <w:rsid w:val="00635F31"/>
    <w:rsid w:val="00636C3E"/>
    <w:rsid w:val="00636C8B"/>
    <w:rsid w:val="00637436"/>
    <w:rsid w:val="00637E30"/>
    <w:rsid w:val="00640545"/>
    <w:rsid w:val="0064242E"/>
    <w:rsid w:val="00642927"/>
    <w:rsid w:val="006430AC"/>
    <w:rsid w:val="006453FA"/>
    <w:rsid w:val="00645805"/>
    <w:rsid w:val="00645B0F"/>
    <w:rsid w:val="006467F8"/>
    <w:rsid w:val="00646BFC"/>
    <w:rsid w:val="0065025A"/>
    <w:rsid w:val="006508A2"/>
    <w:rsid w:val="00653B84"/>
    <w:rsid w:val="00653E0D"/>
    <w:rsid w:val="0065405C"/>
    <w:rsid w:val="006547F6"/>
    <w:rsid w:val="0065486B"/>
    <w:rsid w:val="00654F8C"/>
    <w:rsid w:val="006551EA"/>
    <w:rsid w:val="00655923"/>
    <w:rsid w:val="0065645B"/>
    <w:rsid w:val="0065722A"/>
    <w:rsid w:val="006578DE"/>
    <w:rsid w:val="00660625"/>
    <w:rsid w:val="00660E5E"/>
    <w:rsid w:val="00660EA0"/>
    <w:rsid w:val="00661178"/>
    <w:rsid w:val="006615F7"/>
    <w:rsid w:val="00661DDF"/>
    <w:rsid w:val="00662029"/>
    <w:rsid w:val="006623AE"/>
    <w:rsid w:val="00662800"/>
    <w:rsid w:val="00663636"/>
    <w:rsid w:val="006642CA"/>
    <w:rsid w:val="00664534"/>
    <w:rsid w:val="0066552F"/>
    <w:rsid w:val="00665E01"/>
    <w:rsid w:val="00666885"/>
    <w:rsid w:val="00667219"/>
    <w:rsid w:val="00667D28"/>
    <w:rsid w:val="00667D68"/>
    <w:rsid w:val="00667EFD"/>
    <w:rsid w:val="00667F4E"/>
    <w:rsid w:val="006701AF"/>
    <w:rsid w:val="00670FBA"/>
    <w:rsid w:val="006716AB"/>
    <w:rsid w:val="00672347"/>
    <w:rsid w:val="00672A13"/>
    <w:rsid w:val="00672AF2"/>
    <w:rsid w:val="00672BE1"/>
    <w:rsid w:val="006738A7"/>
    <w:rsid w:val="00673BC2"/>
    <w:rsid w:val="0067451A"/>
    <w:rsid w:val="00674B4E"/>
    <w:rsid w:val="0067531C"/>
    <w:rsid w:val="0067590A"/>
    <w:rsid w:val="00675C91"/>
    <w:rsid w:val="00676719"/>
    <w:rsid w:val="00676BDC"/>
    <w:rsid w:val="00676C8E"/>
    <w:rsid w:val="00676EEA"/>
    <w:rsid w:val="0067763D"/>
    <w:rsid w:val="006800D5"/>
    <w:rsid w:val="006808E6"/>
    <w:rsid w:val="00680D65"/>
    <w:rsid w:val="006815E7"/>
    <w:rsid w:val="00681959"/>
    <w:rsid w:val="00681B04"/>
    <w:rsid w:val="00682364"/>
    <w:rsid w:val="006837FE"/>
    <w:rsid w:val="00683F5A"/>
    <w:rsid w:val="00684364"/>
    <w:rsid w:val="0068526E"/>
    <w:rsid w:val="00685914"/>
    <w:rsid w:val="006865C8"/>
    <w:rsid w:val="00686B48"/>
    <w:rsid w:val="00687038"/>
    <w:rsid w:val="0068706A"/>
    <w:rsid w:val="0068714E"/>
    <w:rsid w:val="006872CB"/>
    <w:rsid w:val="006872F5"/>
    <w:rsid w:val="006875AE"/>
    <w:rsid w:val="00687A5F"/>
    <w:rsid w:val="00687E15"/>
    <w:rsid w:val="00687F4D"/>
    <w:rsid w:val="00690693"/>
    <w:rsid w:val="00690A57"/>
    <w:rsid w:val="00690CBD"/>
    <w:rsid w:val="00691D35"/>
    <w:rsid w:val="006924C2"/>
    <w:rsid w:val="006929F7"/>
    <w:rsid w:val="00693105"/>
    <w:rsid w:val="00693199"/>
    <w:rsid w:val="00693200"/>
    <w:rsid w:val="0069374A"/>
    <w:rsid w:val="006937F0"/>
    <w:rsid w:val="00693A3E"/>
    <w:rsid w:val="00693F84"/>
    <w:rsid w:val="00694AB8"/>
    <w:rsid w:val="00695EF7"/>
    <w:rsid w:val="0069608F"/>
    <w:rsid w:val="00696855"/>
    <w:rsid w:val="0069699D"/>
    <w:rsid w:val="00696C5E"/>
    <w:rsid w:val="00696F0A"/>
    <w:rsid w:val="0069746C"/>
    <w:rsid w:val="0069766F"/>
    <w:rsid w:val="0069798D"/>
    <w:rsid w:val="006A0E4E"/>
    <w:rsid w:val="006A17E4"/>
    <w:rsid w:val="006A18CC"/>
    <w:rsid w:val="006A1BFC"/>
    <w:rsid w:val="006A26FB"/>
    <w:rsid w:val="006A37E6"/>
    <w:rsid w:val="006A3A97"/>
    <w:rsid w:val="006A3B1A"/>
    <w:rsid w:val="006A4013"/>
    <w:rsid w:val="006A4A4A"/>
    <w:rsid w:val="006A516B"/>
    <w:rsid w:val="006A5BBD"/>
    <w:rsid w:val="006A690D"/>
    <w:rsid w:val="006A757D"/>
    <w:rsid w:val="006A76E6"/>
    <w:rsid w:val="006B03E4"/>
    <w:rsid w:val="006B0D1D"/>
    <w:rsid w:val="006B20CB"/>
    <w:rsid w:val="006B2C51"/>
    <w:rsid w:val="006B2CB1"/>
    <w:rsid w:val="006B4378"/>
    <w:rsid w:val="006B526B"/>
    <w:rsid w:val="006B53B7"/>
    <w:rsid w:val="006B6164"/>
    <w:rsid w:val="006B6361"/>
    <w:rsid w:val="006B6569"/>
    <w:rsid w:val="006B6BED"/>
    <w:rsid w:val="006B6DFF"/>
    <w:rsid w:val="006B766B"/>
    <w:rsid w:val="006B7C4F"/>
    <w:rsid w:val="006C0386"/>
    <w:rsid w:val="006C051C"/>
    <w:rsid w:val="006C10AD"/>
    <w:rsid w:val="006C184F"/>
    <w:rsid w:val="006C1BC7"/>
    <w:rsid w:val="006C1ED4"/>
    <w:rsid w:val="006C1F49"/>
    <w:rsid w:val="006C2020"/>
    <w:rsid w:val="006C2719"/>
    <w:rsid w:val="006C2741"/>
    <w:rsid w:val="006C2D90"/>
    <w:rsid w:val="006C3339"/>
    <w:rsid w:val="006C3380"/>
    <w:rsid w:val="006C37F1"/>
    <w:rsid w:val="006C3AC7"/>
    <w:rsid w:val="006C441A"/>
    <w:rsid w:val="006C4F6D"/>
    <w:rsid w:val="006C5028"/>
    <w:rsid w:val="006C531F"/>
    <w:rsid w:val="006C62F8"/>
    <w:rsid w:val="006C70E4"/>
    <w:rsid w:val="006C73C9"/>
    <w:rsid w:val="006D0A65"/>
    <w:rsid w:val="006D0E22"/>
    <w:rsid w:val="006D1B64"/>
    <w:rsid w:val="006D20B1"/>
    <w:rsid w:val="006D245F"/>
    <w:rsid w:val="006D24CE"/>
    <w:rsid w:val="006D360C"/>
    <w:rsid w:val="006D412D"/>
    <w:rsid w:val="006D4516"/>
    <w:rsid w:val="006D5259"/>
    <w:rsid w:val="006D5711"/>
    <w:rsid w:val="006D5AC9"/>
    <w:rsid w:val="006D5D71"/>
    <w:rsid w:val="006D63CB"/>
    <w:rsid w:val="006D66ED"/>
    <w:rsid w:val="006E0C55"/>
    <w:rsid w:val="006E14E8"/>
    <w:rsid w:val="006E18C1"/>
    <w:rsid w:val="006E1FC6"/>
    <w:rsid w:val="006E4121"/>
    <w:rsid w:val="006E4510"/>
    <w:rsid w:val="006E45AA"/>
    <w:rsid w:val="006E46B3"/>
    <w:rsid w:val="006E4C3B"/>
    <w:rsid w:val="006E5A67"/>
    <w:rsid w:val="006E5D4E"/>
    <w:rsid w:val="006E664E"/>
    <w:rsid w:val="006E6A6D"/>
    <w:rsid w:val="006E710F"/>
    <w:rsid w:val="006E7207"/>
    <w:rsid w:val="006E786B"/>
    <w:rsid w:val="006E7AA7"/>
    <w:rsid w:val="006F00BD"/>
    <w:rsid w:val="006F034C"/>
    <w:rsid w:val="006F0FAD"/>
    <w:rsid w:val="006F13F2"/>
    <w:rsid w:val="006F1592"/>
    <w:rsid w:val="006F16B4"/>
    <w:rsid w:val="006F268A"/>
    <w:rsid w:val="006F2BE9"/>
    <w:rsid w:val="006F3E0E"/>
    <w:rsid w:val="006F4120"/>
    <w:rsid w:val="006F45D4"/>
    <w:rsid w:val="006F4CEE"/>
    <w:rsid w:val="006F52C4"/>
    <w:rsid w:val="006F5532"/>
    <w:rsid w:val="006F5696"/>
    <w:rsid w:val="006F5F63"/>
    <w:rsid w:val="006F616E"/>
    <w:rsid w:val="006F642A"/>
    <w:rsid w:val="006F6807"/>
    <w:rsid w:val="006F78FA"/>
    <w:rsid w:val="006F7F39"/>
    <w:rsid w:val="007002B1"/>
    <w:rsid w:val="00700939"/>
    <w:rsid w:val="0070094F"/>
    <w:rsid w:val="00700E10"/>
    <w:rsid w:val="0070139C"/>
    <w:rsid w:val="00701665"/>
    <w:rsid w:val="00702005"/>
    <w:rsid w:val="007020B2"/>
    <w:rsid w:val="0070212B"/>
    <w:rsid w:val="007024F4"/>
    <w:rsid w:val="007026F3"/>
    <w:rsid w:val="00702704"/>
    <w:rsid w:val="0070271D"/>
    <w:rsid w:val="007028A1"/>
    <w:rsid w:val="00703AF8"/>
    <w:rsid w:val="007040F2"/>
    <w:rsid w:val="0070440F"/>
    <w:rsid w:val="00704E36"/>
    <w:rsid w:val="00704EB7"/>
    <w:rsid w:val="007053EF"/>
    <w:rsid w:val="00705742"/>
    <w:rsid w:val="007057D1"/>
    <w:rsid w:val="007061D5"/>
    <w:rsid w:val="00707A69"/>
    <w:rsid w:val="007104FE"/>
    <w:rsid w:val="00710C65"/>
    <w:rsid w:val="00711440"/>
    <w:rsid w:val="00711B0C"/>
    <w:rsid w:val="007121A2"/>
    <w:rsid w:val="007123AD"/>
    <w:rsid w:val="00712973"/>
    <w:rsid w:val="00712E7E"/>
    <w:rsid w:val="00713312"/>
    <w:rsid w:val="007136EA"/>
    <w:rsid w:val="00713981"/>
    <w:rsid w:val="00713A27"/>
    <w:rsid w:val="0071414E"/>
    <w:rsid w:val="00714478"/>
    <w:rsid w:val="00714518"/>
    <w:rsid w:val="00714BF1"/>
    <w:rsid w:val="00715467"/>
    <w:rsid w:val="007154FD"/>
    <w:rsid w:val="007159E1"/>
    <w:rsid w:val="00715F82"/>
    <w:rsid w:val="00716656"/>
    <w:rsid w:val="00716707"/>
    <w:rsid w:val="007176D6"/>
    <w:rsid w:val="00717DBF"/>
    <w:rsid w:val="00720DC7"/>
    <w:rsid w:val="007214F5"/>
    <w:rsid w:val="0072154C"/>
    <w:rsid w:val="0072254F"/>
    <w:rsid w:val="007228F9"/>
    <w:rsid w:val="00723464"/>
    <w:rsid w:val="00723879"/>
    <w:rsid w:val="007256BB"/>
    <w:rsid w:val="00725D2A"/>
    <w:rsid w:val="00726297"/>
    <w:rsid w:val="00726F3D"/>
    <w:rsid w:val="00726F81"/>
    <w:rsid w:val="00727014"/>
    <w:rsid w:val="00727025"/>
    <w:rsid w:val="007276F4"/>
    <w:rsid w:val="00727C94"/>
    <w:rsid w:val="00727D54"/>
    <w:rsid w:val="00730355"/>
    <w:rsid w:val="007303F1"/>
    <w:rsid w:val="00730E43"/>
    <w:rsid w:val="00731EF2"/>
    <w:rsid w:val="00732FAC"/>
    <w:rsid w:val="00733192"/>
    <w:rsid w:val="007344C5"/>
    <w:rsid w:val="00734959"/>
    <w:rsid w:val="00734B1D"/>
    <w:rsid w:val="00734D8D"/>
    <w:rsid w:val="00735137"/>
    <w:rsid w:val="0073520D"/>
    <w:rsid w:val="00735EFE"/>
    <w:rsid w:val="0073615E"/>
    <w:rsid w:val="007369DB"/>
    <w:rsid w:val="00736A42"/>
    <w:rsid w:val="00736EEF"/>
    <w:rsid w:val="00740095"/>
    <w:rsid w:val="0074053F"/>
    <w:rsid w:val="007416C0"/>
    <w:rsid w:val="00741A48"/>
    <w:rsid w:val="007422C2"/>
    <w:rsid w:val="007431EC"/>
    <w:rsid w:val="007433AE"/>
    <w:rsid w:val="00743FF9"/>
    <w:rsid w:val="007440E8"/>
    <w:rsid w:val="007441EA"/>
    <w:rsid w:val="00744242"/>
    <w:rsid w:val="00745701"/>
    <w:rsid w:val="0074602B"/>
    <w:rsid w:val="00746965"/>
    <w:rsid w:val="00747AC6"/>
    <w:rsid w:val="00747C93"/>
    <w:rsid w:val="00747DC4"/>
    <w:rsid w:val="00750142"/>
    <w:rsid w:val="007504BE"/>
    <w:rsid w:val="00750930"/>
    <w:rsid w:val="00751104"/>
    <w:rsid w:val="00751331"/>
    <w:rsid w:val="007525A8"/>
    <w:rsid w:val="00754341"/>
    <w:rsid w:val="00754F83"/>
    <w:rsid w:val="007557C5"/>
    <w:rsid w:val="007568A9"/>
    <w:rsid w:val="007572FD"/>
    <w:rsid w:val="00757CBC"/>
    <w:rsid w:val="00760048"/>
    <w:rsid w:val="00761114"/>
    <w:rsid w:val="00761A09"/>
    <w:rsid w:val="00761AA2"/>
    <w:rsid w:val="00761EF3"/>
    <w:rsid w:val="00762160"/>
    <w:rsid w:val="007622B9"/>
    <w:rsid w:val="00762D1F"/>
    <w:rsid w:val="007631F8"/>
    <w:rsid w:val="00763345"/>
    <w:rsid w:val="00763357"/>
    <w:rsid w:val="00764184"/>
    <w:rsid w:val="00764522"/>
    <w:rsid w:val="007654F6"/>
    <w:rsid w:val="00765FAB"/>
    <w:rsid w:val="00766570"/>
    <w:rsid w:val="0076694B"/>
    <w:rsid w:val="00766B1C"/>
    <w:rsid w:val="007674DD"/>
    <w:rsid w:val="007676F9"/>
    <w:rsid w:val="007677DA"/>
    <w:rsid w:val="00767E1C"/>
    <w:rsid w:val="00767E47"/>
    <w:rsid w:val="00770A05"/>
    <w:rsid w:val="00770C03"/>
    <w:rsid w:val="00770D6E"/>
    <w:rsid w:val="00770DFC"/>
    <w:rsid w:val="00771640"/>
    <w:rsid w:val="00771CC1"/>
    <w:rsid w:val="00771E6B"/>
    <w:rsid w:val="00771E73"/>
    <w:rsid w:val="00771F34"/>
    <w:rsid w:val="00772015"/>
    <w:rsid w:val="007721F3"/>
    <w:rsid w:val="0077236B"/>
    <w:rsid w:val="007728C0"/>
    <w:rsid w:val="00773ADE"/>
    <w:rsid w:val="007751C6"/>
    <w:rsid w:val="007753BB"/>
    <w:rsid w:val="00775C9C"/>
    <w:rsid w:val="00776625"/>
    <w:rsid w:val="00776773"/>
    <w:rsid w:val="007770F3"/>
    <w:rsid w:val="007773D5"/>
    <w:rsid w:val="00777BEA"/>
    <w:rsid w:val="00780226"/>
    <w:rsid w:val="007805BF"/>
    <w:rsid w:val="00780B24"/>
    <w:rsid w:val="00780BEC"/>
    <w:rsid w:val="00780FE2"/>
    <w:rsid w:val="0078119E"/>
    <w:rsid w:val="007816B5"/>
    <w:rsid w:val="00781A4D"/>
    <w:rsid w:val="00781AB4"/>
    <w:rsid w:val="00781E5E"/>
    <w:rsid w:val="00782158"/>
    <w:rsid w:val="0078222A"/>
    <w:rsid w:val="0078242A"/>
    <w:rsid w:val="007835E1"/>
    <w:rsid w:val="00784560"/>
    <w:rsid w:val="00784AB8"/>
    <w:rsid w:val="00784CD5"/>
    <w:rsid w:val="00784E7A"/>
    <w:rsid w:val="007850AE"/>
    <w:rsid w:val="007858F1"/>
    <w:rsid w:val="00785D63"/>
    <w:rsid w:val="00786C07"/>
    <w:rsid w:val="007872BB"/>
    <w:rsid w:val="007873B3"/>
    <w:rsid w:val="007877ED"/>
    <w:rsid w:val="007877F3"/>
    <w:rsid w:val="00787E6A"/>
    <w:rsid w:val="007900E7"/>
    <w:rsid w:val="007902D5"/>
    <w:rsid w:val="00790876"/>
    <w:rsid w:val="00790AA2"/>
    <w:rsid w:val="00790BDF"/>
    <w:rsid w:val="00790C2E"/>
    <w:rsid w:val="007915F2"/>
    <w:rsid w:val="007923B7"/>
    <w:rsid w:val="00792616"/>
    <w:rsid w:val="00792695"/>
    <w:rsid w:val="007926BB"/>
    <w:rsid w:val="0079344C"/>
    <w:rsid w:val="00793A31"/>
    <w:rsid w:val="007959FC"/>
    <w:rsid w:val="00795ACA"/>
    <w:rsid w:val="00795B58"/>
    <w:rsid w:val="007961CD"/>
    <w:rsid w:val="007968AE"/>
    <w:rsid w:val="00796C8F"/>
    <w:rsid w:val="00796CDB"/>
    <w:rsid w:val="007970EA"/>
    <w:rsid w:val="007971B9"/>
    <w:rsid w:val="00797D8E"/>
    <w:rsid w:val="007A014C"/>
    <w:rsid w:val="007A0283"/>
    <w:rsid w:val="007A06B9"/>
    <w:rsid w:val="007A1D35"/>
    <w:rsid w:val="007A2AAB"/>
    <w:rsid w:val="007A3273"/>
    <w:rsid w:val="007A352E"/>
    <w:rsid w:val="007A3CA4"/>
    <w:rsid w:val="007A40C0"/>
    <w:rsid w:val="007A420D"/>
    <w:rsid w:val="007A4346"/>
    <w:rsid w:val="007A43FE"/>
    <w:rsid w:val="007A4962"/>
    <w:rsid w:val="007A51AC"/>
    <w:rsid w:val="007A53A3"/>
    <w:rsid w:val="007A58B7"/>
    <w:rsid w:val="007A5925"/>
    <w:rsid w:val="007A5EB8"/>
    <w:rsid w:val="007A5F36"/>
    <w:rsid w:val="007A6AA3"/>
    <w:rsid w:val="007A7296"/>
    <w:rsid w:val="007A7483"/>
    <w:rsid w:val="007A7FC7"/>
    <w:rsid w:val="007B00E3"/>
    <w:rsid w:val="007B038D"/>
    <w:rsid w:val="007B0C1E"/>
    <w:rsid w:val="007B1D0D"/>
    <w:rsid w:val="007B256B"/>
    <w:rsid w:val="007B2C7D"/>
    <w:rsid w:val="007B2ECD"/>
    <w:rsid w:val="007B31DE"/>
    <w:rsid w:val="007B31FF"/>
    <w:rsid w:val="007B33C8"/>
    <w:rsid w:val="007B3574"/>
    <w:rsid w:val="007B367E"/>
    <w:rsid w:val="007B3A18"/>
    <w:rsid w:val="007B3CC5"/>
    <w:rsid w:val="007B4205"/>
    <w:rsid w:val="007B4B7F"/>
    <w:rsid w:val="007B4E26"/>
    <w:rsid w:val="007B4E46"/>
    <w:rsid w:val="007B5119"/>
    <w:rsid w:val="007B539D"/>
    <w:rsid w:val="007B54EC"/>
    <w:rsid w:val="007B6364"/>
    <w:rsid w:val="007B7329"/>
    <w:rsid w:val="007B7470"/>
    <w:rsid w:val="007B74E6"/>
    <w:rsid w:val="007B796F"/>
    <w:rsid w:val="007B7BF9"/>
    <w:rsid w:val="007C0072"/>
    <w:rsid w:val="007C0151"/>
    <w:rsid w:val="007C02C7"/>
    <w:rsid w:val="007C163E"/>
    <w:rsid w:val="007C19E4"/>
    <w:rsid w:val="007C1CE5"/>
    <w:rsid w:val="007C21EE"/>
    <w:rsid w:val="007C2830"/>
    <w:rsid w:val="007C3F02"/>
    <w:rsid w:val="007C3F0E"/>
    <w:rsid w:val="007C404E"/>
    <w:rsid w:val="007C51AD"/>
    <w:rsid w:val="007C5A0D"/>
    <w:rsid w:val="007C5D65"/>
    <w:rsid w:val="007C62BD"/>
    <w:rsid w:val="007C6A59"/>
    <w:rsid w:val="007C78A6"/>
    <w:rsid w:val="007C7D9F"/>
    <w:rsid w:val="007D03E7"/>
    <w:rsid w:val="007D0765"/>
    <w:rsid w:val="007D1B0C"/>
    <w:rsid w:val="007D21BB"/>
    <w:rsid w:val="007D221C"/>
    <w:rsid w:val="007D23CF"/>
    <w:rsid w:val="007D2A39"/>
    <w:rsid w:val="007D39FE"/>
    <w:rsid w:val="007D3A2E"/>
    <w:rsid w:val="007D3B89"/>
    <w:rsid w:val="007D43A6"/>
    <w:rsid w:val="007D449D"/>
    <w:rsid w:val="007D45DB"/>
    <w:rsid w:val="007D48C4"/>
    <w:rsid w:val="007D4AFA"/>
    <w:rsid w:val="007D4E6D"/>
    <w:rsid w:val="007D4EC2"/>
    <w:rsid w:val="007D5565"/>
    <w:rsid w:val="007D6602"/>
    <w:rsid w:val="007D6652"/>
    <w:rsid w:val="007D6C7B"/>
    <w:rsid w:val="007D73FD"/>
    <w:rsid w:val="007D75C9"/>
    <w:rsid w:val="007D7816"/>
    <w:rsid w:val="007D7C38"/>
    <w:rsid w:val="007E0393"/>
    <w:rsid w:val="007E08B0"/>
    <w:rsid w:val="007E0B5E"/>
    <w:rsid w:val="007E0D9E"/>
    <w:rsid w:val="007E14C3"/>
    <w:rsid w:val="007E1DBC"/>
    <w:rsid w:val="007E1EFB"/>
    <w:rsid w:val="007E23B0"/>
    <w:rsid w:val="007E31BE"/>
    <w:rsid w:val="007E343D"/>
    <w:rsid w:val="007E4146"/>
    <w:rsid w:val="007E41F3"/>
    <w:rsid w:val="007E4693"/>
    <w:rsid w:val="007E48C1"/>
    <w:rsid w:val="007E4B0B"/>
    <w:rsid w:val="007E4C95"/>
    <w:rsid w:val="007E5AFE"/>
    <w:rsid w:val="007E65C8"/>
    <w:rsid w:val="007E7E3B"/>
    <w:rsid w:val="007F012C"/>
    <w:rsid w:val="007F02F2"/>
    <w:rsid w:val="007F1605"/>
    <w:rsid w:val="007F1E45"/>
    <w:rsid w:val="007F2AC1"/>
    <w:rsid w:val="007F2C57"/>
    <w:rsid w:val="007F323B"/>
    <w:rsid w:val="007F32F2"/>
    <w:rsid w:val="007F35CD"/>
    <w:rsid w:val="007F36DA"/>
    <w:rsid w:val="007F3B00"/>
    <w:rsid w:val="007F4383"/>
    <w:rsid w:val="007F46F8"/>
    <w:rsid w:val="007F4B32"/>
    <w:rsid w:val="007F4CA4"/>
    <w:rsid w:val="007F4D48"/>
    <w:rsid w:val="007F4EC2"/>
    <w:rsid w:val="007F528C"/>
    <w:rsid w:val="007F5858"/>
    <w:rsid w:val="007F6109"/>
    <w:rsid w:val="007F64EC"/>
    <w:rsid w:val="007F64FD"/>
    <w:rsid w:val="007F685E"/>
    <w:rsid w:val="007F6862"/>
    <w:rsid w:val="007F7239"/>
    <w:rsid w:val="0080007C"/>
    <w:rsid w:val="0080053D"/>
    <w:rsid w:val="00800633"/>
    <w:rsid w:val="00800D9C"/>
    <w:rsid w:val="00800F81"/>
    <w:rsid w:val="00801601"/>
    <w:rsid w:val="0080169A"/>
    <w:rsid w:val="00802381"/>
    <w:rsid w:val="00802E27"/>
    <w:rsid w:val="008030F6"/>
    <w:rsid w:val="0080334C"/>
    <w:rsid w:val="00803522"/>
    <w:rsid w:val="008036A7"/>
    <w:rsid w:val="008042AC"/>
    <w:rsid w:val="00805B8E"/>
    <w:rsid w:val="00805FD2"/>
    <w:rsid w:val="00806083"/>
    <w:rsid w:val="008065E2"/>
    <w:rsid w:val="0080698F"/>
    <w:rsid w:val="00806ABE"/>
    <w:rsid w:val="00806D24"/>
    <w:rsid w:val="008077DE"/>
    <w:rsid w:val="00810301"/>
    <w:rsid w:val="00810991"/>
    <w:rsid w:val="00811030"/>
    <w:rsid w:val="0081111C"/>
    <w:rsid w:val="00811576"/>
    <w:rsid w:val="00811DA7"/>
    <w:rsid w:val="0081204F"/>
    <w:rsid w:val="00812096"/>
    <w:rsid w:val="00812124"/>
    <w:rsid w:val="00812468"/>
    <w:rsid w:val="00813846"/>
    <w:rsid w:val="008142A4"/>
    <w:rsid w:val="008143D6"/>
    <w:rsid w:val="00814A9B"/>
    <w:rsid w:val="00814F66"/>
    <w:rsid w:val="00815156"/>
    <w:rsid w:val="0081570C"/>
    <w:rsid w:val="008161FF"/>
    <w:rsid w:val="0081620E"/>
    <w:rsid w:val="0081647F"/>
    <w:rsid w:val="0081652E"/>
    <w:rsid w:val="00817596"/>
    <w:rsid w:val="008176C5"/>
    <w:rsid w:val="00817C9E"/>
    <w:rsid w:val="008205AF"/>
    <w:rsid w:val="00821689"/>
    <w:rsid w:val="00822041"/>
    <w:rsid w:val="00822100"/>
    <w:rsid w:val="00822115"/>
    <w:rsid w:val="008225E5"/>
    <w:rsid w:val="00822846"/>
    <w:rsid w:val="00822CCF"/>
    <w:rsid w:val="00822FAD"/>
    <w:rsid w:val="008232CE"/>
    <w:rsid w:val="00823E25"/>
    <w:rsid w:val="00823E36"/>
    <w:rsid w:val="0082555D"/>
    <w:rsid w:val="00825722"/>
    <w:rsid w:val="0082575E"/>
    <w:rsid w:val="00825A74"/>
    <w:rsid w:val="008262A2"/>
    <w:rsid w:val="008267A7"/>
    <w:rsid w:val="008273CA"/>
    <w:rsid w:val="00827806"/>
    <w:rsid w:val="0083037C"/>
    <w:rsid w:val="00831053"/>
    <w:rsid w:val="00831186"/>
    <w:rsid w:val="0083147A"/>
    <w:rsid w:val="008314D2"/>
    <w:rsid w:val="008314E7"/>
    <w:rsid w:val="00832053"/>
    <w:rsid w:val="008323F0"/>
    <w:rsid w:val="00832400"/>
    <w:rsid w:val="008324D6"/>
    <w:rsid w:val="0083254D"/>
    <w:rsid w:val="00832E06"/>
    <w:rsid w:val="00833242"/>
    <w:rsid w:val="00833939"/>
    <w:rsid w:val="00833B9E"/>
    <w:rsid w:val="00833CF7"/>
    <w:rsid w:val="00833EA8"/>
    <w:rsid w:val="008341C7"/>
    <w:rsid w:val="008344E6"/>
    <w:rsid w:val="008348C0"/>
    <w:rsid w:val="008350AF"/>
    <w:rsid w:val="008352FC"/>
    <w:rsid w:val="008356B4"/>
    <w:rsid w:val="00835BB7"/>
    <w:rsid w:val="00836249"/>
    <w:rsid w:val="00836709"/>
    <w:rsid w:val="00836A9C"/>
    <w:rsid w:val="00836F00"/>
    <w:rsid w:val="008376CC"/>
    <w:rsid w:val="00837C02"/>
    <w:rsid w:val="0084065B"/>
    <w:rsid w:val="00840A8C"/>
    <w:rsid w:val="008415D3"/>
    <w:rsid w:val="0084282C"/>
    <w:rsid w:val="00842A76"/>
    <w:rsid w:val="00842AFF"/>
    <w:rsid w:val="00842CD0"/>
    <w:rsid w:val="00843574"/>
    <w:rsid w:val="00843764"/>
    <w:rsid w:val="008439F9"/>
    <w:rsid w:val="00844E43"/>
    <w:rsid w:val="00845614"/>
    <w:rsid w:val="00845AEC"/>
    <w:rsid w:val="00845FF6"/>
    <w:rsid w:val="00846192"/>
    <w:rsid w:val="00846654"/>
    <w:rsid w:val="008473F6"/>
    <w:rsid w:val="00847D6B"/>
    <w:rsid w:val="00847FD8"/>
    <w:rsid w:val="008500E3"/>
    <w:rsid w:val="008505D7"/>
    <w:rsid w:val="00850614"/>
    <w:rsid w:val="0085071B"/>
    <w:rsid w:val="00850806"/>
    <w:rsid w:val="00850D1C"/>
    <w:rsid w:val="00851463"/>
    <w:rsid w:val="008514D1"/>
    <w:rsid w:val="00851B15"/>
    <w:rsid w:val="0085250F"/>
    <w:rsid w:val="00852E6A"/>
    <w:rsid w:val="008535E2"/>
    <w:rsid w:val="00853885"/>
    <w:rsid w:val="00853F47"/>
    <w:rsid w:val="008548F8"/>
    <w:rsid w:val="008557D2"/>
    <w:rsid w:val="00855B21"/>
    <w:rsid w:val="00855FB4"/>
    <w:rsid w:val="008562C4"/>
    <w:rsid w:val="00856A1B"/>
    <w:rsid w:val="00856CBF"/>
    <w:rsid w:val="00856E24"/>
    <w:rsid w:val="00860252"/>
    <w:rsid w:val="00860882"/>
    <w:rsid w:val="00860949"/>
    <w:rsid w:val="00860D7D"/>
    <w:rsid w:val="0086163B"/>
    <w:rsid w:val="008620C4"/>
    <w:rsid w:val="008621C3"/>
    <w:rsid w:val="008625B1"/>
    <w:rsid w:val="00862BCB"/>
    <w:rsid w:val="00862DD6"/>
    <w:rsid w:val="00862FCA"/>
    <w:rsid w:val="008647CD"/>
    <w:rsid w:val="00864D5B"/>
    <w:rsid w:val="0086506A"/>
    <w:rsid w:val="00865166"/>
    <w:rsid w:val="00865486"/>
    <w:rsid w:val="008654BA"/>
    <w:rsid w:val="00865DCB"/>
    <w:rsid w:val="0086658F"/>
    <w:rsid w:val="008669BE"/>
    <w:rsid w:val="00866ADC"/>
    <w:rsid w:val="00866B69"/>
    <w:rsid w:val="00866DA1"/>
    <w:rsid w:val="00867837"/>
    <w:rsid w:val="00867DB4"/>
    <w:rsid w:val="00871018"/>
    <w:rsid w:val="0087110F"/>
    <w:rsid w:val="008713FA"/>
    <w:rsid w:val="008722CF"/>
    <w:rsid w:val="008726AF"/>
    <w:rsid w:val="00872D88"/>
    <w:rsid w:val="0087302C"/>
    <w:rsid w:val="00873419"/>
    <w:rsid w:val="0087362A"/>
    <w:rsid w:val="008747B8"/>
    <w:rsid w:val="00874A69"/>
    <w:rsid w:val="008753AB"/>
    <w:rsid w:val="008755A3"/>
    <w:rsid w:val="00875CDB"/>
    <w:rsid w:val="00875D53"/>
    <w:rsid w:val="00875ECE"/>
    <w:rsid w:val="00876275"/>
    <w:rsid w:val="008768A2"/>
    <w:rsid w:val="00876DB8"/>
    <w:rsid w:val="008776A6"/>
    <w:rsid w:val="00877A0B"/>
    <w:rsid w:val="00877FC2"/>
    <w:rsid w:val="00880058"/>
    <w:rsid w:val="00880339"/>
    <w:rsid w:val="00880AC2"/>
    <w:rsid w:val="0088146A"/>
    <w:rsid w:val="00882069"/>
    <w:rsid w:val="0088217A"/>
    <w:rsid w:val="008822A8"/>
    <w:rsid w:val="00882A10"/>
    <w:rsid w:val="00882B99"/>
    <w:rsid w:val="0088382D"/>
    <w:rsid w:val="00883AFE"/>
    <w:rsid w:val="00883B8E"/>
    <w:rsid w:val="00883F9B"/>
    <w:rsid w:val="008840B3"/>
    <w:rsid w:val="0088427E"/>
    <w:rsid w:val="00884E8F"/>
    <w:rsid w:val="00885521"/>
    <w:rsid w:val="00885927"/>
    <w:rsid w:val="00885A07"/>
    <w:rsid w:val="00885A9D"/>
    <w:rsid w:val="00885C77"/>
    <w:rsid w:val="00886121"/>
    <w:rsid w:val="008863BF"/>
    <w:rsid w:val="008868D8"/>
    <w:rsid w:val="00886D28"/>
    <w:rsid w:val="008877A1"/>
    <w:rsid w:val="00887911"/>
    <w:rsid w:val="008913C2"/>
    <w:rsid w:val="00892AB2"/>
    <w:rsid w:val="00892AC2"/>
    <w:rsid w:val="00893126"/>
    <w:rsid w:val="00893570"/>
    <w:rsid w:val="00893587"/>
    <w:rsid w:val="008938F6"/>
    <w:rsid w:val="00893BAF"/>
    <w:rsid w:val="0089401A"/>
    <w:rsid w:val="00894378"/>
    <w:rsid w:val="00894432"/>
    <w:rsid w:val="008945A7"/>
    <w:rsid w:val="00894B85"/>
    <w:rsid w:val="00894B9F"/>
    <w:rsid w:val="00894EFB"/>
    <w:rsid w:val="00894F40"/>
    <w:rsid w:val="00895A0B"/>
    <w:rsid w:val="00895EEE"/>
    <w:rsid w:val="00895FFA"/>
    <w:rsid w:val="00896C19"/>
    <w:rsid w:val="00896E37"/>
    <w:rsid w:val="0089733C"/>
    <w:rsid w:val="00897EED"/>
    <w:rsid w:val="008A0133"/>
    <w:rsid w:val="008A01C6"/>
    <w:rsid w:val="008A06CB"/>
    <w:rsid w:val="008A0B88"/>
    <w:rsid w:val="008A0F77"/>
    <w:rsid w:val="008A1FBA"/>
    <w:rsid w:val="008A26DA"/>
    <w:rsid w:val="008A2738"/>
    <w:rsid w:val="008A295B"/>
    <w:rsid w:val="008A2DD3"/>
    <w:rsid w:val="008A4207"/>
    <w:rsid w:val="008A44AD"/>
    <w:rsid w:val="008A44CC"/>
    <w:rsid w:val="008A4677"/>
    <w:rsid w:val="008A481D"/>
    <w:rsid w:val="008A4C07"/>
    <w:rsid w:val="008A5B97"/>
    <w:rsid w:val="008A605E"/>
    <w:rsid w:val="008A609B"/>
    <w:rsid w:val="008A6604"/>
    <w:rsid w:val="008A6C76"/>
    <w:rsid w:val="008A6D10"/>
    <w:rsid w:val="008A7033"/>
    <w:rsid w:val="008A7486"/>
    <w:rsid w:val="008B0E60"/>
    <w:rsid w:val="008B0F15"/>
    <w:rsid w:val="008B1C73"/>
    <w:rsid w:val="008B2186"/>
    <w:rsid w:val="008B2776"/>
    <w:rsid w:val="008B2F65"/>
    <w:rsid w:val="008B3107"/>
    <w:rsid w:val="008B392E"/>
    <w:rsid w:val="008B39E7"/>
    <w:rsid w:val="008B3B07"/>
    <w:rsid w:val="008B4167"/>
    <w:rsid w:val="008B4211"/>
    <w:rsid w:val="008B4B29"/>
    <w:rsid w:val="008B5181"/>
    <w:rsid w:val="008B51A2"/>
    <w:rsid w:val="008B53DB"/>
    <w:rsid w:val="008B5482"/>
    <w:rsid w:val="008B5AAC"/>
    <w:rsid w:val="008B5FBD"/>
    <w:rsid w:val="008B6239"/>
    <w:rsid w:val="008B65F2"/>
    <w:rsid w:val="008B6690"/>
    <w:rsid w:val="008B6B54"/>
    <w:rsid w:val="008B6E0D"/>
    <w:rsid w:val="008B7362"/>
    <w:rsid w:val="008C066F"/>
    <w:rsid w:val="008C07CF"/>
    <w:rsid w:val="008C11F4"/>
    <w:rsid w:val="008C16E5"/>
    <w:rsid w:val="008C17CF"/>
    <w:rsid w:val="008C1DF5"/>
    <w:rsid w:val="008C1EA0"/>
    <w:rsid w:val="008C2BBB"/>
    <w:rsid w:val="008C2BEC"/>
    <w:rsid w:val="008C42D8"/>
    <w:rsid w:val="008C4645"/>
    <w:rsid w:val="008C4A19"/>
    <w:rsid w:val="008C4C2D"/>
    <w:rsid w:val="008C4C68"/>
    <w:rsid w:val="008C4F1C"/>
    <w:rsid w:val="008C5D31"/>
    <w:rsid w:val="008C6523"/>
    <w:rsid w:val="008C6CD6"/>
    <w:rsid w:val="008C6D0E"/>
    <w:rsid w:val="008C70B8"/>
    <w:rsid w:val="008C7562"/>
    <w:rsid w:val="008C7FE8"/>
    <w:rsid w:val="008D01CB"/>
    <w:rsid w:val="008D0231"/>
    <w:rsid w:val="008D05CD"/>
    <w:rsid w:val="008D09D2"/>
    <w:rsid w:val="008D0D38"/>
    <w:rsid w:val="008D0DCE"/>
    <w:rsid w:val="008D170E"/>
    <w:rsid w:val="008D1DD0"/>
    <w:rsid w:val="008D1F63"/>
    <w:rsid w:val="008D20CE"/>
    <w:rsid w:val="008D20F2"/>
    <w:rsid w:val="008D39C5"/>
    <w:rsid w:val="008D3C08"/>
    <w:rsid w:val="008D3D6E"/>
    <w:rsid w:val="008D402F"/>
    <w:rsid w:val="008D4E98"/>
    <w:rsid w:val="008D57AA"/>
    <w:rsid w:val="008D61B6"/>
    <w:rsid w:val="008D71C1"/>
    <w:rsid w:val="008D747B"/>
    <w:rsid w:val="008D7DAA"/>
    <w:rsid w:val="008E0008"/>
    <w:rsid w:val="008E03EC"/>
    <w:rsid w:val="008E06C0"/>
    <w:rsid w:val="008E090F"/>
    <w:rsid w:val="008E0DE9"/>
    <w:rsid w:val="008E1110"/>
    <w:rsid w:val="008E12BD"/>
    <w:rsid w:val="008E136E"/>
    <w:rsid w:val="008E15A1"/>
    <w:rsid w:val="008E1D89"/>
    <w:rsid w:val="008E276A"/>
    <w:rsid w:val="008E2DE1"/>
    <w:rsid w:val="008E38AE"/>
    <w:rsid w:val="008E3D6C"/>
    <w:rsid w:val="008E3E3E"/>
    <w:rsid w:val="008E4402"/>
    <w:rsid w:val="008E4D7F"/>
    <w:rsid w:val="008E5FC5"/>
    <w:rsid w:val="008E602F"/>
    <w:rsid w:val="008E605A"/>
    <w:rsid w:val="008E6BD3"/>
    <w:rsid w:val="008E72EA"/>
    <w:rsid w:val="008F0125"/>
    <w:rsid w:val="008F1110"/>
    <w:rsid w:val="008F1659"/>
    <w:rsid w:val="008F1F69"/>
    <w:rsid w:val="008F3675"/>
    <w:rsid w:val="008F3AB3"/>
    <w:rsid w:val="008F4046"/>
    <w:rsid w:val="008F4141"/>
    <w:rsid w:val="008F4D2E"/>
    <w:rsid w:val="008F4EDD"/>
    <w:rsid w:val="008F50F0"/>
    <w:rsid w:val="008F5E37"/>
    <w:rsid w:val="008F5F87"/>
    <w:rsid w:val="008F6062"/>
    <w:rsid w:val="008F6593"/>
    <w:rsid w:val="008F66D6"/>
    <w:rsid w:val="008F6927"/>
    <w:rsid w:val="008F69FC"/>
    <w:rsid w:val="008F7016"/>
    <w:rsid w:val="008F719F"/>
    <w:rsid w:val="008F74C0"/>
    <w:rsid w:val="008F798F"/>
    <w:rsid w:val="008F7C1B"/>
    <w:rsid w:val="0090011D"/>
    <w:rsid w:val="0090017E"/>
    <w:rsid w:val="00900A34"/>
    <w:rsid w:val="00900CAA"/>
    <w:rsid w:val="00900F9C"/>
    <w:rsid w:val="00901423"/>
    <w:rsid w:val="00902076"/>
    <w:rsid w:val="009021DB"/>
    <w:rsid w:val="0090246E"/>
    <w:rsid w:val="00902692"/>
    <w:rsid w:val="00902EC1"/>
    <w:rsid w:val="00903AC7"/>
    <w:rsid w:val="00903D17"/>
    <w:rsid w:val="0090473B"/>
    <w:rsid w:val="00904CF8"/>
    <w:rsid w:val="00904D68"/>
    <w:rsid w:val="00906132"/>
    <w:rsid w:val="00906ABD"/>
    <w:rsid w:val="00906AED"/>
    <w:rsid w:val="00907073"/>
    <w:rsid w:val="0090731F"/>
    <w:rsid w:val="0090784E"/>
    <w:rsid w:val="009101E1"/>
    <w:rsid w:val="00910A8D"/>
    <w:rsid w:val="00910DAF"/>
    <w:rsid w:val="00911845"/>
    <w:rsid w:val="009121D8"/>
    <w:rsid w:val="0091266D"/>
    <w:rsid w:val="009127EE"/>
    <w:rsid w:val="00912D39"/>
    <w:rsid w:val="00913406"/>
    <w:rsid w:val="00913736"/>
    <w:rsid w:val="00913C4C"/>
    <w:rsid w:val="009145A2"/>
    <w:rsid w:val="009151A9"/>
    <w:rsid w:val="00915696"/>
    <w:rsid w:val="0091763F"/>
    <w:rsid w:val="00917CF2"/>
    <w:rsid w:val="009208F5"/>
    <w:rsid w:val="00920C89"/>
    <w:rsid w:val="00920F97"/>
    <w:rsid w:val="00920FE5"/>
    <w:rsid w:val="0092103D"/>
    <w:rsid w:val="00921167"/>
    <w:rsid w:val="00921AE1"/>
    <w:rsid w:val="00921D0E"/>
    <w:rsid w:val="00922581"/>
    <w:rsid w:val="00922D51"/>
    <w:rsid w:val="0092370C"/>
    <w:rsid w:val="009239A1"/>
    <w:rsid w:val="00925258"/>
    <w:rsid w:val="009260C7"/>
    <w:rsid w:val="009263AA"/>
    <w:rsid w:val="0092647A"/>
    <w:rsid w:val="009265A7"/>
    <w:rsid w:val="0092664C"/>
    <w:rsid w:val="00927A59"/>
    <w:rsid w:val="00927D51"/>
    <w:rsid w:val="009305C4"/>
    <w:rsid w:val="00930628"/>
    <w:rsid w:val="0093196F"/>
    <w:rsid w:val="00932272"/>
    <w:rsid w:val="00932862"/>
    <w:rsid w:val="0093327E"/>
    <w:rsid w:val="00933308"/>
    <w:rsid w:val="009334F1"/>
    <w:rsid w:val="00933851"/>
    <w:rsid w:val="00933BD7"/>
    <w:rsid w:val="0093402E"/>
    <w:rsid w:val="00935581"/>
    <w:rsid w:val="00935868"/>
    <w:rsid w:val="00935D60"/>
    <w:rsid w:val="009360B6"/>
    <w:rsid w:val="009362EB"/>
    <w:rsid w:val="009364DE"/>
    <w:rsid w:val="009369D6"/>
    <w:rsid w:val="0093710F"/>
    <w:rsid w:val="00941061"/>
    <w:rsid w:val="009425D3"/>
    <w:rsid w:val="00942936"/>
    <w:rsid w:val="009431C0"/>
    <w:rsid w:val="009431DC"/>
    <w:rsid w:val="00943556"/>
    <w:rsid w:val="0094358D"/>
    <w:rsid w:val="009438E5"/>
    <w:rsid w:val="009438F4"/>
    <w:rsid w:val="009445B1"/>
    <w:rsid w:val="009447BB"/>
    <w:rsid w:val="00944C48"/>
    <w:rsid w:val="00944E8D"/>
    <w:rsid w:val="00944EAD"/>
    <w:rsid w:val="00944ED0"/>
    <w:rsid w:val="00946335"/>
    <w:rsid w:val="00946897"/>
    <w:rsid w:val="00947391"/>
    <w:rsid w:val="009474BB"/>
    <w:rsid w:val="00947AA3"/>
    <w:rsid w:val="00947B60"/>
    <w:rsid w:val="00950044"/>
    <w:rsid w:val="009513C4"/>
    <w:rsid w:val="00951501"/>
    <w:rsid w:val="009516E7"/>
    <w:rsid w:val="00951F8E"/>
    <w:rsid w:val="00952C62"/>
    <w:rsid w:val="0095327E"/>
    <w:rsid w:val="009538CD"/>
    <w:rsid w:val="00953DEE"/>
    <w:rsid w:val="00953F18"/>
    <w:rsid w:val="0095418F"/>
    <w:rsid w:val="00954854"/>
    <w:rsid w:val="00955414"/>
    <w:rsid w:val="009555D0"/>
    <w:rsid w:val="00955E55"/>
    <w:rsid w:val="0095605E"/>
    <w:rsid w:val="009563D1"/>
    <w:rsid w:val="00956774"/>
    <w:rsid w:val="009567C5"/>
    <w:rsid w:val="00957200"/>
    <w:rsid w:val="00957721"/>
    <w:rsid w:val="00961C7C"/>
    <w:rsid w:val="00962200"/>
    <w:rsid w:val="0096276F"/>
    <w:rsid w:val="0096289D"/>
    <w:rsid w:val="009633E6"/>
    <w:rsid w:val="00963E72"/>
    <w:rsid w:val="009646C2"/>
    <w:rsid w:val="009647F2"/>
    <w:rsid w:val="009649DB"/>
    <w:rsid w:val="00964C53"/>
    <w:rsid w:val="00964CA5"/>
    <w:rsid w:val="00965421"/>
    <w:rsid w:val="009654A2"/>
    <w:rsid w:val="009659CD"/>
    <w:rsid w:val="00966285"/>
    <w:rsid w:val="009662ED"/>
    <w:rsid w:val="00966F54"/>
    <w:rsid w:val="00967539"/>
    <w:rsid w:val="00967B39"/>
    <w:rsid w:val="00970254"/>
    <w:rsid w:val="0097191B"/>
    <w:rsid w:val="00971B29"/>
    <w:rsid w:val="00971D4F"/>
    <w:rsid w:val="00972121"/>
    <w:rsid w:val="0097215F"/>
    <w:rsid w:val="0097236A"/>
    <w:rsid w:val="00972701"/>
    <w:rsid w:val="00973CB4"/>
    <w:rsid w:val="00974421"/>
    <w:rsid w:val="00974995"/>
    <w:rsid w:val="009752D6"/>
    <w:rsid w:val="00975CBB"/>
    <w:rsid w:val="00975E61"/>
    <w:rsid w:val="00975F49"/>
    <w:rsid w:val="0097628A"/>
    <w:rsid w:val="0097639D"/>
    <w:rsid w:val="009764C1"/>
    <w:rsid w:val="0097683E"/>
    <w:rsid w:val="00976E31"/>
    <w:rsid w:val="00977735"/>
    <w:rsid w:val="00977C63"/>
    <w:rsid w:val="00980087"/>
    <w:rsid w:val="00980C0B"/>
    <w:rsid w:val="00980D78"/>
    <w:rsid w:val="00980DA2"/>
    <w:rsid w:val="00981256"/>
    <w:rsid w:val="00981343"/>
    <w:rsid w:val="009814F1"/>
    <w:rsid w:val="009814F8"/>
    <w:rsid w:val="00981C80"/>
    <w:rsid w:val="00981F7F"/>
    <w:rsid w:val="00982244"/>
    <w:rsid w:val="009831EB"/>
    <w:rsid w:val="00983436"/>
    <w:rsid w:val="00983473"/>
    <w:rsid w:val="00983583"/>
    <w:rsid w:val="00983A50"/>
    <w:rsid w:val="0098432E"/>
    <w:rsid w:val="00984D06"/>
    <w:rsid w:val="00984D77"/>
    <w:rsid w:val="00984E4A"/>
    <w:rsid w:val="0098524F"/>
    <w:rsid w:val="00985D7A"/>
    <w:rsid w:val="00985ECF"/>
    <w:rsid w:val="00985FF7"/>
    <w:rsid w:val="009863E5"/>
    <w:rsid w:val="00986517"/>
    <w:rsid w:val="00986A76"/>
    <w:rsid w:val="00986B0C"/>
    <w:rsid w:val="00986BB3"/>
    <w:rsid w:val="00986C13"/>
    <w:rsid w:val="00987084"/>
    <w:rsid w:val="00987ABE"/>
    <w:rsid w:val="00987C9F"/>
    <w:rsid w:val="00987E96"/>
    <w:rsid w:val="0098B5C2"/>
    <w:rsid w:val="009906C7"/>
    <w:rsid w:val="00990D3A"/>
    <w:rsid w:val="00990DEF"/>
    <w:rsid w:val="00990E65"/>
    <w:rsid w:val="00991652"/>
    <w:rsid w:val="00992A4B"/>
    <w:rsid w:val="0099305B"/>
    <w:rsid w:val="00993A71"/>
    <w:rsid w:val="00993B36"/>
    <w:rsid w:val="00993F71"/>
    <w:rsid w:val="00995619"/>
    <w:rsid w:val="00995A92"/>
    <w:rsid w:val="00995D8F"/>
    <w:rsid w:val="009963CD"/>
    <w:rsid w:val="009967B5"/>
    <w:rsid w:val="009974CF"/>
    <w:rsid w:val="009A04C4"/>
    <w:rsid w:val="009A09E3"/>
    <w:rsid w:val="009A0CA6"/>
    <w:rsid w:val="009A1375"/>
    <w:rsid w:val="009A13CD"/>
    <w:rsid w:val="009A2530"/>
    <w:rsid w:val="009A2654"/>
    <w:rsid w:val="009A2A2C"/>
    <w:rsid w:val="009A380E"/>
    <w:rsid w:val="009A3F9E"/>
    <w:rsid w:val="009A4332"/>
    <w:rsid w:val="009A48C5"/>
    <w:rsid w:val="009A53EA"/>
    <w:rsid w:val="009A564D"/>
    <w:rsid w:val="009A5AF3"/>
    <w:rsid w:val="009A5E74"/>
    <w:rsid w:val="009A5FF8"/>
    <w:rsid w:val="009A632B"/>
    <w:rsid w:val="009A6655"/>
    <w:rsid w:val="009A6998"/>
    <w:rsid w:val="009A742F"/>
    <w:rsid w:val="009A7EF2"/>
    <w:rsid w:val="009B12A5"/>
    <w:rsid w:val="009B266D"/>
    <w:rsid w:val="009B32DF"/>
    <w:rsid w:val="009B3825"/>
    <w:rsid w:val="009B3D81"/>
    <w:rsid w:val="009B3E24"/>
    <w:rsid w:val="009B48A7"/>
    <w:rsid w:val="009B5CBF"/>
    <w:rsid w:val="009B6810"/>
    <w:rsid w:val="009B6E7B"/>
    <w:rsid w:val="009B742F"/>
    <w:rsid w:val="009B78F2"/>
    <w:rsid w:val="009B7CDE"/>
    <w:rsid w:val="009B7D14"/>
    <w:rsid w:val="009C058A"/>
    <w:rsid w:val="009C12D2"/>
    <w:rsid w:val="009C184A"/>
    <w:rsid w:val="009C27B8"/>
    <w:rsid w:val="009C2BD1"/>
    <w:rsid w:val="009C2CA5"/>
    <w:rsid w:val="009C36E4"/>
    <w:rsid w:val="009C443A"/>
    <w:rsid w:val="009C4974"/>
    <w:rsid w:val="009C4FED"/>
    <w:rsid w:val="009C5199"/>
    <w:rsid w:val="009C5551"/>
    <w:rsid w:val="009C5E98"/>
    <w:rsid w:val="009C6526"/>
    <w:rsid w:val="009C6964"/>
    <w:rsid w:val="009C6F87"/>
    <w:rsid w:val="009C7151"/>
    <w:rsid w:val="009C729C"/>
    <w:rsid w:val="009C72D3"/>
    <w:rsid w:val="009C7AF2"/>
    <w:rsid w:val="009C7C44"/>
    <w:rsid w:val="009D01AE"/>
    <w:rsid w:val="009D0270"/>
    <w:rsid w:val="009D05BD"/>
    <w:rsid w:val="009D09DD"/>
    <w:rsid w:val="009D1018"/>
    <w:rsid w:val="009D10DE"/>
    <w:rsid w:val="009D174F"/>
    <w:rsid w:val="009D17FC"/>
    <w:rsid w:val="009D187C"/>
    <w:rsid w:val="009D22BD"/>
    <w:rsid w:val="009D2BA2"/>
    <w:rsid w:val="009D3E26"/>
    <w:rsid w:val="009D3E45"/>
    <w:rsid w:val="009D4638"/>
    <w:rsid w:val="009D4A09"/>
    <w:rsid w:val="009D4AA8"/>
    <w:rsid w:val="009D4AE7"/>
    <w:rsid w:val="009D6F2F"/>
    <w:rsid w:val="009D70E4"/>
    <w:rsid w:val="009E087E"/>
    <w:rsid w:val="009E0F3F"/>
    <w:rsid w:val="009E108F"/>
    <w:rsid w:val="009E1C58"/>
    <w:rsid w:val="009E2C03"/>
    <w:rsid w:val="009E3A27"/>
    <w:rsid w:val="009E3F9F"/>
    <w:rsid w:val="009E4235"/>
    <w:rsid w:val="009E4821"/>
    <w:rsid w:val="009E4BAF"/>
    <w:rsid w:val="009E5971"/>
    <w:rsid w:val="009E5AFF"/>
    <w:rsid w:val="009E61E2"/>
    <w:rsid w:val="009E71DD"/>
    <w:rsid w:val="009E7599"/>
    <w:rsid w:val="009E78AD"/>
    <w:rsid w:val="009E7A0E"/>
    <w:rsid w:val="009E7D7F"/>
    <w:rsid w:val="009F00B8"/>
    <w:rsid w:val="009F0468"/>
    <w:rsid w:val="009F0499"/>
    <w:rsid w:val="009F0C14"/>
    <w:rsid w:val="009F0CB0"/>
    <w:rsid w:val="009F0DE1"/>
    <w:rsid w:val="009F1115"/>
    <w:rsid w:val="009F121E"/>
    <w:rsid w:val="009F2020"/>
    <w:rsid w:val="009F2606"/>
    <w:rsid w:val="009F2608"/>
    <w:rsid w:val="009F2A02"/>
    <w:rsid w:val="009F2CBA"/>
    <w:rsid w:val="009F31B8"/>
    <w:rsid w:val="009F351F"/>
    <w:rsid w:val="009F36E2"/>
    <w:rsid w:val="009F39EB"/>
    <w:rsid w:val="009F3F89"/>
    <w:rsid w:val="009F42DF"/>
    <w:rsid w:val="009F44D1"/>
    <w:rsid w:val="009F480E"/>
    <w:rsid w:val="009F50B4"/>
    <w:rsid w:val="009F52CB"/>
    <w:rsid w:val="009F54F4"/>
    <w:rsid w:val="009F58B7"/>
    <w:rsid w:val="009F5FC1"/>
    <w:rsid w:val="009F7139"/>
    <w:rsid w:val="009F7358"/>
    <w:rsid w:val="009F762C"/>
    <w:rsid w:val="009F7BAE"/>
    <w:rsid w:val="00A0022F"/>
    <w:rsid w:val="00A022A2"/>
    <w:rsid w:val="00A02357"/>
    <w:rsid w:val="00A0260F"/>
    <w:rsid w:val="00A02D15"/>
    <w:rsid w:val="00A02D36"/>
    <w:rsid w:val="00A0308B"/>
    <w:rsid w:val="00A0322C"/>
    <w:rsid w:val="00A03536"/>
    <w:rsid w:val="00A05470"/>
    <w:rsid w:val="00A055D6"/>
    <w:rsid w:val="00A0655B"/>
    <w:rsid w:val="00A065A0"/>
    <w:rsid w:val="00A072D5"/>
    <w:rsid w:val="00A07551"/>
    <w:rsid w:val="00A10521"/>
    <w:rsid w:val="00A110F4"/>
    <w:rsid w:val="00A11403"/>
    <w:rsid w:val="00A115B2"/>
    <w:rsid w:val="00A118DE"/>
    <w:rsid w:val="00A11930"/>
    <w:rsid w:val="00A11D41"/>
    <w:rsid w:val="00A120B6"/>
    <w:rsid w:val="00A1266D"/>
    <w:rsid w:val="00A1305D"/>
    <w:rsid w:val="00A130BC"/>
    <w:rsid w:val="00A1316D"/>
    <w:rsid w:val="00A13AD5"/>
    <w:rsid w:val="00A13D98"/>
    <w:rsid w:val="00A14081"/>
    <w:rsid w:val="00A140E1"/>
    <w:rsid w:val="00A141FA"/>
    <w:rsid w:val="00A14762"/>
    <w:rsid w:val="00A14772"/>
    <w:rsid w:val="00A14EE1"/>
    <w:rsid w:val="00A161E6"/>
    <w:rsid w:val="00A162C5"/>
    <w:rsid w:val="00A16467"/>
    <w:rsid w:val="00A167FB"/>
    <w:rsid w:val="00A16E4E"/>
    <w:rsid w:val="00A204B9"/>
    <w:rsid w:val="00A206A3"/>
    <w:rsid w:val="00A2120E"/>
    <w:rsid w:val="00A227BA"/>
    <w:rsid w:val="00A228A7"/>
    <w:rsid w:val="00A22E4C"/>
    <w:rsid w:val="00A2429C"/>
    <w:rsid w:val="00A248F3"/>
    <w:rsid w:val="00A25253"/>
    <w:rsid w:val="00A25A89"/>
    <w:rsid w:val="00A25D79"/>
    <w:rsid w:val="00A265DF"/>
    <w:rsid w:val="00A2685F"/>
    <w:rsid w:val="00A26884"/>
    <w:rsid w:val="00A26B0D"/>
    <w:rsid w:val="00A270AB"/>
    <w:rsid w:val="00A301EA"/>
    <w:rsid w:val="00A3040C"/>
    <w:rsid w:val="00A305F8"/>
    <w:rsid w:val="00A30882"/>
    <w:rsid w:val="00A30975"/>
    <w:rsid w:val="00A31CAD"/>
    <w:rsid w:val="00A3209C"/>
    <w:rsid w:val="00A32279"/>
    <w:rsid w:val="00A32A61"/>
    <w:rsid w:val="00A336E1"/>
    <w:rsid w:val="00A337FB"/>
    <w:rsid w:val="00A33E10"/>
    <w:rsid w:val="00A33F8D"/>
    <w:rsid w:val="00A350EC"/>
    <w:rsid w:val="00A35410"/>
    <w:rsid w:val="00A361A2"/>
    <w:rsid w:val="00A36E35"/>
    <w:rsid w:val="00A3735A"/>
    <w:rsid w:val="00A373AB"/>
    <w:rsid w:val="00A40513"/>
    <w:rsid w:val="00A40602"/>
    <w:rsid w:val="00A409EA"/>
    <w:rsid w:val="00A425C5"/>
    <w:rsid w:val="00A42F1B"/>
    <w:rsid w:val="00A43735"/>
    <w:rsid w:val="00A4469B"/>
    <w:rsid w:val="00A44EBE"/>
    <w:rsid w:val="00A45C3C"/>
    <w:rsid w:val="00A46D02"/>
    <w:rsid w:val="00A47254"/>
    <w:rsid w:val="00A516F1"/>
    <w:rsid w:val="00A51DD9"/>
    <w:rsid w:val="00A52123"/>
    <w:rsid w:val="00A523C7"/>
    <w:rsid w:val="00A52A49"/>
    <w:rsid w:val="00A52AAC"/>
    <w:rsid w:val="00A538D6"/>
    <w:rsid w:val="00A53AFE"/>
    <w:rsid w:val="00A54012"/>
    <w:rsid w:val="00A546BC"/>
    <w:rsid w:val="00A553C7"/>
    <w:rsid w:val="00A553DF"/>
    <w:rsid w:val="00A556DD"/>
    <w:rsid w:val="00A55989"/>
    <w:rsid w:val="00A55C14"/>
    <w:rsid w:val="00A564B1"/>
    <w:rsid w:val="00A5694A"/>
    <w:rsid w:val="00A57BCF"/>
    <w:rsid w:val="00A6025F"/>
    <w:rsid w:val="00A60271"/>
    <w:rsid w:val="00A60387"/>
    <w:rsid w:val="00A603C9"/>
    <w:rsid w:val="00A6114A"/>
    <w:rsid w:val="00A61412"/>
    <w:rsid w:val="00A6152D"/>
    <w:rsid w:val="00A615A7"/>
    <w:rsid w:val="00A6233D"/>
    <w:rsid w:val="00A630B4"/>
    <w:rsid w:val="00A63AE4"/>
    <w:rsid w:val="00A63DA4"/>
    <w:rsid w:val="00A63F12"/>
    <w:rsid w:val="00A64AB9"/>
    <w:rsid w:val="00A64BD1"/>
    <w:rsid w:val="00A659D1"/>
    <w:rsid w:val="00A664E7"/>
    <w:rsid w:val="00A66D6A"/>
    <w:rsid w:val="00A66EE8"/>
    <w:rsid w:val="00A676B3"/>
    <w:rsid w:val="00A679A5"/>
    <w:rsid w:val="00A703FC"/>
    <w:rsid w:val="00A709E1"/>
    <w:rsid w:val="00A70AEF"/>
    <w:rsid w:val="00A71058"/>
    <w:rsid w:val="00A720C3"/>
    <w:rsid w:val="00A722DA"/>
    <w:rsid w:val="00A72539"/>
    <w:rsid w:val="00A72603"/>
    <w:rsid w:val="00A72A13"/>
    <w:rsid w:val="00A73024"/>
    <w:rsid w:val="00A73A66"/>
    <w:rsid w:val="00A74245"/>
    <w:rsid w:val="00A742E3"/>
    <w:rsid w:val="00A74B32"/>
    <w:rsid w:val="00A74C95"/>
    <w:rsid w:val="00A75447"/>
    <w:rsid w:val="00A7574A"/>
    <w:rsid w:val="00A75CD5"/>
    <w:rsid w:val="00A75F28"/>
    <w:rsid w:val="00A763D5"/>
    <w:rsid w:val="00A76A41"/>
    <w:rsid w:val="00A76ACF"/>
    <w:rsid w:val="00A76D1D"/>
    <w:rsid w:val="00A76E16"/>
    <w:rsid w:val="00A77140"/>
    <w:rsid w:val="00A802E8"/>
    <w:rsid w:val="00A803F6"/>
    <w:rsid w:val="00A809B8"/>
    <w:rsid w:val="00A80EEE"/>
    <w:rsid w:val="00A814FE"/>
    <w:rsid w:val="00A81838"/>
    <w:rsid w:val="00A81E76"/>
    <w:rsid w:val="00A81ED3"/>
    <w:rsid w:val="00A82105"/>
    <w:rsid w:val="00A82875"/>
    <w:rsid w:val="00A828E3"/>
    <w:rsid w:val="00A82A85"/>
    <w:rsid w:val="00A833E6"/>
    <w:rsid w:val="00A8380C"/>
    <w:rsid w:val="00A83DF3"/>
    <w:rsid w:val="00A84D02"/>
    <w:rsid w:val="00A850B6"/>
    <w:rsid w:val="00A85135"/>
    <w:rsid w:val="00A852AF"/>
    <w:rsid w:val="00A8580C"/>
    <w:rsid w:val="00A85915"/>
    <w:rsid w:val="00A86270"/>
    <w:rsid w:val="00A86A31"/>
    <w:rsid w:val="00A86CFB"/>
    <w:rsid w:val="00A86D1F"/>
    <w:rsid w:val="00A87457"/>
    <w:rsid w:val="00A87847"/>
    <w:rsid w:val="00A87983"/>
    <w:rsid w:val="00A90161"/>
    <w:rsid w:val="00A91257"/>
    <w:rsid w:val="00A920C3"/>
    <w:rsid w:val="00A9212C"/>
    <w:rsid w:val="00A921EC"/>
    <w:rsid w:val="00A92309"/>
    <w:rsid w:val="00A92EF0"/>
    <w:rsid w:val="00A9302F"/>
    <w:rsid w:val="00A942C8"/>
    <w:rsid w:val="00A947C7"/>
    <w:rsid w:val="00A94EC2"/>
    <w:rsid w:val="00A952AB"/>
    <w:rsid w:val="00A961AD"/>
    <w:rsid w:val="00A963B2"/>
    <w:rsid w:val="00A966D9"/>
    <w:rsid w:val="00A9783D"/>
    <w:rsid w:val="00AA070D"/>
    <w:rsid w:val="00AA0D73"/>
    <w:rsid w:val="00AA1CD5"/>
    <w:rsid w:val="00AA2C80"/>
    <w:rsid w:val="00AA36AA"/>
    <w:rsid w:val="00AA387D"/>
    <w:rsid w:val="00AA45E6"/>
    <w:rsid w:val="00AA4B65"/>
    <w:rsid w:val="00AA4E3B"/>
    <w:rsid w:val="00AA52E5"/>
    <w:rsid w:val="00AA5A37"/>
    <w:rsid w:val="00AA5A3B"/>
    <w:rsid w:val="00AA664D"/>
    <w:rsid w:val="00AA69A2"/>
    <w:rsid w:val="00AA6C55"/>
    <w:rsid w:val="00AA7A88"/>
    <w:rsid w:val="00AB035C"/>
    <w:rsid w:val="00AB0A20"/>
    <w:rsid w:val="00AB1704"/>
    <w:rsid w:val="00AB18DA"/>
    <w:rsid w:val="00AB1DC5"/>
    <w:rsid w:val="00AB251F"/>
    <w:rsid w:val="00AB26BF"/>
    <w:rsid w:val="00AB3292"/>
    <w:rsid w:val="00AB32A0"/>
    <w:rsid w:val="00AB388D"/>
    <w:rsid w:val="00AB3FAC"/>
    <w:rsid w:val="00AB4289"/>
    <w:rsid w:val="00AB43F2"/>
    <w:rsid w:val="00AB4440"/>
    <w:rsid w:val="00AB4551"/>
    <w:rsid w:val="00AB469C"/>
    <w:rsid w:val="00AB489C"/>
    <w:rsid w:val="00AB4939"/>
    <w:rsid w:val="00AB50C1"/>
    <w:rsid w:val="00AB51DC"/>
    <w:rsid w:val="00AB5F8A"/>
    <w:rsid w:val="00AB6936"/>
    <w:rsid w:val="00AB6C99"/>
    <w:rsid w:val="00AB734B"/>
    <w:rsid w:val="00AB7370"/>
    <w:rsid w:val="00AC011B"/>
    <w:rsid w:val="00AC04CD"/>
    <w:rsid w:val="00AC098F"/>
    <w:rsid w:val="00AC0C3B"/>
    <w:rsid w:val="00AC10A8"/>
    <w:rsid w:val="00AC1CD9"/>
    <w:rsid w:val="00AC2609"/>
    <w:rsid w:val="00AC27F5"/>
    <w:rsid w:val="00AC2D26"/>
    <w:rsid w:val="00AC2D62"/>
    <w:rsid w:val="00AC2D63"/>
    <w:rsid w:val="00AC31AB"/>
    <w:rsid w:val="00AC485D"/>
    <w:rsid w:val="00AC4EA9"/>
    <w:rsid w:val="00AC54DF"/>
    <w:rsid w:val="00AC587C"/>
    <w:rsid w:val="00AC708B"/>
    <w:rsid w:val="00AC7438"/>
    <w:rsid w:val="00AC7622"/>
    <w:rsid w:val="00AC7FFC"/>
    <w:rsid w:val="00AD00D2"/>
    <w:rsid w:val="00AD03D8"/>
    <w:rsid w:val="00AD0711"/>
    <w:rsid w:val="00AD2162"/>
    <w:rsid w:val="00AD24C8"/>
    <w:rsid w:val="00AD28EF"/>
    <w:rsid w:val="00AD2C61"/>
    <w:rsid w:val="00AD37D3"/>
    <w:rsid w:val="00AD37DE"/>
    <w:rsid w:val="00AD3FAF"/>
    <w:rsid w:val="00AD4B90"/>
    <w:rsid w:val="00AD52BB"/>
    <w:rsid w:val="00AD5438"/>
    <w:rsid w:val="00AD5BAB"/>
    <w:rsid w:val="00AD6444"/>
    <w:rsid w:val="00AD704E"/>
    <w:rsid w:val="00AD751C"/>
    <w:rsid w:val="00AD7C40"/>
    <w:rsid w:val="00AD7CC3"/>
    <w:rsid w:val="00AE00D6"/>
    <w:rsid w:val="00AE04F8"/>
    <w:rsid w:val="00AE107C"/>
    <w:rsid w:val="00AE19A2"/>
    <w:rsid w:val="00AE1CF5"/>
    <w:rsid w:val="00AE2D8E"/>
    <w:rsid w:val="00AE3DBC"/>
    <w:rsid w:val="00AE4E4D"/>
    <w:rsid w:val="00AE5A39"/>
    <w:rsid w:val="00AE5EAA"/>
    <w:rsid w:val="00AE5FE0"/>
    <w:rsid w:val="00AE60B7"/>
    <w:rsid w:val="00AE61BE"/>
    <w:rsid w:val="00AE66A8"/>
    <w:rsid w:val="00AE7480"/>
    <w:rsid w:val="00AE79D7"/>
    <w:rsid w:val="00AF0FA8"/>
    <w:rsid w:val="00AF1044"/>
    <w:rsid w:val="00AF1226"/>
    <w:rsid w:val="00AF1468"/>
    <w:rsid w:val="00AF2AB7"/>
    <w:rsid w:val="00AF2B1C"/>
    <w:rsid w:val="00AF3450"/>
    <w:rsid w:val="00AF3638"/>
    <w:rsid w:val="00AF437D"/>
    <w:rsid w:val="00AF442E"/>
    <w:rsid w:val="00AF4D3F"/>
    <w:rsid w:val="00AF4F2C"/>
    <w:rsid w:val="00AF5486"/>
    <w:rsid w:val="00AF56A6"/>
    <w:rsid w:val="00AF59E5"/>
    <w:rsid w:val="00AF653D"/>
    <w:rsid w:val="00AF69D6"/>
    <w:rsid w:val="00AF6D2F"/>
    <w:rsid w:val="00AF7389"/>
    <w:rsid w:val="00AF7B9A"/>
    <w:rsid w:val="00AF7CBC"/>
    <w:rsid w:val="00B004DD"/>
    <w:rsid w:val="00B00D19"/>
    <w:rsid w:val="00B012C6"/>
    <w:rsid w:val="00B01B03"/>
    <w:rsid w:val="00B01D06"/>
    <w:rsid w:val="00B01E16"/>
    <w:rsid w:val="00B020AA"/>
    <w:rsid w:val="00B0219F"/>
    <w:rsid w:val="00B0300B"/>
    <w:rsid w:val="00B03020"/>
    <w:rsid w:val="00B035DD"/>
    <w:rsid w:val="00B04B6D"/>
    <w:rsid w:val="00B05457"/>
    <w:rsid w:val="00B055E3"/>
    <w:rsid w:val="00B057F5"/>
    <w:rsid w:val="00B05A12"/>
    <w:rsid w:val="00B05F82"/>
    <w:rsid w:val="00B0755F"/>
    <w:rsid w:val="00B079F5"/>
    <w:rsid w:val="00B07D2C"/>
    <w:rsid w:val="00B07DE3"/>
    <w:rsid w:val="00B1037C"/>
    <w:rsid w:val="00B10FF3"/>
    <w:rsid w:val="00B11555"/>
    <w:rsid w:val="00B126CB"/>
    <w:rsid w:val="00B128A0"/>
    <w:rsid w:val="00B12C8E"/>
    <w:rsid w:val="00B12CB9"/>
    <w:rsid w:val="00B136C9"/>
    <w:rsid w:val="00B13FDA"/>
    <w:rsid w:val="00B14299"/>
    <w:rsid w:val="00B1437D"/>
    <w:rsid w:val="00B14CAC"/>
    <w:rsid w:val="00B154F6"/>
    <w:rsid w:val="00B162C2"/>
    <w:rsid w:val="00B17988"/>
    <w:rsid w:val="00B17C68"/>
    <w:rsid w:val="00B2007F"/>
    <w:rsid w:val="00B20240"/>
    <w:rsid w:val="00B209E6"/>
    <w:rsid w:val="00B20D75"/>
    <w:rsid w:val="00B20F29"/>
    <w:rsid w:val="00B2139E"/>
    <w:rsid w:val="00B22376"/>
    <w:rsid w:val="00B229DF"/>
    <w:rsid w:val="00B22C31"/>
    <w:rsid w:val="00B22C3E"/>
    <w:rsid w:val="00B22FF0"/>
    <w:rsid w:val="00B23281"/>
    <w:rsid w:val="00B237ED"/>
    <w:rsid w:val="00B23CF8"/>
    <w:rsid w:val="00B24181"/>
    <w:rsid w:val="00B242A1"/>
    <w:rsid w:val="00B24D38"/>
    <w:rsid w:val="00B25132"/>
    <w:rsid w:val="00B25793"/>
    <w:rsid w:val="00B26326"/>
    <w:rsid w:val="00B27571"/>
    <w:rsid w:val="00B27B35"/>
    <w:rsid w:val="00B2BAAA"/>
    <w:rsid w:val="00B30041"/>
    <w:rsid w:val="00B30CB6"/>
    <w:rsid w:val="00B30FFB"/>
    <w:rsid w:val="00B313E3"/>
    <w:rsid w:val="00B31B46"/>
    <w:rsid w:val="00B31DEB"/>
    <w:rsid w:val="00B31F46"/>
    <w:rsid w:val="00B32601"/>
    <w:rsid w:val="00B3299F"/>
    <w:rsid w:val="00B33498"/>
    <w:rsid w:val="00B33C26"/>
    <w:rsid w:val="00B33E64"/>
    <w:rsid w:val="00B343FF"/>
    <w:rsid w:val="00B344FB"/>
    <w:rsid w:val="00B349BE"/>
    <w:rsid w:val="00B34C0A"/>
    <w:rsid w:val="00B35233"/>
    <w:rsid w:val="00B35578"/>
    <w:rsid w:val="00B3565F"/>
    <w:rsid w:val="00B363AA"/>
    <w:rsid w:val="00B365C0"/>
    <w:rsid w:val="00B366DB"/>
    <w:rsid w:val="00B36C5C"/>
    <w:rsid w:val="00B36FEB"/>
    <w:rsid w:val="00B377E3"/>
    <w:rsid w:val="00B404AA"/>
    <w:rsid w:val="00B404AD"/>
    <w:rsid w:val="00B408B0"/>
    <w:rsid w:val="00B40CD7"/>
    <w:rsid w:val="00B40F3B"/>
    <w:rsid w:val="00B41532"/>
    <w:rsid w:val="00B4164B"/>
    <w:rsid w:val="00B41B29"/>
    <w:rsid w:val="00B42567"/>
    <w:rsid w:val="00B426CF"/>
    <w:rsid w:val="00B429A0"/>
    <w:rsid w:val="00B42D78"/>
    <w:rsid w:val="00B43918"/>
    <w:rsid w:val="00B439E5"/>
    <w:rsid w:val="00B44F1E"/>
    <w:rsid w:val="00B4582A"/>
    <w:rsid w:val="00B46EBF"/>
    <w:rsid w:val="00B47DA9"/>
    <w:rsid w:val="00B50683"/>
    <w:rsid w:val="00B50810"/>
    <w:rsid w:val="00B51D9C"/>
    <w:rsid w:val="00B51DCC"/>
    <w:rsid w:val="00B5284A"/>
    <w:rsid w:val="00B52A4F"/>
    <w:rsid w:val="00B52B6A"/>
    <w:rsid w:val="00B538D0"/>
    <w:rsid w:val="00B53D11"/>
    <w:rsid w:val="00B53F05"/>
    <w:rsid w:val="00B53F8A"/>
    <w:rsid w:val="00B5409A"/>
    <w:rsid w:val="00B544B1"/>
    <w:rsid w:val="00B54A26"/>
    <w:rsid w:val="00B54B28"/>
    <w:rsid w:val="00B55574"/>
    <w:rsid w:val="00B56478"/>
    <w:rsid w:val="00B5679B"/>
    <w:rsid w:val="00B56F39"/>
    <w:rsid w:val="00B601C2"/>
    <w:rsid w:val="00B60225"/>
    <w:rsid w:val="00B615BD"/>
    <w:rsid w:val="00B6297B"/>
    <w:rsid w:val="00B63018"/>
    <w:rsid w:val="00B63A6C"/>
    <w:rsid w:val="00B648AF"/>
    <w:rsid w:val="00B64D7D"/>
    <w:rsid w:val="00B64E7C"/>
    <w:rsid w:val="00B64F45"/>
    <w:rsid w:val="00B6525D"/>
    <w:rsid w:val="00B655D6"/>
    <w:rsid w:val="00B658E4"/>
    <w:rsid w:val="00B65ABA"/>
    <w:rsid w:val="00B6600A"/>
    <w:rsid w:val="00B662FF"/>
    <w:rsid w:val="00B6646F"/>
    <w:rsid w:val="00B6707B"/>
    <w:rsid w:val="00B67097"/>
    <w:rsid w:val="00B673C1"/>
    <w:rsid w:val="00B6740C"/>
    <w:rsid w:val="00B675EB"/>
    <w:rsid w:val="00B6790F"/>
    <w:rsid w:val="00B67BBE"/>
    <w:rsid w:val="00B7009C"/>
    <w:rsid w:val="00B7021C"/>
    <w:rsid w:val="00B702F9"/>
    <w:rsid w:val="00B712D8"/>
    <w:rsid w:val="00B71442"/>
    <w:rsid w:val="00B71511"/>
    <w:rsid w:val="00B71785"/>
    <w:rsid w:val="00B7179B"/>
    <w:rsid w:val="00B71B3B"/>
    <w:rsid w:val="00B72226"/>
    <w:rsid w:val="00B72326"/>
    <w:rsid w:val="00B72BDE"/>
    <w:rsid w:val="00B73BD4"/>
    <w:rsid w:val="00B73DE3"/>
    <w:rsid w:val="00B741B9"/>
    <w:rsid w:val="00B74BF1"/>
    <w:rsid w:val="00B755CF"/>
    <w:rsid w:val="00B761A0"/>
    <w:rsid w:val="00B764BC"/>
    <w:rsid w:val="00B77F48"/>
    <w:rsid w:val="00B801EC"/>
    <w:rsid w:val="00B80E5C"/>
    <w:rsid w:val="00B81B34"/>
    <w:rsid w:val="00B81D3F"/>
    <w:rsid w:val="00B821C4"/>
    <w:rsid w:val="00B831D2"/>
    <w:rsid w:val="00B83419"/>
    <w:rsid w:val="00B83A95"/>
    <w:rsid w:val="00B8484E"/>
    <w:rsid w:val="00B84858"/>
    <w:rsid w:val="00B853DB"/>
    <w:rsid w:val="00B85EFE"/>
    <w:rsid w:val="00B860FA"/>
    <w:rsid w:val="00B868EC"/>
    <w:rsid w:val="00B877BE"/>
    <w:rsid w:val="00B87D61"/>
    <w:rsid w:val="00B90101"/>
    <w:rsid w:val="00B90200"/>
    <w:rsid w:val="00B9050E"/>
    <w:rsid w:val="00B9102D"/>
    <w:rsid w:val="00B91131"/>
    <w:rsid w:val="00B91EAC"/>
    <w:rsid w:val="00B91F9A"/>
    <w:rsid w:val="00B92581"/>
    <w:rsid w:val="00B92900"/>
    <w:rsid w:val="00B92936"/>
    <w:rsid w:val="00B929CC"/>
    <w:rsid w:val="00B92A0C"/>
    <w:rsid w:val="00B92CE5"/>
    <w:rsid w:val="00B92E1A"/>
    <w:rsid w:val="00B9328E"/>
    <w:rsid w:val="00B932F7"/>
    <w:rsid w:val="00B93948"/>
    <w:rsid w:val="00B93B69"/>
    <w:rsid w:val="00B93C8C"/>
    <w:rsid w:val="00B9473A"/>
    <w:rsid w:val="00B949C7"/>
    <w:rsid w:val="00B94AC2"/>
    <w:rsid w:val="00B94EA5"/>
    <w:rsid w:val="00B959F8"/>
    <w:rsid w:val="00B95ABE"/>
    <w:rsid w:val="00B95EB3"/>
    <w:rsid w:val="00B9601A"/>
    <w:rsid w:val="00B961C9"/>
    <w:rsid w:val="00B96E7C"/>
    <w:rsid w:val="00BA158D"/>
    <w:rsid w:val="00BA197F"/>
    <w:rsid w:val="00BA215A"/>
    <w:rsid w:val="00BA2B81"/>
    <w:rsid w:val="00BA2D68"/>
    <w:rsid w:val="00BA2D99"/>
    <w:rsid w:val="00BA2ED1"/>
    <w:rsid w:val="00BA446C"/>
    <w:rsid w:val="00BA45D6"/>
    <w:rsid w:val="00BA4BC7"/>
    <w:rsid w:val="00BA4E24"/>
    <w:rsid w:val="00BA4F80"/>
    <w:rsid w:val="00BA52C5"/>
    <w:rsid w:val="00BA5391"/>
    <w:rsid w:val="00BA55B7"/>
    <w:rsid w:val="00BA5E08"/>
    <w:rsid w:val="00BA5E47"/>
    <w:rsid w:val="00BA62AB"/>
    <w:rsid w:val="00BA70A3"/>
    <w:rsid w:val="00BA7262"/>
    <w:rsid w:val="00BA796D"/>
    <w:rsid w:val="00BA7C03"/>
    <w:rsid w:val="00BA7D57"/>
    <w:rsid w:val="00BB0A7E"/>
    <w:rsid w:val="00BB0C8B"/>
    <w:rsid w:val="00BB156E"/>
    <w:rsid w:val="00BB21F2"/>
    <w:rsid w:val="00BB2688"/>
    <w:rsid w:val="00BB2A94"/>
    <w:rsid w:val="00BB31B4"/>
    <w:rsid w:val="00BB3330"/>
    <w:rsid w:val="00BB349E"/>
    <w:rsid w:val="00BB3632"/>
    <w:rsid w:val="00BB3823"/>
    <w:rsid w:val="00BB422D"/>
    <w:rsid w:val="00BB47D7"/>
    <w:rsid w:val="00BB48D3"/>
    <w:rsid w:val="00BB4A62"/>
    <w:rsid w:val="00BB4E78"/>
    <w:rsid w:val="00BB55A5"/>
    <w:rsid w:val="00BB62AC"/>
    <w:rsid w:val="00BB6ABA"/>
    <w:rsid w:val="00BB6ACC"/>
    <w:rsid w:val="00BB7834"/>
    <w:rsid w:val="00BC0165"/>
    <w:rsid w:val="00BC01C1"/>
    <w:rsid w:val="00BC02E1"/>
    <w:rsid w:val="00BC0F32"/>
    <w:rsid w:val="00BC122F"/>
    <w:rsid w:val="00BC17B7"/>
    <w:rsid w:val="00BC1CA4"/>
    <w:rsid w:val="00BC1CF0"/>
    <w:rsid w:val="00BC1DBD"/>
    <w:rsid w:val="00BC2917"/>
    <w:rsid w:val="00BC299F"/>
    <w:rsid w:val="00BC2D9D"/>
    <w:rsid w:val="00BC2F93"/>
    <w:rsid w:val="00BC2FE4"/>
    <w:rsid w:val="00BC360E"/>
    <w:rsid w:val="00BC3699"/>
    <w:rsid w:val="00BC3B86"/>
    <w:rsid w:val="00BC3DD9"/>
    <w:rsid w:val="00BC43AE"/>
    <w:rsid w:val="00BC45A1"/>
    <w:rsid w:val="00BC4CAE"/>
    <w:rsid w:val="00BC5529"/>
    <w:rsid w:val="00BC5A34"/>
    <w:rsid w:val="00BC6A34"/>
    <w:rsid w:val="00BC6DE6"/>
    <w:rsid w:val="00BC6EC5"/>
    <w:rsid w:val="00BC76A4"/>
    <w:rsid w:val="00BC7C5E"/>
    <w:rsid w:val="00BC7C9C"/>
    <w:rsid w:val="00BD0E95"/>
    <w:rsid w:val="00BD1152"/>
    <w:rsid w:val="00BD17F5"/>
    <w:rsid w:val="00BD1EE4"/>
    <w:rsid w:val="00BD2827"/>
    <w:rsid w:val="00BD2B6B"/>
    <w:rsid w:val="00BD2E64"/>
    <w:rsid w:val="00BD3680"/>
    <w:rsid w:val="00BD39EB"/>
    <w:rsid w:val="00BD467E"/>
    <w:rsid w:val="00BD4972"/>
    <w:rsid w:val="00BD4AEB"/>
    <w:rsid w:val="00BD5447"/>
    <w:rsid w:val="00BD5679"/>
    <w:rsid w:val="00BD58A9"/>
    <w:rsid w:val="00BD66E6"/>
    <w:rsid w:val="00BD6B03"/>
    <w:rsid w:val="00BD6C1A"/>
    <w:rsid w:val="00BD6E05"/>
    <w:rsid w:val="00BD73F2"/>
    <w:rsid w:val="00BD773C"/>
    <w:rsid w:val="00BD7A0C"/>
    <w:rsid w:val="00BD7BFF"/>
    <w:rsid w:val="00BD7FBD"/>
    <w:rsid w:val="00BE0E78"/>
    <w:rsid w:val="00BE19B7"/>
    <w:rsid w:val="00BE2043"/>
    <w:rsid w:val="00BE2A3D"/>
    <w:rsid w:val="00BE2C93"/>
    <w:rsid w:val="00BE31FE"/>
    <w:rsid w:val="00BE32F3"/>
    <w:rsid w:val="00BE3551"/>
    <w:rsid w:val="00BE3994"/>
    <w:rsid w:val="00BE459C"/>
    <w:rsid w:val="00BE54D0"/>
    <w:rsid w:val="00BE5A5E"/>
    <w:rsid w:val="00BE6454"/>
    <w:rsid w:val="00BE704D"/>
    <w:rsid w:val="00BE7087"/>
    <w:rsid w:val="00BE7784"/>
    <w:rsid w:val="00BE7AD7"/>
    <w:rsid w:val="00BE7DEF"/>
    <w:rsid w:val="00BF083E"/>
    <w:rsid w:val="00BF0911"/>
    <w:rsid w:val="00BF0F82"/>
    <w:rsid w:val="00BF132D"/>
    <w:rsid w:val="00BF250D"/>
    <w:rsid w:val="00BF37BA"/>
    <w:rsid w:val="00BF4885"/>
    <w:rsid w:val="00BF49D6"/>
    <w:rsid w:val="00BF511D"/>
    <w:rsid w:val="00BF53D4"/>
    <w:rsid w:val="00BF5792"/>
    <w:rsid w:val="00BF6B6C"/>
    <w:rsid w:val="00BF6B96"/>
    <w:rsid w:val="00BF7251"/>
    <w:rsid w:val="00BF7F28"/>
    <w:rsid w:val="00C00E8B"/>
    <w:rsid w:val="00C0178E"/>
    <w:rsid w:val="00C01909"/>
    <w:rsid w:val="00C02404"/>
    <w:rsid w:val="00C030C5"/>
    <w:rsid w:val="00C031AC"/>
    <w:rsid w:val="00C0376E"/>
    <w:rsid w:val="00C03B27"/>
    <w:rsid w:val="00C03DB4"/>
    <w:rsid w:val="00C04694"/>
    <w:rsid w:val="00C04BF7"/>
    <w:rsid w:val="00C04E14"/>
    <w:rsid w:val="00C04F5D"/>
    <w:rsid w:val="00C0505C"/>
    <w:rsid w:val="00C05759"/>
    <w:rsid w:val="00C05787"/>
    <w:rsid w:val="00C05E25"/>
    <w:rsid w:val="00C05ED1"/>
    <w:rsid w:val="00C05F06"/>
    <w:rsid w:val="00C0654E"/>
    <w:rsid w:val="00C068D8"/>
    <w:rsid w:val="00C06FA1"/>
    <w:rsid w:val="00C070D3"/>
    <w:rsid w:val="00C07232"/>
    <w:rsid w:val="00C07450"/>
    <w:rsid w:val="00C07BC4"/>
    <w:rsid w:val="00C07C2E"/>
    <w:rsid w:val="00C07CE4"/>
    <w:rsid w:val="00C105FE"/>
    <w:rsid w:val="00C10C61"/>
    <w:rsid w:val="00C10EEC"/>
    <w:rsid w:val="00C111FE"/>
    <w:rsid w:val="00C116F9"/>
    <w:rsid w:val="00C11871"/>
    <w:rsid w:val="00C1194B"/>
    <w:rsid w:val="00C11964"/>
    <w:rsid w:val="00C1274D"/>
    <w:rsid w:val="00C12C12"/>
    <w:rsid w:val="00C13059"/>
    <w:rsid w:val="00C14647"/>
    <w:rsid w:val="00C14FA5"/>
    <w:rsid w:val="00C150AC"/>
    <w:rsid w:val="00C156D4"/>
    <w:rsid w:val="00C15A55"/>
    <w:rsid w:val="00C15AA7"/>
    <w:rsid w:val="00C1601C"/>
    <w:rsid w:val="00C16464"/>
    <w:rsid w:val="00C167A3"/>
    <w:rsid w:val="00C171EE"/>
    <w:rsid w:val="00C1789C"/>
    <w:rsid w:val="00C20F77"/>
    <w:rsid w:val="00C2136D"/>
    <w:rsid w:val="00C2181C"/>
    <w:rsid w:val="00C2197C"/>
    <w:rsid w:val="00C21E0B"/>
    <w:rsid w:val="00C21EB8"/>
    <w:rsid w:val="00C2283D"/>
    <w:rsid w:val="00C2321B"/>
    <w:rsid w:val="00C23B10"/>
    <w:rsid w:val="00C245E1"/>
    <w:rsid w:val="00C2498A"/>
    <w:rsid w:val="00C24DD1"/>
    <w:rsid w:val="00C24FC7"/>
    <w:rsid w:val="00C25E17"/>
    <w:rsid w:val="00C26518"/>
    <w:rsid w:val="00C2657D"/>
    <w:rsid w:val="00C26A87"/>
    <w:rsid w:val="00C278D6"/>
    <w:rsid w:val="00C30B74"/>
    <w:rsid w:val="00C31362"/>
    <w:rsid w:val="00C31422"/>
    <w:rsid w:val="00C31902"/>
    <w:rsid w:val="00C34DC7"/>
    <w:rsid w:val="00C3542C"/>
    <w:rsid w:val="00C3557F"/>
    <w:rsid w:val="00C3595B"/>
    <w:rsid w:val="00C36A23"/>
    <w:rsid w:val="00C36BD2"/>
    <w:rsid w:val="00C3720D"/>
    <w:rsid w:val="00C3745D"/>
    <w:rsid w:val="00C3778C"/>
    <w:rsid w:val="00C37992"/>
    <w:rsid w:val="00C409A0"/>
    <w:rsid w:val="00C40C2A"/>
    <w:rsid w:val="00C41347"/>
    <w:rsid w:val="00C416E1"/>
    <w:rsid w:val="00C41C28"/>
    <w:rsid w:val="00C41EB1"/>
    <w:rsid w:val="00C43916"/>
    <w:rsid w:val="00C43954"/>
    <w:rsid w:val="00C44A5D"/>
    <w:rsid w:val="00C44CC1"/>
    <w:rsid w:val="00C44E7C"/>
    <w:rsid w:val="00C45B8C"/>
    <w:rsid w:val="00C45D60"/>
    <w:rsid w:val="00C45F5F"/>
    <w:rsid w:val="00C46240"/>
    <w:rsid w:val="00C46492"/>
    <w:rsid w:val="00C465BD"/>
    <w:rsid w:val="00C46C36"/>
    <w:rsid w:val="00C47787"/>
    <w:rsid w:val="00C477BD"/>
    <w:rsid w:val="00C47BF8"/>
    <w:rsid w:val="00C50C3A"/>
    <w:rsid w:val="00C50E17"/>
    <w:rsid w:val="00C51B00"/>
    <w:rsid w:val="00C51B1C"/>
    <w:rsid w:val="00C51D11"/>
    <w:rsid w:val="00C531C1"/>
    <w:rsid w:val="00C5330D"/>
    <w:rsid w:val="00C5355E"/>
    <w:rsid w:val="00C53DCE"/>
    <w:rsid w:val="00C53EBF"/>
    <w:rsid w:val="00C5409F"/>
    <w:rsid w:val="00C540DD"/>
    <w:rsid w:val="00C5418E"/>
    <w:rsid w:val="00C554DC"/>
    <w:rsid w:val="00C558A9"/>
    <w:rsid w:val="00C565C4"/>
    <w:rsid w:val="00C56954"/>
    <w:rsid w:val="00C569E8"/>
    <w:rsid w:val="00C56CE4"/>
    <w:rsid w:val="00C5703F"/>
    <w:rsid w:val="00C57679"/>
    <w:rsid w:val="00C57BAB"/>
    <w:rsid w:val="00C6149F"/>
    <w:rsid w:val="00C61CA3"/>
    <w:rsid w:val="00C61CDD"/>
    <w:rsid w:val="00C631E4"/>
    <w:rsid w:val="00C634A1"/>
    <w:rsid w:val="00C63AFA"/>
    <w:rsid w:val="00C63B88"/>
    <w:rsid w:val="00C64892"/>
    <w:rsid w:val="00C655F2"/>
    <w:rsid w:val="00C65B4C"/>
    <w:rsid w:val="00C65B61"/>
    <w:rsid w:val="00C65D2F"/>
    <w:rsid w:val="00C66454"/>
    <w:rsid w:val="00C665B0"/>
    <w:rsid w:val="00C66BD1"/>
    <w:rsid w:val="00C6757D"/>
    <w:rsid w:val="00C67945"/>
    <w:rsid w:val="00C67B30"/>
    <w:rsid w:val="00C67F1F"/>
    <w:rsid w:val="00C67F96"/>
    <w:rsid w:val="00C70470"/>
    <w:rsid w:val="00C704B3"/>
    <w:rsid w:val="00C70DA6"/>
    <w:rsid w:val="00C70E53"/>
    <w:rsid w:val="00C70E9D"/>
    <w:rsid w:val="00C71088"/>
    <w:rsid w:val="00C7276F"/>
    <w:rsid w:val="00C72979"/>
    <w:rsid w:val="00C74098"/>
    <w:rsid w:val="00C744F0"/>
    <w:rsid w:val="00C74672"/>
    <w:rsid w:val="00C74A65"/>
    <w:rsid w:val="00C75775"/>
    <w:rsid w:val="00C76782"/>
    <w:rsid w:val="00C76B98"/>
    <w:rsid w:val="00C77356"/>
    <w:rsid w:val="00C7736D"/>
    <w:rsid w:val="00C7749B"/>
    <w:rsid w:val="00C812EB"/>
    <w:rsid w:val="00C813AE"/>
    <w:rsid w:val="00C81529"/>
    <w:rsid w:val="00C81A7C"/>
    <w:rsid w:val="00C81BA6"/>
    <w:rsid w:val="00C8221A"/>
    <w:rsid w:val="00C8232F"/>
    <w:rsid w:val="00C8244F"/>
    <w:rsid w:val="00C826A5"/>
    <w:rsid w:val="00C82861"/>
    <w:rsid w:val="00C829A7"/>
    <w:rsid w:val="00C82ABA"/>
    <w:rsid w:val="00C83237"/>
    <w:rsid w:val="00C8366F"/>
    <w:rsid w:val="00C8377C"/>
    <w:rsid w:val="00C83FE8"/>
    <w:rsid w:val="00C84293"/>
    <w:rsid w:val="00C848EB"/>
    <w:rsid w:val="00C85559"/>
    <w:rsid w:val="00C85A3D"/>
    <w:rsid w:val="00C85B9E"/>
    <w:rsid w:val="00C86226"/>
    <w:rsid w:val="00C8692C"/>
    <w:rsid w:val="00C872E5"/>
    <w:rsid w:val="00C873F2"/>
    <w:rsid w:val="00C87790"/>
    <w:rsid w:val="00C877CD"/>
    <w:rsid w:val="00C87B18"/>
    <w:rsid w:val="00C9000E"/>
    <w:rsid w:val="00C902E9"/>
    <w:rsid w:val="00C908B7"/>
    <w:rsid w:val="00C91425"/>
    <w:rsid w:val="00C916EC"/>
    <w:rsid w:val="00C91BAC"/>
    <w:rsid w:val="00C91D05"/>
    <w:rsid w:val="00C91D81"/>
    <w:rsid w:val="00C92425"/>
    <w:rsid w:val="00C9264D"/>
    <w:rsid w:val="00C92678"/>
    <w:rsid w:val="00C92A42"/>
    <w:rsid w:val="00C934B4"/>
    <w:rsid w:val="00C93555"/>
    <w:rsid w:val="00C936FA"/>
    <w:rsid w:val="00C9385B"/>
    <w:rsid w:val="00C9386B"/>
    <w:rsid w:val="00C93961"/>
    <w:rsid w:val="00C94C10"/>
    <w:rsid w:val="00C94D2F"/>
    <w:rsid w:val="00C952B5"/>
    <w:rsid w:val="00C95655"/>
    <w:rsid w:val="00C95848"/>
    <w:rsid w:val="00C95EFC"/>
    <w:rsid w:val="00C962E5"/>
    <w:rsid w:val="00C96563"/>
    <w:rsid w:val="00C9677A"/>
    <w:rsid w:val="00C9791B"/>
    <w:rsid w:val="00C97EA8"/>
    <w:rsid w:val="00CA0BBB"/>
    <w:rsid w:val="00CA0D0E"/>
    <w:rsid w:val="00CA18F2"/>
    <w:rsid w:val="00CA1C00"/>
    <w:rsid w:val="00CA1E79"/>
    <w:rsid w:val="00CA1FD3"/>
    <w:rsid w:val="00CA24AC"/>
    <w:rsid w:val="00CA293B"/>
    <w:rsid w:val="00CA298A"/>
    <w:rsid w:val="00CA2DAE"/>
    <w:rsid w:val="00CA3072"/>
    <w:rsid w:val="00CA32E0"/>
    <w:rsid w:val="00CA34A2"/>
    <w:rsid w:val="00CA360D"/>
    <w:rsid w:val="00CA3A80"/>
    <w:rsid w:val="00CA3B25"/>
    <w:rsid w:val="00CA3DD6"/>
    <w:rsid w:val="00CA3E14"/>
    <w:rsid w:val="00CA4033"/>
    <w:rsid w:val="00CA4126"/>
    <w:rsid w:val="00CA4289"/>
    <w:rsid w:val="00CA4871"/>
    <w:rsid w:val="00CA4BD5"/>
    <w:rsid w:val="00CA5290"/>
    <w:rsid w:val="00CA540D"/>
    <w:rsid w:val="00CA5E1D"/>
    <w:rsid w:val="00CA6007"/>
    <w:rsid w:val="00CA6722"/>
    <w:rsid w:val="00CA6D4E"/>
    <w:rsid w:val="00CA6E84"/>
    <w:rsid w:val="00CA6E9D"/>
    <w:rsid w:val="00CA7569"/>
    <w:rsid w:val="00CA7B4B"/>
    <w:rsid w:val="00CA7F7B"/>
    <w:rsid w:val="00CB0773"/>
    <w:rsid w:val="00CB0F64"/>
    <w:rsid w:val="00CB18AA"/>
    <w:rsid w:val="00CB19E3"/>
    <w:rsid w:val="00CB3454"/>
    <w:rsid w:val="00CB3467"/>
    <w:rsid w:val="00CB36A8"/>
    <w:rsid w:val="00CB4DDA"/>
    <w:rsid w:val="00CB4FC7"/>
    <w:rsid w:val="00CB536C"/>
    <w:rsid w:val="00CB6084"/>
    <w:rsid w:val="00CB6917"/>
    <w:rsid w:val="00CB7D8F"/>
    <w:rsid w:val="00CC07FB"/>
    <w:rsid w:val="00CC0A1E"/>
    <w:rsid w:val="00CC0BB4"/>
    <w:rsid w:val="00CC0F2F"/>
    <w:rsid w:val="00CC108E"/>
    <w:rsid w:val="00CC112C"/>
    <w:rsid w:val="00CC1155"/>
    <w:rsid w:val="00CC139A"/>
    <w:rsid w:val="00CC1E7A"/>
    <w:rsid w:val="00CC2080"/>
    <w:rsid w:val="00CC2285"/>
    <w:rsid w:val="00CC3896"/>
    <w:rsid w:val="00CC3FEB"/>
    <w:rsid w:val="00CC46C5"/>
    <w:rsid w:val="00CC4DA3"/>
    <w:rsid w:val="00CC4F64"/>
    <w:rsid w:val="00CC559F"/>
    <w:rsid w:val="00CC5A74"/>
    <w:rsid w:val="00CC5A82"/>
    <w:rsid w:val="00CC5BF7"/>
    <w:rsid w:val="00CC64C9"/>
    <w:rsid w:val="00CD009D"/>
    <w:rsid w:val="00CD01AF"/>
    <w:rsid w:val="00CD0585"/>
    <w:rsid w:val="00CD058C"/>
    <w:rsid w:val="00CD088E"/>
    <w:rsid w:val="00CD116E"/>
    <w:rsid w:val="00CD1418"/>
    <w:rsid w:val="00CD19AC"/>
    <w:rsid w:val="00CD30DF"/>
    <w:rsid w:val="00CD332E"/>
    <w:rsid w:val="00CD37B9"/>
    <w:rsid w:val="00CD3B8E"/>
    <w:rsid w:val="00CD3B98"/>
    <w:rsid w:val="00CD4027"/>
    <w:rsid w:val="00CD4216"/>
    <w:rsid w:val="00CD4493"/>
    <w:rsid w:val="00CD46BE"/>
    <w:rsid w:val="00CD4BDC"/>
    <w:rsid w:val="00CD4C04"/>
    <w:rsid w:val="00CD518C"/>
    <w:rsid w:val="00CD5B24"/>
    <w:rsid w:val="00CD733F"/>
    <w:rsid w:val="00CD7BCB"/>
    <w:rsid w:val="00CD7C65"/>
    <w:rsid w:val="00CE0410"/>
    <w:rsid w:val="00CE0942"/>
    <w:rsid w:val="00CE1F3C"/>
    <w:rsid w:val="00CE2A15"/>
    <w:rsid w:val="00CE31C9"/>
    <w:rsid w:val="00CE3485"/>
    <w:rsid w:val="00CE34E2"/>
    <w:rsid w:val="00CE38CF"/>
    <w:rsid w:val="00CE3A66"/>
    <w:rsid w:val="00CE3BD2"/>
    <w:rsid w:val="00CE3DB1"/>
    <w:rsid w:val="00CE405D"/>
    <w:rsid w:val="00CE45C9"/>
    <w:rsid w:val="00CE49C4"/>
    <w:rsid w:val="00CE5049"/>
    <w:rsid w:val="00CE6440"/>
    <w:rsid w:val="00CE6E14"/>
    <w:rsid w:val="00CE7CA5"/>
    <w:rsid w:val="00CF079A"/>
    <w:rsid w:val="00CF147E"/>
    <w:rsid w:val="00CF1A84"/>
    <w:rsid w:val="00CF1D81"/>
    <w:rsid w:val="00CF215F"/>
    <w:rsid w:val="00CF251A"/>
    <w:rsid w:val="00CF2534"/>
    <w:rsid w:val="00CF2DC9"/>
    <w:rsid w:val="00CF2E17"/>
    <w:rsid w:val="00CF3070"/>
    <w:rsid w:val="00CF37E9"/>
    <w:rsid w:val="00CF4F01"/>
    <w:rsid w:val="00CF576F"/>
    <w:rsid w:val="00CF60CA"/>
    <w:rsid w:val="00CF67E0"/>
    <w:rsid w:val="00CF6C0D"/>
    <w:rsid w:val="00CF6DE4"/>
    <w:rsid w:val="00CF706A"/>
    <w:rsid w:val="00CF72F3"/>
    <w:rsid w:val="00CF750C"/>
    <w:rsid w:val="00CF7CB6"/>
    <w:rsid w:val="00D002AE"/>
    <w:rsid w:val="00D00E3E"/>
    <w:rsid w:val="00D01551"/>
    <w:rsid w:val="00D02986"/>
    <w:rsid w:val="00D02A17"/>
    <w:rsid w:val="00D02A7A"/>
    <w:rsid w:val="00D02CAA"/>
    <w:rsid w:val="00D02EDC"/>
    <w:rsid w:val="00D041CE"/>
    <w:rsid w:val="00D04D99"/>
    <w:rsid w:val="00D0670C"/>
    <w:rsid w:val="00D074CE"/>
    <w:rsid w:val="00D075C9"/>
    <w:rsid w:val="00D0784B"/>
    <w:rsid w:val="00D101F6"/>
    <w:rsid w:val="00D103A5"/>
    <w:rsid w:val="00D10561"/>
    <w:rsid w:val="00D10C4E"/>
    <w:rsid w:val="00D120F7"/>
    <w:rsid w:val="00D127A7"/>
    <w:rsid w:val="00D12EFD"/>
    <w:rsid w:val="00D1361D"/>
    <w:rsid w:val="00D136D7"/>
    <w:rsid w:val="00D140E5"/>
    <w:rsid w:val="00D14F96"/>
    <w:rsid w:val="00D150DC"/>
    <w:rsid w:val="00D15447"/>
    <w:rsid w:val="00D15478"/>
    <w:rsid w:val="00D15D8E"/>
    <w:rsid w:val="00D15E48"/>
    <w:rsid w:val="00D15FBC"/>
    <w:rsid w:val="00D16309"/>
    <w:rsid w:val="00D164A8"/>
    <w:rsid w:val="00D16566"/>
    <w:rsid w:val="00D167AC"/>
    <w:rsid w:val="00D16DD9"/>
    <w:rsid w:val="00D16FC1"/>
    <w:rsid w:val="00D173FC"/>
    <w:rsid w:val="00D20072"/>
    <w:rsid w:val="00D20644"/>
    <w:rsid w:val="00D213E1"/>
    <w:rsid w:val="00D218A3"/>
    <w:rsid w:val="00D21B0C"/>
    <w:rsid w:val="00D22432"/>
    <w:rsid w:val="00D233CA"/>
    <w:rsid w:val="00D239DA"/>
    <w:rsid w:val="00D2447E"/>
    <w:rsid w:val="00D246E9"/>
    <w:rsid w:val="00D2473B"/>
    <w:rsid w:val="00D24E8E"/>
    <w:rsid w:val="00D24F78"/>
    <w:rsid w:val="00D24F95"/>
    <w:rsid w:val="00D250EA"/>
    <w:rsid w:val="00D2565C"/>
    <w:rsid w:val="00D2600B"/>
    <w:rsid w:val="00D263A2"/>
    <w:rsid w:val="00D26892"/>
    <w:rsid w:val="00D26BD5"/>
    <w:rsid w:val="00D26F40"/>
    <w:rsid w:val="00D3001F"/>
    <w:rsid w:val="00D30DB6"/>
    <w:rsid w:val="00D3108F"/>
    <w:rsid w:val="00D311AB"/>
    <w:rsid w:val="00D3178A"/>
    <w:rsid w:val="00D31E32"/>
    <w:rsid w:val="00D3222B"/>
    <w:rsid w:val="00D32290"/>
    <w:rsid w:val="00D325A8"/>
    <w:rsid w:val="00D3384C"/>
    <w:rsid w:val="00D33EB0"/>
    <w:rsid w:val="00D3468D"/>
    <w:rsid w:val="00D346C2"/>
    <w:rsid w:val="00D34AD2"/>
    <w:rsid w:val="00D34FDF"/>
    <w:rsid w:val="00D35A10"/>
    <w:rsid w:val="00D35DAB"/>
    <w:rsid w:val="00D36DC6"/>
    <w:rsid w:val="00D37001"/>
    <w:rsid w:val="00D37BF8"/>
    <w:rsid w:val="00D37CC8"/>
    <w:rsid w:val="00D40469"/>
    <w:rsid w:val="00D4076A"/>
    <w:rsid w:val="00D40E08"/>
    <w:rsid w:val="00D40F88"/>
    <w:rsid w:val="00D41193"/>
    <w:rsid w:val="00D41577"/>
    <w:rsid w:val="00D416EC"/>
    <w:rsid w:val="00D41D51"/>
    <w:rsid w:val="00D41E71"/>
    <w:rsid w:val="00D42288"/>
    <w:rsid w:val="00D4275B"/>
    <w:rsid w:val="00D4298E"/>
    <w:rsid w:val="00D42BE4"/>
    <w:rsid w:val="00D42FE0"/>
    <w:rsid w:val="00D43255"/>
    <w:rsid w:val="00D433FE"/>
    <w:rsid w:val="00D4341E"/>
    <w:rsid w:val="00D441DE"/>
    <w:rsid w:val="00D442AD"/>
    <w:rsid w:val="00D4436F"/>
    <w:rsid w:val="00D44AFE"/>
    <w:rsid w:val="00D45303"/>
    <w:rsid w:val="00D457DD"/>
    <w:rsid w:val="00D459CA"/>
    <w:rsid w:val="00D45B95"/>
    <w:rsid w:val="00D45DF9"/>
    <w:rsid w:val="00D46D90"/>
    <w:rsid w:val="00D4712F"/>
    <w:rsid w:val="00D47C5F"/>
    <w:rsid w:val="00D47F5E"/>
    <w:rsid w:val="00D50057"/>
    <w:rsid w:val="00D5095E"/>
    <w:rsid w:val="00D52730"/>
    <w:rsid w:val="00D527EE"/>
    <w:rsid w:val="00D52D81"/>
    <w:rsid w:val="00D52F1E"/>
    <w:rsid w:val="00D53295"/>
    <w:rsid w:val="00D5380C"/>
    <w:rsid w:val="00D53BDB"/>
    <w:rsid w:val="00D53CD1"/>
    <w:rsid w:val="00D541B6"/>
    <w:rsid w:val="00D54C56"/>
    <w:rsid w:val="00D555B0"/>
    <w:rsid w:val="00D5618A"/>
    <w:rsid w:val="00D5685E"/>
    <w:rsid w:val="00D56AD7"/>
    <w:rsid w:val="00D56BA7"/>
    <w:rsid w:val="00D56FFB"/>
    <w:rsid w:val="00D57206"/>
    <w:rsid w:val="00D5751F"/>
    <w:rsid w:val="00D5784B"/>
    <w:rsid w:val="00D57F86"/>
    <w:rsid w:val="00D60EDC"/>
    <w:rsid w:val="00D60FC0"/>
    <w:rsid w:val="00D611A5"/>
    <w:rsid w:val="00D6189C"/>
    <w:rsid w:val="00D63E3B"/>
    <w:rsid w:val="00D63EFB"/>
    <w:rsid w:val="00D658AF"/>
    <w:rsid w:val="00D65DC8"/>
    <w:rsid w:val="00D66367"/>
    <w:rsid w:val="00D7004E"/>
    <w:rsid w:val="00D70115"/>
    <w:rsid w:val="00D704D3"/>
    <w:rsid w:val="00D7056B"/>
    <w:rsid w:val="00D70806"/>
    <w:rsid w:val="00D70A4E"/>
    <w:rsid w:val="00D70A79"/>
    <w:rsid w:val="00D70BA8"/>
    <w:rsid w:val="00D71254"/>
    <w:rsid w:val="00D713A7"/>
    <w:rsid w:val="00D71898"/>
    <w:rsid w:val="00D71C80"/>
    <w:rsid w:val="00D72BEC"/>
    <w:rsid w:val="00D73005"/>
    <w:rsid w:val="00D73855"/>
    <w:rsid w:val="00D73A4E"/>
    <w:rsid w:val="00D7435D"/>
    <w:rsid w:val="00D74EC3"/>
    <w:rsid w:val="00D752D8"/>
    <w:rsid w:val="00D753AC"/>
    <w:rsid w:val="00D75755"/>
    <w:rsid w:val="00D7594F"/>
    <w:rsid w:val="00D766FC"/>
    <w:rsid w:val="00D768C1"/>
    <w:rsid w:val="00D76E50"/>
    <w:rsid w:val="00D77058"/>
    <w:rsid w:val="00D77158"/>
    <w:rsid w:val="00D7724E"/>
    <w:rsid w:val="00D8025D"/>
    <w:rsid w:val="00D80906"/>
    <w:rsid w:val="00D81B7D"/>
    <w:rsid w:val="00D81D5B"/>
    <w:rsid w:val="00D8240D"/>
    <w:rsid w:val="00D8250A"/>
    <w:rsid w:val="00D82CB2"/>
    <w:rsid w:val="00D837A0"/>
    <w:rsid w:val="00D83CD1"/>
    <w:rsid w:val="00D83DE9"/>
    <w:rsid w:val="00D840B8"/>
    <w:rsid w:val="00D8450D"/>
    <w:rsid w:val="00D8472E"/>
    <w:rsid w:val="00D84B00"/>
    <w:rsid w:val="00D84BA9"/>
    <w:rsid w:val="00D84C01"/>
    <w:rsid w:val="00D8547B"/>
    <w:rsid w:val="00D85C87"/>
    <w:rsid w:val="00D860D3"/>
    <w:rsid w:val="00D86BBD"/>
    <w:rsid w:val="00D8731A"/>
    <w:rsid w:val="00D8738D"/>
    <w:rsid w:val="00D87888"/>
    <w:rsid w:val="00D87D2B"/>
    <w:rsid w:val="00D87E63"/>
    <w:rsid w:val="00D907C5"/>
    <w:rsid w:val="00D9083C"/>
    <w:rsid w:val="00D911ED"/>
    <w:rsid w:val="00D913F7"/>
    <w:rsid w:val="00D9176C"/>
    <w:rsid w:val="00D91C02"/>
    <w:rsid w:val="00D91DE5"/>
    <w:rsid w:val="00D9286A"/>
    <w:rsid w:val="00D92D40"/>
    <w:rsid w:val="00D93A1C"/>
    <w:rsid w:val="00D93E32"/>
    <w:rsid w:val="00D94475"/>
    <w:rsid w:val="00D95190"/>
    <w:rsid w:val="00D95AF9"/>
    <w:rsid w:val="00D95E2F"/>
    <w:rsid w:val="00D96794"/>
    <w:rsid w:val="00D96FF4"/>
    <w:rsid w:val="00D977EC"/>
    <w:rsid w:val="00D97CB1"/>
    <w:rsid w:val="00DA032B"/>
    <w:rsid w:val="00DA095F"/>
    <w:rsid w:val="00DA09C9"/>
    <w:rsid w:val="00DA0B33"/>
    <w:rsid w:val="00DA10C1"/>
    <w:rsid w:val="00DA11D2"/>
    <w:rsid w:val="00DA1822"/>
    <w:rsid w:val="00DA1CA5"/>
    <w:rsid w:val="00DA2DAA"/>
    <w:rsid w:val="00DA3133"/>
    <w:rsid w:val="00DA36A6"/>
    <w:rsid w:val="00DA39F0"/>
    <w:rsid w:val="00DA431B"/>
    <w:rsid w:val="00DA49F1"/>
    <w:rsid w:val="00DA4D2D"/>
    <w:rsid w:val="00DA54DA"/>
    <w:rsid w:val="00DA584A"/>
    <w:rsid w:val="00DA7180"/>
    <w:rsid w:val="00DB0406"/>
    <w:rsid w:val="00DB043B"/>
    <w:rsid w:val="00DB0D8D"/>
    <w:rsid w:val="00DB1E3E"/>
    <w:rsid w:val="00DB291C"/>
    <w:rsid w:val="00DB2D0A"/>
    <w:rsid w:val="00DB317F"/>
    <w:rsid w:val="00DB3420"/>
    <w:rsid w:val="00DB3AEC"/>
    <w:rsid w:val="00DB45D1"/>
    <w:rsid w:val="00DB46CC"/>
    <w:rsid w:val="00DB5782"/>
    <w:rsid w:val="00DB5D42"/>
    <w:rsid w:val="00DB5E1F"/>
    <w:rsid w:val="00DB68AC"/>
    <w:rsid w:val="00DB6F95"/>
    <w:rsid w:val="00DB7C5F"/>
    <w:rsid w:val="00DC034B"/>
    <w:rsid w:val="00DC03D5"/>
    <w:rsid w:val="00DC056C"/>
    <w:rsid w:val="00DC0A02"/>
    <w:rsid w:val="00DC1435"/>
    <w:rsid w:val="00DC19D8"/>
    <w:rsid w:val="00DC2613"/>
    <w:rsid w:val="00DC2667"/>
    <w:rsid w:val="00DC28DC"/>
    <w:rsid w:val="00DC2E2E"/>
    <w:rsid w:val="00DC36F2"/>
    <w:rsid w:val="00DC438E"/>
    <w:rsid w:val="00DC43DC"/>
    <w:rsid w:val="00DC4512"/>
    <w:rsid w:val="00DC48C1"/>
    <w:rsid w:val="00DC56CC"/>
    <w:rsid w:val="00DC5AE9"/>
    <w:rsid w:val="00DC60C9"/>
    <w:rsid w:val="00DC6860"/>
    <w:rsid w:val="00DC73AF"/>
    <w:rsid w:val="00DC74B4"/>
    <w:rsid w:val="00DC7A00"/>
    <w:rsid w:val="00DC7D47"/>
    <w:rsid w:val="00DD0C64"/>
    <w:rsid w:val="00DD0D58"/>
    <w:rsid w:val="00DD1B38"/>
    <w:rsid w:val="00DD1FA3"/>
    <w:rsid w:val="00DD266B"/>
    <w:rsid w:val="00DD2B90"/>
    <w:rsid w:val="00DD3194"/>
    <w:rsid w:val="00DD3691"/>
    <w:rsid w:val="00DD3D68"/>
    <w:rsid w:val="00DD4B55"/>
    <w:rsid w:val="00DD58B6"/>
    <w:rsid w:val="00DD6075"/>
    <w:rsid w:val="00DD6237"/>
    <w:rsid w:val="00DD636D"/>
    <w:rsid w:val="00DD6434"/>
    <w:rsid w:val="00DD69C2"/>
    <w:rsid w:val="00DD6AEA"/>
    <w:rsid w:val="00DD772C"/>
    <w:rsid w:val="00DE115B"/>
    <w:rsid w:val="00DE155C"/>
    <w:rsid w:val="00DE1784"/>
    <w:rsid w:val="00DE18EA"/>
    <w:rsid w:val="00DE1E90"/>
    <w:rsid w:val="00DE208D"/>
    <w:rsid w:val="00DE216D"/>
    <w:rsid w:val="00DE2197"/>
    <w:rsid w:val="00DE24E6"/>
    <w:rsid w:val="00DE287A"/>
    <w:rsid w:val="00DE2D2E"/>
    <w:rsid w:val="00DE3698"/>
    <w:rsid w:val="00DE43AA"/>
    <w:rsid w:val="00DE4C23"/>
    <w:rsid w:val="00DE4E0C"/>
    <w:rsid w:val="00DE5387"/>
    <w:rsid w:val="00DE53E0"/>
    <w:rsid w:val="00DE5A9E"/>
    <w:rsid w:val="00DE5C8A"/>
    <w:rsid w:val="00DE6350"/>
    <w:rsid w:val="00DE6390"/>
    <w:rsid w:val="00DE6E19"/>
    <w:rsid w:val="00DE6E95"/>
    <w:rsid w:val="00DE7AB2"/>
    <w:rsid w:val="00DE7B07"/>
    <w:rsid w:val="00DE7CF6"/>
    <w:rsid w:val="00DF0154"/>
    <w:rsid w:val="00DF07AD"/>
    <w:rsid w:val="00DF0965"/>
    <w:rsid w:val="00DF2DBC"/>
    <w:rsid w:val="00DF3052"/>
    <w:rsid w:val="00DF3364"/>
    <w:rsid w:val="00DF3521"/>
    <w:rsid w:val="00DF3DB6"/>
    <w:rsid w:val="00DF46A2"/>
    <w:rsid w:val="00DF5858"/>
    <w:rsid w:val="00DF5E5F"/>
    <w:rsid w:val="00DF6327"/>
    <w:rsid w:val="00DF702A"/>
    <w:rsid w:val="00DF74D0"/>
    <w:rsid w:val="00DF755D"/>
    <w:rsid w:val="00DF7796"/>
    <w:rsid w:val="00DF7D09"/>
    <w:rsid w:val="00DF7DC9"/>
    <w:rsid w:val="00DF7E94"/>
    <w:rsid w:val="00E00939"/>
    <w:rsid w:val="00E00DE9"/>
    <w:rsid w:val="00E00FB3"/>
    <w:rsid w:val="00E0113A"/>
    <w:rsid w:val="00E0300A"/>
    <w:rsid w:val="00E03637"/>
    <w:rsid w:val="00E03662"/>
    <w:rsid w:val="00E037A5"/>
    <w:rsid w:val="00E038F2"/>
    <w:rsid w:val="00E0473A"/>
    <w:rsid w:val="00E055BB"/>
    <w:rsid w:val="00E0728A"/>
    <w:rsid w:val="00E07330"/>
    <w:rsid w:val="00E07562"/>
    <w:rsid w:val="00E07A8E"/>
    <w:rsid w:val="00E07B03"/>
    <w:rsid w:val="00E102B3"/>
    <w:rsid w:val="00E1074C"/>
    <w:rsid w:val="00E10A57"/>
    <w:rsid w:val="00E11449"/>
    <w:rsid w:val="00E11988"/>
    <w:rsid w:val="00E12E09"/>
    <w:rsid w:val="00E13CF7"/>
    <w:rsid w:val="00E149A0"/>
    <w:rsid w:val="00E1596B"/>
    <w:rsid w:val="00E15DA9"/>
    <w:rsid w:val="00E16153"/>
    <w:rsid w:val="00E17689"/>
    <w:rsid w:val="00E17DFF"/>
    <w:rsid w:val="00E2079F"/>
    <w:rsid w:val="00E2095D"/>
    <w:rsid w:val="00E20A78"/>
    <w:rsid w:val="00E20DE2"/>
    <w:rsid w:val="00E20E89"/>
    <w:rsid w:val="00E21192"/>
    <w:rsid w:val="00E218C4"/>
    <w:rsid w:val="00E21A2D"/>
    <w:rsid w:val="00E21A42"/>
    <w:rsid w:val="00E21A97"/>
    <w:rsid w:val="00E21B50"/>
    <w:rsid w:val="00E21DFA"/>
    <w:rsid w:val="00E226C4"/>
    <w:rsid w:val="00E22701"/>
    <w:rsid w:val="00E234C9"/>
    <w:rsid w:val="00E23725"/>
    <w:rsid w:val="00E23924"/>
    <w:rsid w:val="00E23C35"/>
    <w:rsid w:val="00E24D3E"/>
    <w:rsid w:val="00E25C5F"/>
    <w:rsid w:val="00E25E60"/>
    <w:rsid w:val="00E25F6D"/>
    <w:rsid w:val="00E26249"/>
    <w:rsid w:val="00E2682C"/>
    <w:rsid w:val="00E26853"/>
    <w:rsid w:val="00E26BEB"/>
    <w:rsid w:val="00E26C65"/>
    <w:rsid w:val="00E30414"/>
    <w:rsid w:val="00E306C0"/>
    <w:rsid w:val="00E3117D"/>
    <w:rsid w:val="00E3126E"/>
    <w:rsid w:val="00E31E2D"/>
    <w:rsid w:val="00E31E9A"/>
    <w:rsid w:val="00E31FFC"/>
    <w:rsid w:val="00E32911"/>
    <w:rsid w:val="00E334FF"/>
    <w:rsid w:val="00E33AF6"/>
    <w:rsid w:val="00E341FA"/>
    <w:rsid w:val="00E35D66"/>
    <w:rsid w:val="00E36A1A"/>
    <w:rsid w:val="00E36EB2"/>
    <w:rsid w:val="00E3722C"/>
    <w:rsid w:val="00E37BE2"/>
    <w:rsid w:val="00E37F3D"/>
    <w:rsid w:val="00E40769"/>
    <w:rsid w:val="00E41E65"/>
    <w:rsid w:val="00E41EC0"/>
    <w:rsid w:val="00E4205D"/>
    <w:rsid w:val="00E4282D"/>
    <w:rsid w:val="00E42B01"/>
    <w:rsid w:val="00E42DF0"/>
    <w:rsid w:val="00E42DF9"/>
    <w:rsid w:val="00E42E8B"/>
    <w:rsid w:val="00E437BD"/>
    <w:rsid w:val="00E43A3A"/>
    <w:rsid w:val="00E43BD3"/>
    <w:rsid w:val="00E43F6D"/>
    <w:rsid w:val="00E44245"/>
    <w:rsid w:val="00E44C7F"/>
    <w:rsid w:val="00E46F8E"/>
    <w:rsid w:val="00E47DA4"/>
    <w:rsid w:val="00E47EF6"/>
    <w:rsid w:val="00E5035E"/>
    <w:rsid w:val="00E5058F"/>
    <w:rsid w:val="00E507AD"/>
    <w:rsid w:val="00E50C57"/>
    <w:rsid w:val="00E510FC"/>
    <w:rsid w:val="00E514F7"/>
    <w:rsid w:val="00E51E6C"/>
    <w:rsid w:val="00E52546"/>
    <w:rsid w:val="00E5270B"/>
    <w:rsid w:val="00E52A4F"/>
    <w:rsid w:val="00E534A7"/>
    <w:rsid w:val="00E53711"/>
    <w:rsid w:val="00E537CD"/>
    <w:rsid w:val="00E53C4E"/>
    <w:rsid w:val="00E541F6"/>
    <w:rsid w:val="00E54491"/>
    <w:rsid w:val="00E545DA"/>
    <w:rsid w:val="00E55162"/>
    <w:rsid w:val="00E55567"/>
    <w:rsid w:val="00E55786"/>
    <w:rsid w:val="00E559C0"/>
    <w:rsid w:val="00E56047"/>
    <w:rsid w:val="00E5649D"/>
    <w:rsid w:val="00E57073"/>
    <w:rsid w:val="00E570B3"/>
    <w:rsid w:val="00E57D6D"/>
    <w:rsid w:val="00E608A4"/>
    <w:rsid w:val="00E60C04"/>
    <w:rsid w:val="00E60F12"/>
    <w:rsid w:val="00E61326"/>
    <w:rsid w:val="00E614D5"/>
    <w:rsid w:val="00E61F1E"/>
    <w:rsid w:val="00E62146"/>
    <w:rsid w:val="00E6219F"/>
    <w:rsid w:val="00E6247B"/>
    <w:rsid w:val="00E62E49"/>
    <w:rsid w:val="00E631F0"/>
    <w:rsid w:val="00E63717"/>
    <w:rsid w:val="00E63741"/>
    <w:rsid w:val="00E64294"/>
    <w:rsid w:val="00E645ED"/>
    <w:rsid w:val="00E6465D"/>
    <w:rsid w:val="00E64ABF"/>
    <w:rsid w:val="00E64E84"/>
    <w:rsid w:val="00E64FCE"/>
    <w:rsid w:val="00E6507E"/>
    <w:rsid w:val="00E652FB"/>
    <w:rsid w:val="00E6556E"/>
    <w:rsid w:val="00E66B4C"/>
    <w:rsid w:val="00E66C20"/>
    <w:rsid w:val="00E67317"/>
    <w:rsid w:val="00E674B2"/>
    <w:rsid w:val="00E67537"/>
    <w:rsid w:val="00E70204"/>
    <w:rsid w:val="00E70427"/>
    <w:rsid w:val="00E7049E"/>
    <w:rsid w:val="00E70E23"/>
    <w:rsid w:val="00E70EAA"/>
    <w:rsid w:val="00E70F2C"/>
    <w:rsid w:val="00E717DB"/>
    <w:rsid w:val="00E71C46"/>
    <w:rsid w:val="00E72340"/>
    <w:rsid w:val="00E72D22"/>
    <w:rsid w:val="00E72D4F"/>
    <w:rsid w:val="00E731B7"/>
    <w:rsid w:val="00E73E73"/>
    <w:rsid w:val="00E73FE3"/>
    <w:rsid w:val="00E7415D"/>
    <w:rsid w:val="00E74869"/>
    <w:rsid w:val="00E74E39"/>
    <w:rsid w:val="00E75202"/>
    <w:rsid w:val="00E757E7"/>
    <w:rsid w:val="00E75874"/>
    <w:rsid w:val="00E75A1D"/>
    <w:rsid w:val="00E75DBC"/>
    <w:rsid w:val="00E75ED2"/>
    <w:rsid w:val="00E75EDD"/>
    <w:rsid w:val="00E764B4"/>
    <w:rsid w:val="00E76C70"/>
    <w:rsid w:val="00E77E6A"/>
    <w:rsid w:val="00E806FC"/>
    <w:rsid w:val="00E810CA"/>
    <w:rsid w:val="00E81D4B"/>
    <w:rsid w:val="00E8226C"/>
    <w:rsid w:val="00E8280C"/>
    <w:rsid w:val="00E82E69"/>
    <w:rsid w:val="00E838C3"/>
    <w:rsid w:val="00E83924"/>
    <w:rsid w:val="00E83E4C"/>
    <w:rsid w:val="00E84516"/>
    <w:rsid w:val="00E84ABC"/>
    <w:rsid w:val="00E854CE"/>
    <w:rsid w:val="00E855B4"/>
    <w:rsid w:val="00E859E7"/>
    <w:rsid w:val="00E85D26"/>
    <w:rsid w:val="00E86282"/>
    <w:rsid w:val="00E8632B"/>
    <w:rsid w:val="00E866C2"/>
    <w:rsid w:val="00E86849"/>
    <w:rsid w:val="00E868AC"/>
    <w:rsid w:val="00E86ABB"/>
    <w:rsid w:val="00E877BA"/>
    <w:rsid w:val="00E87EA9"/>
    <w:rsid w:val="00E90813"/>
    <w:rsid w:val="00E91933"/>
    <w:rsid w:val="00E920E9"/>
    <w:rsid w:val="00E92A81"/>
    <w:rsid w:val="00E93DB0"/>
    <w:rsid w:val="00E941D0"/>
    <w:rsid w:val="00E9442A"/>
    <w:rsid w:val="00E94792"/>
    <w:rsid w:val="00E9502E"/>
    <w:rsid w:val="00E95996"/>
    <w:rsid w:val="00E969B1"/>
    <w:rsid w:val="00E969E5"/>
    <w:rsid w:val="00E96A96"/>
    <w:rsid w:val="00E97FFE"/>
    <w:rsid w:val="00EA072A"/>
    <w:rsid w:val="00EA0A2F"/>
    <w:rsid w:val="00EA0B06"/>
    <w:rsid w:val="00EA1D50"/>
    <w:rsid w:val="00EA2A52"/>
    <w:rsid w:val="00EA2EE4"/>
    <w:rsid w:val="00EA319A"/>
    <w:rsid w:val="00EA3641"/>
    <w:rsid w:val="00EA42BC"/>
    <w:rsid w:val="00EA44EB"/>
    <w:rsid w:val="00EA57BE"/>
    <w:rsid w:val="00EA5B74"/>
    <w:rsid w:val="00EA6126"/>
    <w:rsid w:val="00EA642F"/>
    <w:rsid w:val="00EA6958"/>
    <w:rsid w:val="00EA7558"/>
    <w:rsid w:val="00EB01B2"/>
    <w:rsid w:val="00EB0D75"/>
    <w:rsid w:val="00EB3272"/>
    <w:rsid w:val="00EB336A"/>
    <w:rsid w:val="00EB399F"/>
    <w:rsid w:val="00EB405C"/>
    <w:rsid w:val="00EB4475"/>
    <w:rsid w:val="00EB451A"/>
    <w:rsid w:val="00EB4CEC"/>
    <w:rsid w:val="00EB5491"/>
    <w:rsid w:val="00EB6000"/>
    <w:rsid w:val="00EB6552"/>
    <w:rsid w:val="00EB6BBE"/>
    <w:rsid w:val="00EB6EA7"/>
    <w:rsid w:val="00EB7B2F"/>
    <w:rsid w:val="00EB7E38"/>
    <w:rsid w:val="00EC06D2"/>
    <w:rsid w:val="00EC09E1"/>
    <w:rsid w:val="00EC18E6"/>
    <w:rsid w:val="00EC1984"/>
    <w:rsid w:val="00EC1DD4"/>
    <w:rsid w:val="00EC234C"/>
    <w:rsid w:val="00EC2642"/>
    <w:rsid w:val="00EC2ABD"/>
    <w:rsid w:val="00EC33C8"/>
    <w:rsid w:val="00EC45CE"/>
    <w:rsid w:val="00EC4927"/>
    <w:rsid w:val="00EC4BEE"/>
    <w:rsid w:val="00EC550F"/>
    <w:rsid w:val="00EC574C"/>
    <w:rsid w:val="00EC6FA6"/>
    <w:rsid w:val="00ED031D"/>
    <w:rsid w:val="00ED06E0"/>
    <w:rsid w:val="00ED0DC9"/>
    <w:rsid w:val="00ED1337"/>
    <w:rsid w:val="00ED15A0"/>
    <w:rsid w:val="00ED1ABC"/>
    <w:rsid w:val="00ED1CD3"/>
    <w:rsid w:val="00ED24D9"/>
    <w:rsid w:val="00ED2E83"/>
    <w:rsid w:val="00ED2E96"/>
    <w:rsid w:val="00ED3529"/>
    <w:rsid w:val="00ED37B0"/>
    <w:rsid w:val="00ED3C4D"/>
    <w:rsid w:val="00ED3DE3"/>
    <w:rsid w:val="00ED423E"/>
    <w:rsid w:val="00ED468C"/>
    <w:rsid w:val="00ED4D17"/>
    <w:rsid w:val="00ED6218"/>
    <w:rsid w:val="00ED669D"/>
    <w:rsid w:val="00ED69DF"/>
    <w:rsid w:val="00ED6A40"/>
    <w:rsid w:val="00ED6B2C"/>
    <w:rsid w:val="00ED703F"/>
    <w:rsid w:val="00ED7371"/>
    <w:rsid w:val="00ED7585"/>
    <w:rsid w:val="00ED7DD2"/>
    <w:rsid w:val="00ED7EE9"/>
    <w:rsid w:val="00EE0636"/>
    <w:rsid w:val="00EE0E61"/>
    <w:rsid w:val="00EE1726"/>
    <w:rsid w:val="00EE2148"/>
    <w:rsid w:val="00EE2924"/>
    <w:rsid w:val="00EE293C"/>
    <w:rsid w:val="00EE2EA6"/>
    <w:rsid w:val="00EE34B6"/>
    <w:rsid w:val="00EE3E36"/>
    <w:rsid w:val="00EE46D0"/>
    <w:rsid w:val="00EE539E"/>
    <w:rsid w:val="00EE5465"/>
    <w:rsid w:val="00EE59E0"/>
    <w:rsid w:val="00EE6CD3"/>
    <w:rsid w:val="00EE7043"/>
    <w:rsid w:val="00EE7136"/>
    <w:rsid w:val="00EF0094"/>
    <w:rsid w:val="00EF04FD"/>
    <w:rsid w:val="00EF0898"/>
    <w:rsid w:val="00EF08E1"/>
    <w:rsid w:val="00EF09BA"/>
    <w:rsid w:val="00EF0F5C"/>
    <w:rsid w:val="00EF1668"/>
    <w:rsid w:val="00EF20D7"/>
    <w:rsid w:val="00EF21C3"/>
    <w:rsid w:val="00EF226D"/>
    <w:rsid w:val="00EF2772"/>
    <w:rsid w:val="00EF2E9D"/>
    <w:rsid w:val="00EF2FA2"/>
    <w:rsid w:val="00EF3419"/>
    <w:rsid w:val="00EF364B"/>
    <w:rsid w:val="00EF4C1B"/>
    <w:rsid w:val="00EF53E1"/>
    <w:rsid w:val="00EF53F9"/>
    <w:rsid w:val="00EF5833"/>
    <w:rsid w:val="00EF5B33"/>
    <w:rsid w:val="00EF65A7"/>
    <w:rsid w:val="00EF6817"/>
    <w:rsid w:val="00EF6D0C"/>
    <w:rsid w:val="00EF7255"/>
    <w:rsid w:val="00EF73CC"/>
    <w:rsid w:val="00EF79D7"/>
    <w:rsid w:val="00EF7A1C"/>
    <w:rsid w:val="00EF7DF1"/>
    <w:rsid w:val="00F00BEC"/>
    <w:rsid w:val="00F00CBE"/>
    <w:rsid w:val="00F00F2A"/>
    <w:rsid w:val="00F0119C"/>
    <w:rsid w:val="00F01295"/>
    <w:rsid w:val="00F01E94"/>
    <w:rsid w:val="00F029AF"/>
    <w:rsid w:val="00F02BDB"/>
    <w:rsid w:val="00F02DC6"/>
    <w:rsid w:val="00F036FE"/>
    <w:rsid w:val="00F0441B"/>
    <w:rsid w:val="00F047CA"/>
    <w:rsid w:val="00F04980"/>
    <w:rsid w:val="00F04BAA"/>
    <w:rsid w:val="00F04F42"/>
    <w:rsid w:val="00F0549E"/>
    <w:rsid w:val="00F059C5"/>
    <w:rsid w:val="00F068B3"/>
    <w:rsid w:val="00F06F98"/>
    <w:rsid w:val="00F07623"/>
    <w:rsid w:val="00F07CBF"/>
    <w:rsid w:val="00F07D0B"/>
    <w:rsid w:val="00F10365"/>
    <w:rsid w:val="00F10530"/>
    <w:rsid w:val="00F106B6"/>
    <w:rsid w:val="00F10E2F"/>
    <w:rsid w:val="00F11238"/>
    <w:rsid w:val="00F1161F"/>
    <w:rsid w:val="00F12087"/>
    <w:rsid w:val="00F122F7"/>
    <w:rsid w:val="00F126F2"/>
    <w:rsid w:val="00F12A7A"/>
    <w:rsid w:val="00F13869"/>
    <w:rsid w:val="00F138C3"/>
    <w:rsid w:val="00F14AB1"/>
    <w:rsid w:val="00F14CDC"/>
    <w:rsid w:val="00F14DBE"/>
    <w:rsid w:val="00F15A3B"/>
    <w:rsid w:val="00F160B0"/>
    <w:rsid w:val="00F16633"/>
    <w:rsid w:val="00F1671E"/>
    <w:rsid w:val="00F169D4"/>
    <w:rsid w:val="00F17BFD"/>
    <w:rsid w:val="00F17EE0"/>
    <w:rsid w:val="00F20567"/>
    <w:rsid w:val="00F2073E"/>
    <w:rsid w:val="00F20AEE"/>
    <w:rsid w:val="00F217D4"/>
    <w:rsid w:val="00F2216E"/>
    <w:rsid w:val="00F22E61"/>
    <w:rsid w:val="00F22EC3"/>
    <w:rsid w:val="00F22EED"/>
    <w:rsid w:val="00F2358A"/>
    <w:rsid w:val="00F23A64"/>
    <w:rsid w:val="00F243F4"/>
    <w:rsid w:val="00F24454"/>
    <w:rsid w:val="00F24F60"/>
    <w:rsid w:val="00F250EA"/>
    <w:rsid w:val="00F25217"/>
    <w:rsid w:val="00F2523A"/>
    <w:rsid w:val="00F256DF"/>
    <w:rsid w:val="00F25D33"/>
    <w:rsid w:val="00F2667B"/>
    <w:rsid w:val="00F26C5C"/>
    <w:rsid w:val="00F278E9"/>
    <w:rsid w:val="00F3136B"/>
    <w:rsid w:val="00F31437"/>
    <w:rsid w:val="00F314F1"/>
    <w:rsid w:val="00F327EA"/>
    <w:rsid w:val="00F3295D"/>
    <w:rsid w:val="00F32A61"/>
    <w:rsid w:val="00F32B12"/>
    <w:rsid w:val="00F32E83"/>
    <w:rsid w:val="00F33197"/>
    <w:rsid w:val="00F33641"/>
    <w:rsid w:val="00F34598"/>
    <w:rsid w:val="00F349E5"/>
    <w:rsid w:val="00F352E5"/>
    <w:rsid w:val="00F35F05"/>
    <w:rsid w:val="00F360AF"/>
    <w:rsid w:val="00F36619"/>
    <w:rsid w:val="00F36842"/>
    <w:rsid w:val="00F36FD9"/>
    <w:rsid w:val="00F374EA"/>
    <w:rsid w:val="00F37560"/>
    <w:rsid w:val="00F37E34"/>
    <w:rsid w:val="00F40780"/>
    <w:rsid w:val="00F409BD"/>
    <w:rsid w:val="00F40A2D"/>
    <w:rsid w:val="00F41014"/>
    <w:rsid w:val="00F41542"/>
    <w:rsid w:val="00F41FE0"/>
    <w:rsid w:val="00F42842"/>
    <w:rsid w:val="00F42852"/>
    <w:rsid w:val="00F42E89"/>
    <w:rsid w:val="00F43EE0"/>
    <w:rsid w:val="00F44079"/>
    <w:rsid w:val="00F440B2"/>
    <w:rsid w:val="00F442FD"/>
    <w:rsid w:val="00F45071"/>
    <w:rsid w:val="00F45856"/>
    <w:rsid w:val="00F45F69"/>
    <w:rsid w:val="00F461B2"/>
    <w:rsid w:val="00F46413"/>
    <w:rsid w:val="00F46D55"/>
    <w:rsid w:val="00F46E40"/>
    <w:rsid w:val="00F4760A"/>
    <w:rsid w:val="00F4792B"/>
    <w:rsid w:val="00F50584"/>
    <w:rsid w:val="00F51577"/>
    <w:rsid w:val="00F51D1D"/>
    <w:rsid w:val="00F529FE"/>
    <w:rsid w:val="00F52B8E"/>
    <w:rsid w:val="00F53317"/>
    <w:rsid w:val="00F53CFD"/>
    <w:rsid w:val="00F54360"/>
    <w:rsid w:val="00F5456F"/>
    <w:rsid w:val="00F54AF5"/>
    <w:rsid w:val="00F54B83"/>
    <w:rsid w:val="00F54CF8"/>
    <w:rsid w:val="00F557E3"/>
    <w:rsid w:val="00F55BC1"/>
    <w:rsid w:val="00F564BC"/>
    <w:rsid w:val="00F56D16"/>
    <w:rsid w:val="00F5775C"/>
    <w:rsid w:val="00F57C25"/>
    <w:rsid w:val="00F604CA"/>
    <w:rsid w:val="00F6111C"/>
    <w:rsid w:val="00F61798"/>
    <w:rsid w:val="00F61E00"/>
    <w:rsid w:val="00F61E78"/>
    <w:rsid w:val="00F620B4"/>
    <w:rsid w:val="00F62864"/>
    <w:rsid w:val="00F629CA"/>
    <w:rsid w:val="00F630C0"/>
    <w:rsid w:val="00F6327E"/>
    <w:rsid w:val="00F635C5"/>
    <w:rsid w:val="00F63704"/>
    <w:rsid w:val="00F6370A"/>
    <w:rsid w:val="00F63B6C"/>
    <w:rsid w:val="00F63CCB"/>
    <w:rsid w:val="00F65F1C"/>
    <w:rsid w:val="00F664F9"/>
    <w:rsid w:val="00F66E4E"/>
    <w:rsid w:val="00F675EB"/>
    <w:rsid w:val="00F67915"/>
    <w:rsid w:val="00F70E3E"/>
    <w:rsid w:val="00F7128D"/>
    <w:rsid w:val="00F714BD"/>
    <w:rsid w:val="00F71523"/>
    <w:rsid w:val="00F715A9"/>
    <w:rsid w:val="00F718AD"/>
    <w:rsid w:val="00F72425"/>
    <w:rsid w:val="00F7258E"/>
    <w:rsid w:val="00F7271A"/>
    <w:rsid w:val="00F73644"/>
    <w:rsid w:val="00F736E3"/>
    <w:rsid w:val="00F737EB"/>
    <w:rsid w:val="00F738CA"/>
    <w:rsid w:val="00F740F8"/>
    <w:rsid w:val="00F741C7"/>
    <w:rsid w:val="00F74BC4"/>
    <w:rsid w:val="00F753B9"/>
    <w:rsid w:val="00F754D3"/>
    <w:rsid w:val="00F75A9B"/>
    <w:rsid w:val="00F767E8"/>
    <w:rsid w:val="00F7722A"/>
    <w:rsid w:val="00F774B3"/>
    <w:rsid w:val="00F77B7D"/>
    <w:rsid w:val="00F80270"/>
    <w:rsid w:val="00F810E2"/>
    <w:rsid w:val="00F8133B"/>
    <w:rsid w:val="00F8194B"/>
    <w:rsid w:val="00F81BFB"/>
    <w:rsid w:val="00F83BA7"/>
    <w:rsid w:val="00F843B4"/>
    <w:rsid w:val="00F84F3F"/>
    <w:rsid w:val="00F86A3F"/>
    <w:rsid w:val="00F870D9"/>
    <w:rsid w:val="00F8759F"/>
    <w:rsid w:val="00F87A26"/>
    <w:rsid w:val="00F87B03"/>
    <w:rsid w:val="00F87F6F"/>
    <w:rsid w:val="00F90F4B"/>
    <w:rsid w:val="00F91297"/>
    <w:rsid w:val="00F9132A"/>
    <w:rsid w:val="00F9133B"/>
    <w:rsid w:val="00F915AC"/>
    <w:rsid w:val="00F92048"/>
    <w:rsid w:val="00F9388F"/>
    <w:rsid w:val="00F94075"/>
    <w:rsid w:val="00F9488D"/>
    <w:rsid w:val="00F94DF6"/>
    <w:rsid w:val="00F950E6"/>
    <w:rsid w:val="00F9584E"/>
    <w:rsid w:val="00F95B91"/>
    <w:rsid w:val="00F95C0E"/>
    <w:rsid w:val="00F963C7"/>
    <w:rsid w:val="00F96456"/>
    <w:rsid w:val="00F96971"/>
    <w:rsid w:val="00F96E5A"/>
    <w:rsid w:val="00F96F35"/>
    <w:rsid w:val="00F97192"/>
    <w:rsid w:val="00F9763C"/>
    <w:rsid w:val="00F97730"/>
    <w:rsid w:val="00FA095E"/>
    <w:rsid w:val="00FA3251"/>
    <w:rsid w:val="00FA389C"/>
    <w:rsid w:val="00FA450A"/>
    <w:rsid w:val="00FA4F45"/>
    <w:rsid w:val="00FA54AD"/>
    <w:rsid w:val="00FA5831"/>
    <w:rsid w:val="00FA59E5"/>
    <w:rsid w:val="00FA5DCE"/>
    <w:rsid w:val="00FA7257"/>
    <w:rsid w:val="00FA7903"/>
    <w:rsid w:val="00FB029E"/>
    <w:rsid w:val="00FB1589"/>
    <w:rsid w:val="00FB2D4A"/>
    <w:rsid w:val="00FB31C6"/>
    <w:rsid w:val="00FB32A4"/>
    <w:rsid w:val="00FB3656"/>
    <w:rsid w:val="00FB37AF"/>
    <w:rsid w:val="00FB3986"/>
    <w:rsid w:val="00FB3E0A"/>
    <w:rsid w:val="00FB43DC"/>
    <w:rsid w:val="00FB4424"/>
    <w:rsid w:val="00FB4B1F"/>
    <w:rsid w:val="00FB54F7"/>
    <w:rsid w:val="00FB594D"/>
    <w:rsid w:val="00FB5B92"/>
    <w:rsid w:val="00FB5CBC"/>
    <w:rsid w:val="00FB7193"/>
    <w:rsid w:val="00FB72ED"/>
    <w:rsid w:val="00FB75BA"/>
    <w:rsid w:val="00FB77BC"/>
    <w:rsid w:val="00FB78BD"/>
    <w:rsid w:val="00FB7CAE"/>
    <w:rsid w:val="00FC0052"/>
    <w:rsid w:val="00FC0820"/>
    <w:rsid w:val="00FC0C20"/>
    <w:rsid w:val="00FC1025"/>
    <w:rsid w:val="00FC12AF"/>
    <w:rsid w:val="00FC141A"/>
    <w:rsid w:val="00FC14A4"/>
    <w:rsid w:val="00FC174F"/>
    <w:rsid w:val="00FC1C4C"/>
    <w:rsid w:val="00FC1CB4"/>
    <w:rsid w:val="00FC3FB8"/>
    <w:rsid w:val="00FC4188"/>
    <w:rsid w:val="00FC454A"/>
    <w:rsid w:val="00FC49BB"/>
    <w:rsid w:val="00FC66C0"/>
    <w:rsid w:val="00FC696F"/>
    <w:rsid w:val="00FC6BD1"/>
    <w:rsid w:val="00FC7289"/>
    <w:rsid w:val="00FD0473"/>
    <w:rsid w:val="00FD0C95"/>
    <w:rsid w:val="00FD1457"/>
    <w:rsid w:val="00FD19AE"/>
    <w:rsid w:val="00FD1CF0"/>
    <w:rsid w:val="00FD26A4"/>
    <w:rsid w:val="00FD29EA"/>
    <w:rsid w:val="00FD2BC7"/>
    <w:rsid w:val="00FD2D92"/>
    <w:rsid w:val="00FD2F42"/>
    <w:rsid w:val="00FD3CE0"/>
    <w:rsid w:val="00FD409F"/>
    <w:rsid w:val="00FD410D"/>
    <w:rsid w:val="00FD4368"/>
    <w:rsid w:val="00FD468A"/>
    <w:rsid w:val="00FD4E62"/>
    <w:rsid w:val="00FD55AF"/>
    <w:rsid w:val="00FD56C8"/>
    <w:rsid w:val="00FD616B"/>
    <w:rsid w:val="00FD6317"/>
    <w:rsid w:val="00FD641B"/>
    <w:rsid w:val="00FD6F56"/>
    <w:rsid w:val="00FD754F"/>
    <w:rsid w:val="00FD7A76"/>
    <w:rsid w:val="00FE0385"/>
    <w:rsid w:val="00FE093D"/>
    <w:rsid w:val="00FE34AC"/>
    <w:rsid w:val="00FE365A"/>
    <w:rsid w:val="00FE367F"/>
    <w:rsid w:val="00FE386C"/>
    <w:rsid w:val="00FE3A91"/>
    <w:rsid w:val="00FE3BE6"/>
    <w:rsid w:val="00FE3F91"/>
    <w:rsid w:val="00FE40A6"/>
    <w:rsid w:val="00FE4772"/>
    <w:rsid w:val="00FE47BC"/>
    <w:rsid w:val="00FE4AF5"/>
    <w:rsid w:val="00FE4BC9"/>
    <w:rsid w:val="00FE53E0"/>
    <w:rsid w:val="00FE6D84"/>
    <w:rsid w:val="00FE7877"/>
    <w:rsid w:val="00FE7F7C"/>
    <w:rsid w:val="00FF038D"/>
    <w:rsid w:val="00FF15A8"/>
    <w:rsid w:val="00FF2206"/>
    <w:rsid w:val="00FF28AA"/>
    <w:rsid w:val="00FF29DC"/>
    <w:rsid w:val="00FF2E5C"/>
    <w:rsid w:val="00FF32A5"/>
    <w:rsid w:val="00FF3954"/>
    <w:rsid w:val="00FF3DCD"/>
    <w:rsid w:val="00FF442D"/>
    <w:rsid w:val="00FF4C79"/>
    <w:rsid w:val="00FF52DF"/>
    <w:rsid w:val="00FF5401"/>
    <w:rsid w:val="00FF642E"/>
    <w:rsid w:val="00FF6A38"/>
    <w:rsid w:val="00FF6E98"/>
    <w:rsid w:val="00FF7DE5"/>
    <w:rsid w:val="00FF7FA3"/>
    <w:rsid w:val="01034049"/>
    <w:rsid w:val="0118BBB7"/>
    <w:rsid w:val="0128EA6E"/>
    <w:rsid w:val="0129E6EE"/>
    <w:rsid w:val="0183562B"/>
    <w:rsid w:val="018CD267"/>
    <w:rsid w:val="01945ADF"/>
    <w:rsid w:val="019ECA1B"/>
    <w:rsid w:val="01A1AA21"/>
    <w:rsid w:val="01A62372"/>
    <w:rsid w:val="01B49A12"/>
    <w:rsid w:val="01BAF396"/>
    <w:rsid w:val="01D14FE2"/>
    <w:rsid w:val="01D5941C"/>
    <w:rsid w:val="01DE937F"/>
    <w:rsid w:val="01E03EA3"/>
    <w:rsid w:val="01E03EC2"/>
    <w:rsid w:val="01E46B50"/>
    <w:rsid w:val="01EAB3A9"/>
    <w:rsid w:val="01F7A443"/>
    <w:rsid w:val="021E4D8B"/>
    <w:rsid w:val="0229EAB9"/>
    <w:rsid w:val="022A272A"/>
    <w:rsid w:val="022EAE6C"/>
    <w:rsid w:val="0249DA47"/>
    <w:rsid w:val="0255FCA7"/>
    <w:rsid w:val="025668DD"/>
    <w:rsid w:val="02832A72"/>
    <w:rsid w:val="028824E1"/>
    <w:rsid w:val="02C197B8"/>
    <w:rsid w:val="02CF01FA"/>
    <w:rsid w:val="02D6669F"/>
    <w:rsid w:val="02DA0C76"/>
    <w:rsid w:val="02F7ED45"/>
    <w:rsid w:val="02FBDACE"/>
    <w:rsid w:val="02FF7845"/>
    <w:rsid w:val="0334DB4E"/>
    <w:rsid w:val="0348F42E"/>
    <w:rsid w:val="03556A8A"/>
    <w:rsid w:val="0361EE09"/>
    <w:rsid w:val="03695B31"/>
    <w:rsid w:val="036976B0"/>
    <w:rsid w:val="036E3CC5"/>
    <w:rsid w:val="037580FA"/>
    <w:rsid w:val="037A68B9"/>
    <w:rsid w:val="03B25E71"/>
    <w:rsid w:val="03B703D4"/>
    <w:rsid w:val="03C95D53"/>
    <w:rsid w:val="041291E2"/>
    <w:rsid w:val="041A3D58"/>
    <w:rsid w:val="04230381"/>
    <w:rsid w:val="0443745B"/>
    <w:rsid w:val="0460739A"/>
    <w:rsid w:val="046AFF88"/>
    <w:rsid w:val="0490D2D6"/>
    <w:rsid w:val="049D1039"/>
    <w:rsid w:val="04A4D422"/>
    <w:rsid w:val="04D68750"/>
    <w:rsid w:val="050056FC"/>
    <w:rsid w:val="050306CD"/>
    <w:rsid w:val="0521AFC8"/>
    <w:rsid w:val="0532D68F"/>
    <w:rsid w:val="053D038E"/>
    <w:rsid w:val="054ACD29"/>
    <w:rsid w:val="055164A4"/>
    <w:rsid w:val="0551D4DA"/>
    <w:rsid w:val="05594723"/>
    <w:rsid w:val="055DB505"/>
    <w:rsid w:val="05695DEA"/>
    <w:rsid w:val="05835F86"/>
    <w:rsid w:val="059DD39D"/>
    <w:rsid w:val="05AD9861"/>
    <w:rsid w:val="05AE6C7C"/>
    <w:rsid w:val="05C16920"/>
    <w:rsid w:val="05D03C5D"/>
    <w:rsid w:val="05E5507A"/>
    <w:rsid w:val="05EF15F3"/>
    <w:rsid w:val="0607C76F"/>
    <w:rsid w:val="0612CB60"/>
    <w:rsid w:val="062BFB99"/>
    <w:rsid w:val="064BE5FC"/>
    <w:rsid w:val="065D0C18"/>
    <w:rsid w:val="0671C449"/>
    <w:rsid w:val="0677FD2B"/>
    <w:rsid w:val="06895629"/>
    <w:rsid w:val="068CB410"/>
    <w:rsid w:val="068F72B1"/>
    <w:rsid w:val="0699CE74"/>
    <w:rsid w:val="06B66E9E"/>
    <w:rsid w:val="06B6F9C4"/>
    <w:rsid w:val="06D3D5C3"/>
    <w:rsid w:val="06E30ACB"/>
    <w:rsid w:val="06F38A67"/>
    <w:rsid w:val="070B57A2"/>
    <w:rsid w:val="07101340"/>
    <w:rsid w:val="071A2148"/>
    <w:rsid w:val="07221AF8"/>
    <w:rsid w:val="0734E39B"/>
    <w:rsid w:val="073946C9"/>
    <w:rsid w:val="073A25D9"/>
    <w:rsid w:val="073DBC58"/>
    <w:rsid w:val="0748E5A2"/>
    <w:rsid w:val="0749F58F"/>
    <w:rsid w:val="074CB9C8"/>
    <w:rsid w:val="0762168C"/>
    <w:rsid w:val="07B20A6F"/>
    <w:rsid w:val="07B29E87"/>
    <w:rsid w:val="07BCF0D2"/>
    <w:rsid w:val="07C1EA12"/>
    <w:rsid w:val="07C4CFE4"/>
    <w:rsid w:val="07F924A2"/>
    <w:rsid w:val="0800B8D1"/>
    <w:rsid w:val="080E20BD"/>
    <w:rsid w:val="0811C31D"/>
    <w:rsid w:val="08148264"/>
    <w:rsid w:val="081AC652"/>
    <w:rsid w:val="082B86CC"/>
    <w:rsid w:val="08304BE0"/>
    <w:rsid w:val="0832A686"/>
    <w:rsid w:val="083A337E"/>
    <w:rsid w:val="08429D92"/>
    <w:rsid w:val="0849C36C"/>
    <w:rsid w:val="084FBB76"/>
    <w:rsid w:val="08588767"/>
    <w:rsid w:val="0899C12F"/>
    <w:rsid w:val="08B12844"/>
    <w:rsid w:val="08C2607B"/>
    <w:rsid w:val="08C878CB"/>
    <w:rsid w:val="08E4A368"/>
    <w:rsid w:val="090BC4FF"/>
    <w:rsid w:val="09133E76"/>
    <w:rsid w:val="0918442E"/>
    <w:rsid w:val="0921725D"/>
    <w:rsid w:val="092A4508"/>
    <w:rsid w:val="092F0F12"/>
    <w:rsid w:val="093D3C5D"/>
    <w:rsid w:val="0944057A"/>
    <w:rsid w:val="09445D16"/>
    <w:rsid w:val="094D032B"/>
    <w:rsid w:val="096EA06A"/>
    <w:rsid w:val="097D2869"/>
    <w:rsid w:val="09851CA5"/>
    <w:rsid w:val="099393A9"/>
    <w:rsid w:val="099E0917"/>
    <w:rsid w:val="09A32758"/>
    <w:rsid w:val="09B1CB9D"/>
    <w:rsid w:val="09C9A2E0"/>
    <w:rsid w:val="09E89964"/>
    <w:rsid w:val="09E9C98D"/>
    <w:rsid w:val="09FD0000"/>
    <w:rsid w:val="0A0FD1C4"/>
    <w:rsid w:val="0A314EF6"/>
    <w:rsid w:val="0A84DBCF"/>
    <w:rsid w:val="0A9D4D84"/>
    <w:rsid w:val="0AAD796A"/>
    <w:rsid w:val="0AAF0ED7"/>
    <w:rsid w:val="0AE50266"/>
    <w:rsid w:val="0AFB20F3"/>
    <w:rsid w:val="0B050911"/>
    <w:rsid w:val="0B10997B"/>
    <w:rsid w:val="0B2C452C"/>
    <w:rsid w:val="0B304E87"/>
    <w:rsid w:val="0B4391A4"/>
    <w:rsid w:val="0B55DAC6"/>
    <w:rsid w:val="0B715ECB"/>
    <w:rsid w:val="0B7FB151"/>
    <w:rsid w:val="0B81CAFD"/>
    <w:rsid w:val="0B8A2061"/>
    <w:rsid w:val="0B8AB61E"/>
    <w:rsid w:val="0B9DAFE2"/>
    <w:rsid w:val="0BA0A738"/>
    <w:rsid w:val="0BA5CDDA"/>
    <w:rsid w:val="0BACF241"/>
    <w:rsid w:val="0BDE3E34"/>
    <w:rsid w:val="0BEAE421"/>
    <w:rsid w:val="0BEBA18E"/>
    <w:rsid w:val="0BF45862"/>
    <w:rsid w:val="0C098156"/>
    <w:rsid w:val="0C0D2480"/>
    <w:rsid w:val="0C12589C"/>
    <w:rsid w:val="0C2C74B1"/>
    <w:rsid w:val="0C40595E"/>
    <w:rsid w:val="0C83FCD3"/>
    <w:rsid w:val="0C851AF6"/>
    <w:rsid w:val="0C8F93D1"/>
    <w:rsid w:val="0C98C7CA"/>
    <w:rsid w:val="0CEC0BD1"/>
    <w:rsid w:val="0D140E03"/>
    <w:rsid w:val="0D3484C3"/>
    <w:rsid w:val="0D43CA38"/>
    <w:rsid w:val="0D468F2A"/>
    <w:rsid w:val="0D4A35B5"/>
    <w:rsid w:val="0D4F981F"/>
    <w:rsid w:val="0D7B2F5F"/>
    <w:rsid w:val="0D82F12A"/>
    <w:rsid w:val="0DA00255"/>
    <w:rsid w:val="0DA49E36"/>
    <w:rsid w:val="0DB6E3D7"/>
    <w:rsid w:val="0DB92815"/>
    <w:rsid w:val="0DD6F67B"/>
    <w:rsid w:val="0DF469CF"/>
    <w:rsid w:val="0E292569"/>
    <w:rsid w:val="0E4224DC"/>
    <w:rsid w:val="0E60E86B"/>
    <w:rsid w:val="0EBC21E0"/>
    <w:rsid w:val="0ED0D9E1"/>
    <w:rsid w:val="0ED8A513"/>
    <w:rsid w:val="0EE3B906"/>
    <w:rsid w:val="0EEAB184"/>
    <w:rsid w:val="0F011624"/>
    <w:rsid w:val="0F168359"/>
    <w:rsid w:val="0F17C014"/>
    <w:rsid w:val="0F52E574"/>
    <w:rsid w:val="0F6AEF57"/>
    <w:rsid w:val="0F7A57F3"/>
    <w:rsid w:val="0FA64C09"/>
    <w:rsid w:val="0FC1D101"/>
    <w:rsid w:val="0FC67DFA"/>
    <w:rsid w:val="0FC9BF9B"/>
    <w:rsid w:val="0FCB126D"/>
    <w:rsid w:val="0FE14843"/>
    <w:rsid w:val="10183AAA"/>
    <w:rsid w:val="10196CE5"/>
    <w:rsid w:val="101AA15E"/>
    <w:rsid w:val="102A033A"/>
    <w:rsid w:val="102B902F"/>
    <w:rsid w:val="10399281"/>
    <w:rsid w:val="10702CE7"/>
    <w:rsid w:val="107CBE39"/>
    <w:rsid w:val="108BFC50"/>
    <w:rsid w:val="10951756"/>
    <w:rsid w:val="1098E6B0"/>
    <w:rsid w:val="10A16853"/>
    <w:rsid w:val="10ACE4C0"/>
    <w:rsid w:val="10BA5179"/>
    <w:rsid w:val="10D91F38"/>
    <w:rsid w:val="10E2188B"/>
    <w:rsid w:val="10EC1E14"/>
    <w:rsid w:val="10ED490D"/>
    <w:rsid w:val="11025BA0"/>
    <w:rsid w:val="1111785B"/>
    <w:rsid w:val="1111ECCE"/>
    <w:rsid w:val="112C9945"/>
    <w:rsid w:val="112E6938"/>
    <w:rsid w:val="113098F7"/>
    <w:rsid w:val="113455CC"/>
    <w:rsid w:val="1135413C"/>
    <w:rsid w:val="1143CE58"/>
    <w:rsid w:val="1151569A"/>
    <w:rsid w:val="1160A22D"/>
    <w:rsid w:val="1163EC4F"/>
    <w:rsid w:val="11736A61"/>
    <w:rsid w:val="118E8CDB"/>
    <w:rsid w:val="119EA58E"/>
    <w:rsid w:val="11C7918E"/>
    <w:rsid w:val="11D2158E"/>
    <w:rsid w:val="11DFC237"/>
    <w:rsid w:val="11E95777"/>
    <w:rsid w:val="11EAAEE0"/>
    <w:rsid w:val="11EF3091"/>
    <w:rsid w:val="11F66353"/>
    <w:rsid w:val="1226F63B"/>
    <w:rsid w:val="122E4CB3"/>
    <w:rsid w:val="123EEB75"/>
    <w:rsid w:val="12485187"/>
    <w:rsid w:val="12490907"/>
    <w:rsid w:val="124A2AC6"/>
    <w:rsid w:val="125B15E3"/>
    <w:rsid w:val="127C1690"/>
    <w:rsid w:val="12933416"/>
    <w:rsid w:val="12A67F40"/>
    <w:rsid w:val="12B05FB1"/>
    <w:rsid w:val="130D6AD9"/>
    <w:rsid w:val="130DF9AD"/>
    <w:rsid w:val="131780E9"/>
    <w:rsid w:val="1318F8D3"/>
    <w:rsid w:val="1319CECE"/>
    <w:rsid w:val="131D4936"/>
    <w:rsid w:val="1332F1F3"/>
    <w:rsid w:val="1338D7A7"/>
    <w:rsid w:val="1350027B"/>
    <w:rsid w:val="137287B3"/>
    <w:rsid w:val="1382FB80"/>
    <w:rsid w:val="139181CD"/>
    <w:rsid w:val="13AF9BE6"/>
    <w:rsid w:val="13B80B85"/>
    <w:rsid w:val="13C19695"/>
    <w:rsid w:val="13C305A1"/>
    <w:rsid w:val="13DBF9DF"/>
    <w:rsid w:val="13E81303"/>
    <w:rsid w:val="13EFC509"/>
    <w:rsid w:val="13F39FC0"/>
    <w:rsid w:val="13FCE3A7"/>
    <w:rsid w:val="140709BB"/>
    <w:rsid w:val="14079EE8"/>
    <w:rsid w:val="14097365"/>
    <w:rsid w:val="14148C67"/>
    <w:rsid w:val="142DB5B6"/>
    <w:rsid w:val="14375049"/>
    <w:rsid w:val="144C346A"/>
    <w:rsid w:val="14608F1B"/>
    <w:rsid w:val="14679328"/>
    <w:rsid w:val="147759AF"/>
    <w:rsid w:val="148D6475"/>
    <w:rsid w:val="149B4397"/>
    <w:rsid w:val="14A00C7A"/>
    <w:rsid w:val="14A3185B"/>
    <w:rsid w:val="14B742EE"/>
    <w:rsid w:val="14C1766F"/>
    <w:rsid w:val="14D5F01B"/>
    <w:rsid w:val="14E386D4"/>
    <w:rsid w:val="14EF583F"/>
    <w:rsid w:val="1510C72B"/>
    <w:rsid w:val="1527F109"/>
    <w:rsid w:val="15319489"/>
    <w:rsid w:val="153C2EB7"/>
    <w:rsid w:val="15676A75"/>
    <w:rsid w:val="15839FAB"/>
    <w:rsid w:val="158CCF46"/>
    <w:rsid w:val="15919806"/>
    <w:rsid w:val="159E236B"/>
    <w:rsid w:val="15A8BA29"/>
    <w:rsid w:val="15A929FC"/>
    <w:rsid w:val="15AB2618"/>
    <w:rsid w:val="15BB923F"/>
    <w:rsid w:val="15C5401F"/>
    <w:rsid w:val="15CAEBC6"/>
    <w:rsid w:val="15D2F73C"/>
    <w:rsid w:val="15E0FB9A"/>
    <w:rsid w:val="15E3E0A6"/>
    <w:rsid w:val="15E97999"/>
    <w:rsid w:val="15FA539C"/>
    <w:rsid w:val="16207292"/>
    <w:rsid w:val="162E94C0"/>
    <w:rsid w:val="16ACC47D"/>
    <w:rsid w:val="16B558E0"/>
    <w:rsid w:val="16D06003"/>
    <w:rsid w:val="16D35D12"/>
    <w:rsid w:val="16E17CC9"/>
    <w:rsid w:val="16EB6065"/>
    <w:rsid w:val="16EF9C0B"/>
    <w:rsid w:val="16F2DB09"/>
    <w:rsid w:val="17061959"/>
    <w:rsid w:val="1720B58D"/>
    <w:rsid w:val="172FB5F6"/>
    <w:rsid w:val="17471BC4"/>
    <w:rsid w:val="1769C0BD"/>
    <w:rsid w:val="1799AC27"/>
    <w:rsid w:val="17A0D4C1"/>
    <w:rsid w:val="17B4AB8F"/>
    <w:rsid w:val="17BDD1D2"/>
    <w:rsid w:val="17BDD3DB"/>
    <w:rsid w:val="17BEE57F"/>
    <w:rsid w:val="181083BB"/>
    <w:rsid w:val="1811BE96"/>
    <w:rsid w:val="181742F2"/>
    <w:rsid w:val="183F3DCA"/>
    <w:rsid w:val="1845DB35"/>
    <w:rsid w:val="1847F6B2"/>
    <w:rsid w:val="1857CB7E"/>
    <w:rsid w:val="186550CB"/>
    <w:rsid w:val="18682B1E"/>
    <w:rsid w:val="18828BF1"/>
    <w:rsid w:val="18862C58"/>
    <w:rsid w:val="18A9D554"/>
    <w:rsid w:val="18C442DD"/>
    <w:rsid w:val="18CCEE00"/>
    <w:rsid w:val="18CE7054"/>
    <w:rsid w:val="18ED0500"/>
    <w:rsid w:val="1900B97A"/>
    <w:rsid w:val="190A9F3B"/>
    <w:rsid w:val="1910438C"/>
    <w:rsid w:val="1915A8AF"/>
    <w:rsid w:val="1927196E"/>
    <w:rsid w:val="192E626A"/>
    <w:rsid w:val="1930E78F"/>
    <w:rsid w:val="193DA722"/>
    <w:rsid w:val="19433F3B"/>
    <w:rsid w:val="194893CF"/>
    <w:rsid w:val="194CB974"/>
    <w:rsid w:val="19580A4E"/>
    <w:rsid w:val="19645769"/>
    <w:rsid w:val="1969EF8D"/>
    <w:rsid w:val="196E03C8"/>
    <w:rsid w:val="197D9BE4"/>
    <w:rsid w:val="198B2F30"/>
    <w:rsid w:val="19904C64"/>
    <w:rsid w:val="1990E88B"/>
    <w:rsid w:val="19997BFF"/>
    <w:rsid w:val="199AF6E3"/>
    <w:rsid w:val="19A7177D"/>
    <w:rsid w:val="19AD193E"/>
    <w:rsid w:val="19B74228"/>
    <w:rsid w:val="19D0F4CF"/>
    <w:rsid w:val="19D13755"/>
    <w:rsid w:val="19E33293"/>
    <w:rsid w:val="19F99948"/>
    <w:rsid w:val="1A156A51"/>
    <w:rsid w:val="1A1804EC"/>
    <w:rsid w:val="1A1BEE9E"/>
    <w:rsid w:val="1A240E5E"/>
    <w:rsid w:val="1A25D955"/>
    <w:rsid w:val="1A364983"/>
    <w:rsid w:val="1A43F07B"/>
    <w:rsid w:val="1A6E4F2F"/>
    <w:rsid w:val="1A71F673"/>
    <w:rsid w:val="1A74523D"/>
    <w:rsid w:val="1A7808EC"/>
    <w:rsid w:val="1A80599F"/>
    <w:rsid w:val="1A81E127"/>
    <w:rsid w:val="1AA56090"/>
    <w:rsid w:val="1AA994E9"/>
    <w:rsid w:val="1AC9BC48"/>
    <w:rsid w:val="1AD50355"/>
    <w:rsid w:val="1AED71A6"/>
    <w:rsid w:val="1AF711BD"/>
    <w:rsid w:val="1B18FF72"/>
    <w:rsid w:val="1B334E82"/>
    <w:rsid w:val="1B5B91BE"/>
    <w:rsid w:val="1B6EBD9A"/>
    <w:rsid w:val="1BAAD57D"/>
    <w:rsid w:val="1BDE1D30"/>
    <w:rsid w:val="1BE05026"/>
    <w:rsid w:val="1C0269FC"/>
    <w:rsid w:val="1C2157C4"/>
    <w:rsid w:val="1C22E055"/>
    <w:rsid w:val="1C3DF851"/>
    <w:rsid w:val="1C3F1E1A"/>
    <w:rsid w:val="1C47496A"/>
    <w:rsid w:val="1C477E3F"/>
    <w:rsid w:val="1C5A1A18"/>
    <w:rsid w:val="1C5A1F3E"/>
    <w:rsid w:val="1C5B4617"/>
    <w:rsid w:val="1C5FFF9B"/>
    <w:rsid w:val="1C6BDD66"/>
    <w:rsid w:val="1C848908"/>
    <w:rsid w:val="1C8DB6C8"/>
    <w:rsid w:val="1C9B425B"/>
    <w:rsid w:val="1CB94CDD"/>
    <w:rsid w:val="1CCD2585"/>
    <w:rsid w:val="1CCE1CF8"/>
    <w:rsid w:val="1CCF42D9"/>
    <w:rsid w:val="1CD643CB"/>
    <w:rsid w:val="1CF3E922"/>
    <w:rsid w:val="1D03761B"/>
    <w:rsid w:val="1D179323"/>
    <w:rsid w:val="1D280D22"/>
    <w:rsid w:val="1D304B73"/>
    <w:rsid w:val="1D42EEB1"/>
    <w:rsid w:val="1D46B899"/>
    <w:rsid w:val="1D4D5567"/>
    <w:rsid w:val="1D5A39BF"/>
    <w:rsid w:val="1D758718"/>
    <w:rsid w:val="1D76C920"/>
    <w:rsid w:val="1D8613D6"/>
    <w:rsid w:val="1D8D5985"/>
    <w:rsid w:val="1D93509E"/>
    <w:rsid w:val="1D94F097"/>
    <w:rsid w:val="1D9DFCA6"/>
    <w:rsid w:val="1DA8072E"/>
    <w:rsid w:val="1DC428E4"/>
    <w:rsid w:val="1DD2782B"/>
    <w:rsid w:val="1DDD9816"/>
    <w:rsid w:val="1DE0FB9D"/>
    <w:rsid w:val="1DE57F0E"/>
    <w:rsid w:val="1E189CA5"/>
    <w:rsid w:val="1E295B03"/>
    <w:rsid w:val="1E4AB284"/>
    <w:rsid w:val="1E52687E"/>
    <w:rsid w:val="1E622753"/>
    <w:rsid w:val="1E6DED9E"/>
    <w:rsid w:val="1E756554"/>
    <w:rsid w:val="1E82E05C"/>
    <w:rsid w:val="1E86B4C1"/>
    <w:rsid w:val="1E8B7FD7"/>
    <w:rsid w:val="1E8BF660"/>
    <w:rsid w:val="1EB079DE"/>
    <w:rsid w:val="1EC4B732"/>
    <w:rsid w:val="1EDFB1A9"/>
    <w:rsid w:val="1EFA29EB"/>
    <w:rsid w:val="1F16BF00"/>
    <w:rsid w:val="1F1FAF5D"/>
    <w:rsid w:val="1F34AC00"/>
    <w:rsid w:val="1F36CD5B"/>
    <w:rsid w:val="1F3BE50D"/>
    <w:rsid w:val="1F44BD0E"/>
    <w:rsid w:val="1F813CA1"/>
    <w:rsid w:val="1F8DEC7F"/>
    <w:rsid w:val="1F99D84A"/>
    <w:rsid w:val="1FFA39F2"/>
    <w:rsid w:val="2023058E"/>
    <w:rsid w:val="20368DEE"/>
    <w:rsid w:val="20556DEF"/>
    <w:rsid w:val="20795D0E"/>
    <w:rsid w:val="2087B739"/>
    <w:rsid w:val="2091D82D"/>
    <w:rsid w:val="209B2E15"/>
    <w:rsid w:val="209B37CE"/>
    <w:rsid w:val="209E0730"/>
    <w:rsid w:val="20B0F18F"/>
    <w:rsid w:val="20BDA2B0"/>
    <w:rsid w:val="20D4526E"/>
    <w:rsid w:val="20D7FC76"/>
    <w:rsid w:val="20E7E391"/>
    <w:rsid w:val="20ED8F6E"/>
    <w:rsid w:val="20F05529"/>
    <w:rsid w:val="20FE214E"/>
    <w:rsid w:val="2104F4BD"/>
    <w:rsid w:val="21093F67"/>
    <w:rsid w:val="21099327"/>
    <w:rsid w:val="210A989A"/>
    <w:rsid w:val="2116EFE4"/>
    <w:rsid w:val="2153E93B"/>
    <w:rsid w:val="21548CEE"/>
    <w:rsid w:val="21571660"/>
    <w:rsid w:val="217C2856"/>
    <w:rsid w:val="21B21ECB"/>
    <w:rsid w:val="21CB9DCF"/>
    <w:rsid w:val="21D6E73E"/>
    <w:rsid w:val="21FC76C8"/>
    <w:rsid w:val="22025CA7"/>
    <w:rsid w:val="220BAD4C"/>
    <w:rsid w:val="22262279"/>
    <w:rsid w:val="2229A940"/>
    <w:rsid w:val="222C0527"/>
    <w:rsid w:val="222C92D6"/>
    <w:rsid w:val="2239D791"/>
    <w:rsid w:val="22AD485C"/>
    <w:rsid w:val="22AD7384"/>
    <w:rsid w:val="22B0A865"/>
    <w:rsid w:val="22B63A04"/>
    <w:rsid w:val="22B7B6DB"/>
    <w:rsid w:val="22B9FA89"/>
    <w:rsid w:val="22C2B9CA"/>
    <w:rsid w:val="22C98B2C"/>
    <w:rsid w:val="22CBD532"/>
    <w:rsid w:val="22CE7BE6"/>
    <w:rsid w:val="22F148F0"/>
    <w:rsid w:val="230C3AE8"/>
    <w:rsid w:val="232EAF91"/>
    <w:rsid w:val="2355BA07"/>
    <w:rsid w:val="2356FE28"/>
    <w:rsid w:val="237C6F96"/>
    <w:rsid w:val="237DE7C1"/>
    <w:rsid w:val="2387E4D0"/>
    <w:rsid w:val="2389E0B0"/>
    <w:rsid w:val="23970932"/>
    <w:rsid w:val="239737D4"/>
    <w:rsid w:val="239A9C43"/>
    <w:rsid w:val="23A645E3"/>
    <w:rsid w:val="23B019B2"/>
    <w:rsid w:val="23B082D1"/>
    <w:rsid w:val="23B5ABB1"/>
    <w:rsid w:val="23C167E8"/>
    <w:rsid w:val="23E4E7D6"/>
    <w:rsid w:val="23EC848B"/>
    <w:rsid w:val="242B344F"/>
    <w:rsid w:val="245A8078"/>
    <w:rsid w:val="2460AAA2"/>
    <w:rsid w:val="2464952E"/>
    <w:rsid w:val="247826E8"/>
    <w:rsid w:val="248069F6"/>
    <w:rsid w:val="24847649"/>
    <w:rsid w:val="2492DE20"/>
    <w:rsid w:val="2495DEA1"/>
    <w:rsid w:val="2497EDA0"/>
    <w:rsid w:val="249A7A2E"/>
    <w:rsid w:val="24AA826A"/>
    <w:rsid w:val="24B54F30"/>
    <w:rsid w:val="24C6C10D"/>
    <w:rsid w:val="24CCA4CF"/>
    <w:rsid w:val="24F81399"/>
    <w:rsid w:val="2511A58F"/>
    <w:rsid w:val="251726AC"/>
    <w:rsid w:val="251B6F9C"/>
    <w:rsid w:val="25281128"/>
    <w:rsid w:val="25388A0A"/>
    <w:rsid w:val="25421A11"/>
    <w:rsid w:val="254ADF12"/>
    <w:rsid w:val="256C1877"/>
    <w:rsid w:val="2597057F"/>
    <w:rsid w:val="25A2EDA7"/>
    <w:rsid w:val="25BD0D24"/>
    <w:rsid w:val="25BF8FB5"/>
    <w:rsid w:val="25D3AF93"/>
    <w:rsid w:val="25FD1EA8"/>
    <w:rsid w:val="25FDAB6F"/>
    <w:rsid w:val="26063EBA"/>
    <w:rsid w:val="2614BF52"/>
    <w:rsid w:val="26187D92"/>
    <w:rsid w:val="2619BC7D"/>
    <w:rsid w:val="261D9AEF"/>
    <w:rsid w:val="261FCAF3"/>
    <w:rsid w:val="26511F91"/>
    <w:rsid w:val="266C6B67"/>
    <w:rsid w:val="266E52B7"/>
    <w:rsid w:val="266F0D04"/>
    <w:rsid w:val="26717404"/>
    <w:rsid w:val="2688C5AB"/>
    <w:rsid w:val="269B1D73"/>
    <w:rsid w:val="269BC92C"/>
    <w:rsid w:val="26AC27E7"/>
    <w:rsid w:val="26B31727"/>
    <w:rsid w:val="26B3C6A6"/>
    <w:rsid w:val="26B7D775"/>
    <w:rsid w:val="26D208B3"/>
    <w:rsid w:val="26E019A1"/>
    <w:rsid w:val="26F10D15"/>
    <w:rsid w:val="26F4CD65"/>
    <w:rsid w:val="26F9FD16"/>
    <w:rsid w:val="270B0A78"/>
    <w:rsid w:val="2728029B"/>
    <w:rsid w:val="272A45D8"/>
    <w:rsid w:val="2733C7E9"/>
    <w:rsid w:val="274B7863"/>
    <w:rsid w:val="276496E3"/>
    <w:rsid w:val="27650FB2"/>
    <w:rsid w:val="276F47D3"/>
    <w:rsid w:val="27779C9F"/>
    <w:rsid w:val="277C3972"/>
    <w:rsid w:val="27843B38"/>
    <w:rsid w:val="278D98D0"/>
    <w:rsid w:val="27927AD2"/>
    <w:rsid w:val="27B1697D"/>
    <w:rsid w:val="27B534E8"/>
    <w:rsid w:val="27C3AED2"/>
    <w:rsid w:val="27D96707"/>
    <w:rsid w:val="27E66165"/>
    <w:rsid w:val="281339AB"/>
    <w:rsid w:val="281CBFDB"/>
    <w:rsid w:val="2826C3BC"/>
    <w:rsid w:val="286631BB"/>
    <w:rsid w:val="2890511A"/>
    <w:rsid w:val="2896CC7A"/>
    <w:rsid w:val="28B95318"/>
    <w:rsid w:val="28D28094"/>
    <w:rsid w:val="28D7C71C"/>
    <w:rsid w:val="28DCAC56"/>
    <w:rsid w:val="290707FF"/>
    <w:rsid w:val="290BB34D"/>
    <w:rsid w:val="290E42FC"/>
    <w:rsid w:val="292ADF7A"/>
    <w:rsid w:val="292B3B37"/>
    <w:rsid w:val="2936C8EE"/>
    <w:rsid w:val="29448ECA"/>
    <w:rsid w:val="2947876C"/>
    <w:rsid w:val="294D943D"/>
    <w:rsid w:val="2953DB19"/>
    <w:rsid w:val="295824EC"/>
    <w:rsid w:val="296D9C3A"/>
    <w:rsid w:val="297ED711"/>
    <w:rsid w:val="29BD7A05"/>
    <w:rsid w:val="29FB1730"/>
    <w:rsid w:val="29FFC630"/>
    <w:rsid w:val="2A07EFD1"/>
    <w:rsid w:val="2A1024FB"/>
    <w:rsid w:val="2A619E45"/>
    <w:rsid w:val="2A6BD8C5"/>
    <w:rsid w:val="2A78CBBA"/>
    <w:rsid w:val="2A7BFD80"/>
    <w:rsid w:val="2A92C51F"/>
    <w:rsid w:val="2A9B1251"/>
    <w:rsid w:val="2AB54130"/>
    <w:rsid w:val="2AB92AE7"/>
    <w:rsid w:val="2ABD65D6"/>
    <w:rsid w:val="2AD10495"/>
    <w:rsid w:val="2AD1F083"/>
    <w:rsid w:val="2AE07B16"/>
    <w:rsid w:val="2AE989C2"/>
    <w:rsid w:val="2AF0FACE"/>
    <w:rsid w:val="2AF959D7"/>
    <w:rsid w:val="2AFBA3FA"/>
    <w:rsid w:val="2AFF892A"/>
    <w:rsid w:val="2B00FBFB"/>
    <w:rsid w:val="2B037956"/>
    <w:rsid w:val="2B08B3D6"/>
    <w:rsid w:val="2B1C9F46"/>
    <w:rsid w:val="2B27B1B2"/>
    <w:rsid w:val="2B39CCD4"/>
    <w:rsid w:val="2B409676"/>
    <w:rsid w:val="2B4B9298"/>
    <w:rsid w:val="2B519D07"/>
    <w:rsid w:val="2B5A80F2"/>
    <w:rsid w:val="2B76B277"/>
    <w:rsid w:val="2B7D8359"/>
    <w:rsid w:val="2B92D7EB"/>
    <w:rsid w:val="2B953D07"/>
    <w:rsid w:val="2BAEC4A4"/>
    <w:rsid w:val="2BCC614E"/>
    <w:rsid w:val="2BD3B09B"/>
    <w:rsid w:val="2BF21C8E"/>
    <w:rsid w:val="2BFB029D"/>
    <w:rsid w:val="2C183C57"/>
    <w:rsid w:val="2C35A506"/>
    <w:rsid w:val="2C4B3D49"/>
    <w:rsid w:val="2C4C0D0B"/>
    <w:rsid w:val="2C509465"/>
    <w:rsid w:val="2C6C9943"/>
    <w:rsid w:val="2C77998E"/>
    <w:rsid w:val="2CA40201"/>
    <w:rsid w:val="2CB62784"/>
    <w:rsid w:val="2CC8C59F"/>
    <w:rsid w:val="2CCD5268"/>
    <w:rsid w:val="2CDED723"/>
    <w:rsid w:val="2CEAEE4F"/>
    <w:rsid w:val="2CEC789B"/>
    <w:rsid w:val="2CFD2B70"/>
    <w:rsid w:val="2D181ABB"/>
    <w:rsid w:val="2D216DFC"/>
    <w:rsid w:val="2D28AC6C"/>
    <w:rsid w:val="2D2C38B0"/>
    <w:rsid w:val="2D30499A"/>
    <w:rsid w:val="2D3DE3D5"/>
    <w:rsid w:val="2D40CD0D"/>
    <w:rsid w:val="2D4CD971"/>
    <w:rsid w:val="2D6EC38F"/>
    <w:rsid w:val="2D7108D0"/>
    <w:rsid w:val="2D73AF6D"/>
    <w:rsid w:val="2D748E27"/>
    <w:rsid w:val="2DA172EC"/>
    <w:rsid w:val="2DB06D4C"/>
    <w:rsid w:val="2DD30349"/>
    <w:rsid w:val="2DF11638"/>
    <w:rsid w:val="2DF8A3E0"/>
    <w:rsid w:val="2DFB701F"/>
    <w:rsid w:val="2E01BC56"/>
    <w:rsid w:val="2E045793"/>
    <w:rsid w:val="2E1EF6D7"/>
    <w:rsid w:val="2E1F3264"/>
    <w:rsid w:val="2E225588"/>
    <w:rsid w:val="2E330FF6"/>
    <w:rsid w:val="2E76A6C6"/>
    <w:rsid w:val="2E7AE5B6"/>
    <w:rsid w:val="2E953F73"/>
    <w:rsid w:val="2EA22F51"/>
    <w:rsid w:val="2EC74F49"/>
    <w:rsid w:val="2ED28F3B"/>
    <w:rsid w:val="2EE4682A"/>
    <w:rsid w:val="2EF10B1B"/>
    <w:rsid w:val="2EF5A6FD"/>
    <w:rsid w:val="2F03B239"/>
    <w:rsid w:val="2F0FCF09"/>
    <w:rsid w:val="2F235B4A"/>
    <w:rsid w:val="2F467359"/>
    <w:rsid w:val="2F467CF6"/>
    <w:rsid w:val="2F6D2C74"/>
    <w:rsid w:val="2F6E1BB8"/>
    <w:rsid w:val="2F77C476"/>
    <w:rsid w:val="2FAB3C1B"/>
    <w:rsid w:val="2FB21B22"/>
    <w:rsid w:val="2FB3A047"/>
    <w:rsid w:val="2FC63530"/>
    <w:rsid w:val="2FC83CBB"/>
    <w:rsid w:val="2FC8D3C5"/>
    <w:rsid w:val="2FCC8B66"/>
    <w:rsid w:val="2FD65094"/>
    <w:rsid w:val="2FDAAABC"/>
    <w:rsid w:val="2FF5FFB4"/>
    <w:rsid w:val="3007BF5E"/>
    <w:rsid w:val="30337613"/>
    <w:rsid w:val="303BD681"/>
    <w:rsid w:val="303D1BAE"/>
    <w:rsid w:val="30430C0A"/>
    <w:rsid w:val="30452290"/>
    <w:rsid w:val="30610CD1"/>
    <w:rsid w:val="307783BF"/>
    <w:rsid w:val="307DBFD9"/>
    <w:rsid w:val="3083D845"/>
    <w:rsid w:val="3087A1D6"/>
    <w:rsid w:val="30DD708A"/>
    <w:rsid w:val="30E724D3"/>
    <w:rsid w:val="310FDCE0"/>
    <w:rsid w:val="312DBE2F"/>
    <w:rsid w:val="3130AE99"/>
    <w:rsid w:val="3131FCB9"/>
    <w:rsid w:val="31333C8C"/>
    <w:rsid w:val="3142EB9B"/>
    <w:rsid w:val="314E0482"/>
    <w:rsid w:val="3151F25F"/>
    <w:rsid w:val="3169D5A2"/>
    <w:rsid w:val="319DFAFE"/>
    <w:rsid w:val="31B02778"/>
    <w:rsid w:val="31B34A43"/>
    <w:rsid w:val="31CAB9B7"/>
    <w:rsid w:val="31D72144"/>
    <w:rsid w:val="31DF8AE7"/>
    <w:rsid w:val="31E0CA1F"/>
    <w:rsid w:val="31EAF3D1"/>
    <w:rsid w:val="32011B28"/>
    <w:rsid w:val="320341A5"/>
    <w:rsid w:val="3204AEA4"/>
    <w:rsid w:val="32147DA9"/>
    <w:rsid w:val="3215B43A"/>
    <w:rsid w:val="32653036"/>
    <w:rsid w:val="326F62B9"/>
    <w:rsid w:val="32815A64"/>
    <w:rsid w:val="32B5217C"/>
    <w:rsid w:val="32CEEE09"/>
    <w:rsid w:val="32E54816"/>
    <w:rsid w:val="32E7F9B6"/>
    <w:rsid w:val="32EBF9D6"/>
    <w:rsid w:val="32EEDE46"/>
    <w:rsid w:val="32F87FD7"/>
    <w:rsid w:val="3301B63D"/>
    <w:rsid w:val="3311996E"/>
    <w:rsid w:val="33200D0B"/>
    <w:rsid w:val="333174CC"/>
    <w:rsid w:val="334F1AA4"/>
    <w:rsid w:val="33540B77"/>
    <w:rsid w:val="335E7835"/>
    <w:rsid w:val="3360C29C"/>
    <w:rsid w:val="338E9743"/>
    <w:rsid w:val="339B670D"/>
    <w:rsid w:val="33C2D769"/>
    <w:rsid w:val="33DD3E31"/>
    <w:rsid w:val="33DE55B9"/>
    <w:rsid w:val="33E1CC2A"/>
    <w:rsid w:val="33E4E629"/>
    <w:rsid w:val="33E8A162"/>
    <w:rsid w:val="33ED20D8"/>
    <w:rsid w:val="33FA440C"/>
    <w:rsid w:val="342C895E"/>
    <w:rsid w:val="342F678F"/>
    <w:rsid w:val="3439B9B2"/>
    <w:rsid w:val="345B0538"/>
    <w:rsid w:val="345E8BEF"/>
    <w:rsid w:val="3460D920"/>
    <w:rsid w:val="34666E90"/>
    <w:rsid w:val="346E4ED3"/>
    <w:rsid w:val="349BD78A"/>
    <w:rsid w:val="349EF066"/>
    <w:rsid w:val="349F6E49"/>
    <w:rsid w:val="34B85E19"/>
    <w:rsid w:val="34C191A9"/>
    <w:rsid w:val="34F9D9B9"/>
    <w:rsid w:val="34FC6F9B"/>
    <w:rsid w:val="34FE8C62"/>
    <w:rsid w:val="3505ECBA"/>
    <w:rsid w:val="351AC7AF"/>
    <w:rsid w:val="351C34ED"/>
    <w:rsid w:val="351C9575"/>
    <w:rsid w:val="353AD4AC"/>
    <w:rsid w:val="354B6254"/>
    <w:rsid w:val="3554D04C"/>
    <w:rsid w:val="35766E66"/>
    <w:rsid w:val="3582934E"/>
    <w:rsid w:val="3596146D"/>
    <w:rsid w:val="35A44785"/>
    <w:rsid w:val="35BF57A7"/>
    <w:rsid w:val="35DAC017"/>
    <w:rsid w:val="35EE9B64"/>
    <w:rsid w:val="35F1A366"/>
    <w:rsid w:val="35F23AF0"/>
    <w:rsid w:val="361E63C0"/>
    <w:rsid w:val="361F7D33"/>
    <w:rsid w:val="364F75BB"/>
    <w:rsid w:val="3661C93E"/>
    <w:rsid w:val="366DD42F"/>
    <w:rsid w:val="367C1208"/>
    <w:rsid w:val="367E2E70"/>
    <w:rsid w:val="368B989E"/>
    <w:rsid w:val="36975756"/>
    <w:rsid w:val="36A461DB"/>
    <w:rsid w:val="36A72A2F"/>
    <w:rsid w:val="36BBEE40"/>
    <w:rsid w:val="36C87442"/>
    <w:rsid w:val="36E22A11"/>
    <w:rsid w:val="36FCDF7F"/>
    <w:rsid w:val="36FFB456"/>
    <w:rsid w:val="370EA03F"/>
    <w:rsid w:val="371FEB6D"/>
    <w:rsid w:val="37253C28"/>
    <w:rsid w:val="372B6878"/>
    <w:rsid w:val="37385605"/>
    <w:rsid w:val="373AF335"/>
    <w:rsid w:val="373D1E62"/>
    <w:rsid w:val="374613EB"/>
    <w:rsid w:val="374F03DC"/>
    <w:rsid w:val="3773EF09"/>
    <w:rsid w:val="37785C66"/>
    <w:rsid w:val="37802A58"/>
    <w:rsid w:val="37826C96"/>
    <w:rsid w:val="37953219"/>
    <w:rsid w:val="37998590"/>
    <w:rsid w:val="37B0A66A"/>
    <w:rsid w:val="37D36284"/>
    <w:rsid w:val="37E35BD2"/>
    <w:rsid w:val="37EB5072"/>
    <w:rsid w:val="37FCAC8B"/>
    <w:rsid w:val="381C7B2D"/>
    <w:rsid w:val="3823FD08"/>
    <w:rsid w:val="38442399"/>
    <w:rsid w:val="386955A2"/>
    <w:rsid w:val="386E65C4"/>
    <w:rsid w:val="38829E6C"/>
    <w:rsid w:val="38964786"/>
    <w:rsid w:val="389A2A4E"/>
    <w:rsid w:val="38A92702"/>
    <w:rsid w:val="38D1603E"/>
    <w:rsid w:val="38D715CA"/>
    <w:rsid w:val="38DD44C8"/>
    <w:rsid w:val="38F9838D"/>
    <w:rsid w:val="38FE3E6F"/>
    <w:rsid w:val="3909CCBA"/>
    <w:rsid w:val="390B587F"/>
    <w:rsid w:val="39110D15"/>
    <w:rsid w:val="399C2845"/>
    <w:rsid w:val="39AB6382"/>
    <w:rsid w:val="39B24FB8"/>
    <w:rsid w:val="39B5DC1C"/>
    <w:rsid w:val="39B6A593"/>
    <w:rsid w:val="39C4A1F2"/>
    <w:rsid w:val="39DF2582"/>
    <w:rsid w:val="39E12336"/>
    <w:rsid w:val="39F742E7"/>
    <w:rsid w:val="3A0009F7"/>
    <w:rsid w:val="3A023AD8"/>
    <w:rsid w:val="3A17E75F"/>
    <w:rsid w:val="3A51F883"/>
    <w:rsid w:val="3A698590"/>
    <w:rsid w:val="3A7F0396"/>
    <w:rsid w:val="3A829A7D"/>
    <w:rsid w:val="3A86EE2D"/>
    <w:rsid w:val="3A8A0D05"/>
    <w:rsid w:val="3A9CAC0A"/>
    <w:rsid w:val="3AA1762E"/>
    <w:rsid w:val="3AE315D6"/>
    <w:rsid w:val="3AF40FF4"/>
    <w:rsid w:val="3AFDD0FE"/>
    <w:rsid w:val="3B08C78A"/>
    <w:rsid w:val="3B0DBCCA"/>
    <w:rsid w:val="3B164FBA"/>
    <w:rsid w:val="3B29A501"/>
    <w:rsid w:val="3B2DA51A"/>
    <w:rsid w:val="3B35C89A"/>
    <w:rsid w:val="3B563F75"/>
    <w:rsid w:val="3B635864"/>
    <w:rsid w:val="3B6A541D"/>
    <w:rsid w:val="3B756E07"/>
    <w:rsid w:val="3B75A93C"/>
    <w:rsid w:val="3B7E126D"/>
    <w:rsid w:val="3B85E746"/>
    <w:rsid w:val="3B8AAC2B"/>
    <w:rsid w:val="3B8B2F7C"/>
    <w:rsid w:val="3B8EBAED"/>
    <w:rsid w:val="3B97A100"/>
    <w:rsid w:val="3B99B2C2"/>
    <w:rsid w:val="3BC4C8B7"/>
    <w:rsid w:val="3BE68442"/>
    <w:rsid w:val="3BEF1C1B"/>
    <w:rsid w:val="3C112FF2"/>
    <w:rsid w:val="3C12C8B4"/>
    <w:rsid w:val="3C14069D"/>
    <w:rsid w:val="3C609BDE"/>
    <w:rsid w:val="3C78E0F9"/>
    <w:rsid w:val="3C886603"/>
    <w:rsid w:val="3C932E22"/>
    <w:rsid w:val="3CA3B702"/>
    <w:rsid w:val="3CA77D60"/>
    <w:rsid w:val="3CAC3FBD"/>
    <w:rsid w:val="3CBAB7D0"/>
    <w:rsid w:val="3CD000A4"/>
    <w:rsid w:val="3CD17837"/>
    <w:rsid w:val="3CD6DE84"/>
    <w:rsid w:val="3CDFEF7A"/>
    <w:rsid w:val="3CE26896"/>
    <w:rsid w:val="3CF714A1"/>
    <w:rsid w:val="3D2A2F4F"/>
    <w:rsid w:val="3D4F4D80"/>
    <w:rsid w:val="3D5A165D"/>
    <w:rsid w:val="3D938973"/>
    <w:rsid w:val="3D997BC2"/>
    <w:rsid w:val="3DC7E9FA"/>
    <w:rsid w:val="3DC8A218"/>
    <w:rsid w:val="3DD01234"/>
    <w:rsid w:val="3DD54A57"/>
    <w:rsid w:val="3DE24986"/>
    <w:rsid w:val="3DE43FF4"/>
    <w:rsid w:val="3E0E4563"/>
    <w:rsid w:val="3E12A340"/>
    <w:rsid w:val="3E36A7A0"/>
    <w:rsid w:val="3E3CF757"/>
    <w:rsid w:val="3E4D4834"/>
    <w:rsid w:val="3E546A94"/>
    <w:rsid w:val="3E6D7B0D"/>
    <w:rsid w:val="3E7E4973"/>
    <w:rsid w:val="3E8C334F"/>
    <w:rsid w:val="3E8D6011"/>
    <w:rsid w:val="3E984ECF"/>
    <w:rsid w:val="3EABCD1F"/>
    <w:rsid w:val="3EB5C875"/>
    <w:rsid w:val="3ECB41AD"/>
    <w:rsid w:val="3ED6E257"/>
    <w:rsid w:val="3EE95C1D"/>
    <w:rsid w:val="3EF515A4"/>
    <w:rsid w:val="3F39FD00"/>
    <w:rsid w:val="3F3CF6B3"/>
    <w:rsid w:val="3F44DFA4"/>
    <w:rsid w:val="3F44F723"/>
    <w:rsid w:val="3F64D572"/>
    <w:rsid w:val="3F926C4B"/>
    <w:rsid w:val="3F995895"/>
    <w:rsid w:val="3FDB97ED"/>
    <w:rsid w:val="3FDCA0A6"/>
    <w:rsid w:val="3FDFCC2C"/>
    <w:rsid w:val="3FEF090F"/>
    <w:rsid w:val="4011D7BD"/>
    <w:rsid w:val="40239672"/>
    <w:rsid w:val="4048B15C"/>
    <w:rsid w:val="406EE8B7"/>
    <w:rsid w:val="4076EE5B"/>
    <w:rsid w:val="408954EA"/>
    <w:rsid w:val="408DF086"/>
    <w:rsid w:val="40C1DD02"/>
    <w:rsid w:val="40C800BE"/>
    <w:rsid w:val="40E22B73"/>
    <w:rsid w:val="40F1DF2C"/>
    <w:rsid w:val="40F4E2E8"/>
    <w:rsid w:val="414B3527"/>
    <w:rsid w:val="414ED4C0"/>
    <w:rsid w:val="417F58E2"/>
    <w:rsid w:val="41824116"/>
    <w:rsid w:val="4196A1F2"/>
    <w:rsid w:val="4199E691"/>
    <w:rsid w:val="41A25689"/>
    <w:rsid w:val="41B7BA9D"/>
    <w:rsid w:val="41CDA667"/>
    <w:rsid w:val="41D101B1"/>
    <w:rsid w:val="41D33170"/>
    <w:rsid w:val="41EF5797"/>
    <w:rsid w:val="41F087A2"/>
    <w:rsid w:val="41F445E6"/>
    <w:rsid w:val="41F602AE"/>
    <w:rsid w:val="41F74275"/>
    <w:rsid w:val="41FD597B"/>
    <w:rsid w:val="41FF6F99"/>
    <w:rsid w:val="4204B8C0"/>
    <w:rsid w:val="420B4935"/>
    <w:rsid w:val="4214C494"/>
    <w:rsid w:val="421B26AF"/>
    <w:rsid w:val="421BA5A9"/>
    <w:rsid w:val="4224B6C4"/>
    <w:rsid w:val="42267961"/>
    <w:rsid w:val="423562FD"/>
    <w:rsid w:val="424F77C4"/>
    <w:rsid w:val="4255FA9C"/>
    <w:rsid w:val="4259FF68"/>
    <w:rsid w:val="425B6F18"/>
    <w:rsid w:val="42709123"/>
    <w:rsid w:val="42913A0D"/>
    <w:rsid w:val="42A101D4"/>
    <w:rsid w:val="42A5E5EE"/>
    <w:rsid w:val="42BB5A8E"/>
    <w:rsid w:val="42BE6F55"/>
    <w:rsid w:val="42CDAA3F"/>
    <w:rsid w:val="42D56C82"/>
    <w:rsid w:val="42D5AAA1"/>
    <w:rsid w:val="42EA2E43"/>
    <w:rsid w:val="42F88D0A"/>
    <w:rsid w:val="42F8B05E"/>
    <w:rsid w:val="43071121"/>
    <w:rsid w:val="4310105F"/>
    <w:rsid w:val="43350599"/>
    <w:rsid w:val="43386C76"/>
    <w:rsid w:val="43715E3C"/>
    <w:rsid w:val="437229A5"/>
    <w:rsid w:val="4375B670"/>
    <w:rsid w:val="43A0F771"/>
    <w:rsid w:val="43A134EB"/>
    <w:rsid w:val="43AEB03D"/>
    <w:rsid w:val="43B04301"/>
    <w:rsid w:val="43BB541E"/>
    <w:rsid w:val="43CBDFAC"/>
    <w:rsid w:val="43CD036C"/>
    <w:rsid w:val="43EECD6B"/>
    <w:rsid w:val="440B6E96"/>
    <w:rsid w:val="440F9AF2"/>
    <w:rsid w:val="441BC60F"/>
    <w:rsid w:val="442F68B7"/>
    <w:rsid w:val="44389DBB"/>
    <w:rsid w:val="444E9C5B"/>
    <w:rsid w:val="44524320"/>
    <w:rsid w:val="4471CB65"/>
    <w:rsid w:val="447360DB"/>
    <w:rsid w:val="447430F7"/>
    <w:rsid w:val="4474EA22"/>
    <w:rsid w:val="447D755A"/>
    <w:rsid w:val="4484B915"/>
    <w:rsid w:val="44852BAE"/>
    <w:rsid w:val="44A4B3AE"/>
    <w:rsid w:val="44B0F381"/>
    <w:rsid w:val="44C47045"/>
    <w:rsid w:val="44DFD776"/>
    <w:rsid w:val="44E484C2"/>
    <w:rsid w:val="44F78CBB"/>
    <w:rsid w:val="450D3EF6"/>
    <w:rsid w:val="451DB29C"/>
    <w:rsid w:val="451F988C"/>
    <w:rsid w:val="45262DDF"/>
    <w:rsid w:val="4536DAE3"/>
    <w:rsid w:val="4539ACB5"/>
    <w:rsid w:val="453AA248"/>
    <w:rsid w:val="453FF9FD"/>
    <w:rsid w:val="4543F293"/>
    <w:rsid w:val="454BA2F5"/>
    <w:rsid w:val="4573D0EE"/>
    <w:rsid w:val="4575A1F1"/>
    <w:rsid w:val="45799325"/>
    <w:rsid w:val="4587CE9A"/>
    <w:rsid w:val="458FE42C"/>
    <w:rsid w:val="45C23394"/>
    <w:rsid w:val="45CD1257"/>
    <w:rsid w:val="45CEFD66"/>
    <w:rsid w:val="45E6F399"/>
    <w:rsid w:val="45E8078B"/>
    <w:rsid w:val="45EA9854"/>
    <w:rsid w:val="45F2EE91"/>
    <w:rsid w:val="462521F6"/>
    <w:rsid w:val="46283012"/>
    <w:rsid w:val="46370A8D"/>
    <w:rsid w:val="4642DCD0"/>
    <w:rsid w:val="464ABFA0"/>
    <w:rsid w:val="4652BDD5"/>
    <w:rsid w:val="46553AF8"/>
    <w:rsid w:val="4672805F"/>
    <w:rsid w:val="46749EA6"/>
    <w:rsid w:val="4677A847"/>
    <w:rsid w:val="4686282B"/>
    <w:rsid w:val="4691FB69"/>
    <w:rsid w:val="4697B929"/>
    <w:rsid w:val="469FFB2A"/>
    <w:rsid w:val="46B5C42B"/>
    <w:rsid w:val="46BBBFD0"/>
    <w:rsid w:val="46C8BF01"/>
    <w:rsid w:val="46DFC81F"/>
    <w:rsid w:val="46E02238"/>
    <w:rsid w:val="4703BAD9"/>
    <w:rsid w:val="470828F6"/>
    <w:rsid w:val="470B0CF6"/>
    <w:rsid w:val="47124F20"/>
    <w:rsid w:val="47133743"/>
    <w:rsid w:val="47184E10"/>
    <w:rsid w:val="4718DDE4"/>
    <w:rsid w:val="472082D3"/>
    <w:rsid w:val="472DBBF2"/>
    <w:rsid w:val="473431DD"/>
    <w:rsid w:val="47380148"/>
    <w:rsid w:val="473ACDC2"/>
    <w:rsid w:val="47445531"/>
    <w:rsid w:val="475F4597"/>
    <w:rsid w:val="47888DC4"/>
    <w:rsid w:val="478AC449"/>
    <w:rsid w:val="47918B33"/>
    <w:rsid w:val="47ACEB44"/>
    <w:rsid w:val="47C45D47"/>
    <w:rsid w:val="47D31775"/>
    <w:rsid w:val="47E3E2F4"/>
    <w:rsid w:val="47FAE8D2"/>
    <w:rsid w:val="47FE0B17"/>
    <w:rsid w:val="4803529D"/>
    <w:rsid w:val="4803CF85"/>
    <w:rsid w:val="480E7C71"/>
    <w:rsid w:val="481423C3"/>
    <w:rsid w:val="4819FA4C"/>
    <w:rsid w:val="48252509"/>
    <w:rsid w:val="4828B30F"/>
    <w:rsid w:val="484A0598"/>
    <w:rsid w:val="48529F1A"/>
    <w:rsid w:val="48535717"/>
    <w:rsid w:val="486B9A35"/>
    <w:rsid w:val="488A59C8"/>
    <w:rsid w:val="48A36594"/>
    <w:rsid w:val="48B639A7"/>
    <w:rsid w:val="48B742CF"/>
    <w:rsid w:val="48D0E2ED"/>
    <w:rsid w:val="48DD5623"/>
    <w:rsid w:val="48DE74F5"/>
    <w:rsid w:val="48ECFEFB"/>
    <w:rsid w:val="48FA5585"/>
    <w:rsid w:val="490748FF"/>
    <w:rsid w:val="490C3B80"/>
    <w:rsid w:val="4910E883"/>
    <w:rsid w:val="4915762B"/>
    <w:rsid w:val="49269EB9"/>
    <w:rsid w:val="492F98B8"/>
    <w:rsid w:val="4938429C"/>
    <w:rsid w:val="4956E5D7"/>
    <w:rsid w:val="495AA89D"/>
    <w:rsid w:val="49838744"/>
    <w:rsid w:val="49C55FCF"/>
    <w:rsid w:val="49CB65DD"/>
    <w:rsid w:val="49D6DB0A"/>
    <w:rsid w:val="49F075A1"/>
    <w:rsid w:val="4A0E9E38"/>
    <w:rsid w:val="4A24E01A"/>
    <w:rsid w:val="4A2A9E92"/>
    <w:rsid w:val="4A3028FC"/>
    <w:rsid w:val="4A36B5E8"/>
    <w:rsid w:val="4A565060"/>
    <w:rsid w:val="4A7AB01A"/>
    <w:rsid w:val="4A8EEE57"/>
    <w:rsid w:val="4A90107E"/>
    <w:rsid w:val="4AB9D0A2"/>
    <w:rsid w:val="4ACFF578"/>
    <w:rsid w:val="4AD8A1AB"/>
    <w:rsid w:val="4ADB5C3B"/>
    <w:rsid w:val="4AE76B62"/>
    <w:rsid w:val="4AED4817"/>
    <w:rsid w:val="4AFE9179"/>
    <w:rsid w:val="4B0D708D"/>
    <w:rsid w:val="4B31C125"/>
    <w:rsid w:val="4B50039C"/>
    <w:rsid w:val="4B51218F"/>
    <w:rsid w:val="4B556A55"/>
    <w:rsid w:val="4B55D20B"/>
    <w:rsid w:val="4B5C174A"/>
    <w:rsid w:val="4B64B83A"/>
    <w:rsid w:val="4B665A77"/>
    <w:rsid w:val="4B6D55B8"/>
    <w:rsid w:val="4B72E68E"/>
    <w:rsid w:val="4B74CF9B"/>
    <w:rsid w:val="4B7E54D3"/>
    <w:rsid w:val="4B7E5873"/>
    <w:rsid w:val="4B98A2D4"/>
    <w:rsid w:val="4BA05DCC"/>
    <w:rsid w:val="4BA1CE4A"/>
    <w:rsid w:val="4BDBC7FA"/>
    <w:rsid w:val="4BE30211"/>
    <w:rsid w:val="4BE9DD58"/>
    <w:rsid w:val="4BFF3FA5"/>
    <w:rsid w:val="4C10922B"/>
    <w:rsid w:val="4C20750D"/>
    <w:rsid w:val="4C2979AE"/>
    <w:rsid w:val="4C2D2D9D"/>
    <w:rsid w:val="4C2F325D"/>
    <w:rsid w:val="4C43C5F6"/>
    <w:rsid w:val="4C45E8A8"/>
    <w:rsid w:val="4C51E1D3"/>
    <w:rsid w:val="4C772C9C"/>
    <w:rsid w:val="4C7C99EB"/>
    <w:rsid w:val="4C8F1DDB"/>
    <w:rsid w:val="4CA88EAD"/>
    <w:rsid w:val="4CAAE331"/>
    <w:rsid w:val="4CB82E3A"/>
    <w:rsid w:val="4CBE0DE1"/>
    <w:rsid w:val="4CDF361C"/>
    <w:rsid w:val="4CEF4CAC"/>
    <w:rsid w:val="4D0AE9B4"/>
    <w:rsid w:val="4D0E1787"/>
    <w:rsid w:val="4D154C8F"/>
    <w:rsid w:val="4D2073DB"/>
    <w:rsid w:val="4D2B0F1C"/>
    <w:rsid w:val="4D37CB0D"/>
    <w:rsid w:val="4D568880"/>
    <w:rsid w:val="4D57BF98"/>
    <w:rsid w:val="4D8A7CC5"/>
    <w:rsid w:val="4D94DE86"/>
    <w:rsid w:val="4D9AE44F"/>
    <w:rsid w:val="4DAC51F1"/>
    <w:rsid w:val="4DB2CB4C"/>
    <w:rsid w:val="4DBA5631"/>
    <w:rsid w:val="4DBC08FA"/>
    <w:rsid w:val="4DC83C50"/>
    <w:rsid w:val="4DCB84E3"/>
    <w:rsid w:val="4DDA4763"/>
    <w:rsid w:val="4DFC15E1"/>
    <w:rsid w:val="4DFDAE06"/>
    <w:rsid w:val="4E144B81"/>
    <w:rsid w:val="4E244F9A"/>
    <w:rsid w:val="4E2F7FFE"/>
    <w:rsid w:val="4E373B25"/>
    <w:rsid w:val="4E4E8CE4"/>
    <w:rsid w:val="4E5173C5"/>
    <w:rsid w:val="4E5284F9"/>
    <w:rsid w:val="4E6BD205"/>
    <w:rsid w:val="4E7E1CAD"/>
    <w:rsid w:val="4E93D169"/>
    <w:rsid w:val="4E94BBF4"/>
    <w:rsid w:val="4EA5A0C0"/>
    <w:rsid w:val="4EE7317F"/>
    <w:rsid w:val="4F0BAE07"/>
    <w:rsid w:val="4F1ECFB4"/>
    <w:rsid w:val="4F206911"/>
    <w:rsid w:val="4F42CA4B"/>
    <w:rsid w:val="4F6A6E58"/>
    <w:rsid w:val="4F6B232D"/>
    <w:rsid w:val="4F70C011"/>
    <w:rsid w:val="4F79DBB0"/>
    <w:rsid w:val="4F8C58C7"/>
    <w:rsid w:val="4F94FF41"/>
    <w:rsid w:val="4F9866F0"/>
    <w:rsid w:val="4F9BCEAD"/>
    <w:rsid w:val="4F9FF5FB"/>
    <w:rsid w:val="4FC4D207"/>
    <w:rsid w:val="4FE63F9A"/>
    <w:rsid w:val="4FF382D9"/>
    <w:rsid w:val="4FF47A38"/>
    <w:rsid w:val="4FF4A0C8"/>
    <w:rsid w:val="500A4D58"/>
    <w:rsid w:val="5010397C"/>
    <w:rsid w:val="50196C8A"/>
    <w:rsid w:val="5049F613"/>
    <w:rsid w:val="5053A82C"/>
    <w:rsid w:val="5056E0D5"/>
    <w:rsid w:val="5069500D"/>
    <w:rsid w:val="5073F4DE"/>
    <w:rsid w:val="50B2EAA8"/>
    <w:rsid w:val="50B4CA63"/>
    <w:rsid w:val="50B5478E"/>
    <w:rsid w:val="50C1DD09"/>
    <w:rsid w:val="50CEBB07"/>
    <w:rsid w:val="50CF3F1D"/>
    <w:rsid w:val="50E9452D"/>
    <w:rsid w:val="50FD736F"/>
    <w:rsid w:val="50FE35CA"/>
    <w:rsid w:val="513CDF20"/>
    <w:rsid w:val="513D9F63"/>
    <w:rsid w:val="51405C4B"/>
    <w:rsid w:val="51649447"/>
    <w:rsid w:val="5164D903"/>
    <w:rsid w:val="5165E916"/>
    <w:rsid w:val="517B0852"/>
    <w:rsid w:val="518332B3"/>
    <w:rsid w:val="51842F92"/>
    <w:rsid w:val="51A3AF10"/>
    <w:rsid w:val="51C3C243"/>
    <w:rsid w:val="51D320C0"/>
    <w:rsid w:val="51FB3845"/>
    <w:rsid w:val="51FDF333"/>
    <w:rsid w:val="52031700"/>
    <w:rsid w:val="52339F67"/>
    <w:rsid w:val="5244774C"/>
    <w:rsid w:val="5253E098"/>
    <w:rsid w:val="5269DF2E"/>
    <w:rsid w:val="526E8129"/>
    <w:rsid w:val="52825C1C"/>
    <w:rsid w:val="5296DEFF"/>
    <w:rsid w:val="52A28FF6"/>
    <w:rsid w:val="52BB69DB"/>
    <w:rsid w:val="52D2EB3B"/>
    <w:rsid w:val="52D417C8"/>
    <w:rsid w:val="52E99C2A"/>
    <w:rsid w:val="52F1C591"/>
    <w:rsid w:val="5301F0F5"/>
    <w:rsid w:val="531C4DF4"/>
    <w:rsid w:val="53380DDB"/>
    <w:rsid w:val="5354CC12"/>
    <w:rsid w:val="5354CCA5"/>
    <w:rsid w:val="536608E1"/>
    <w:rsid w:val="5366FEF8"/>
    <w:rsid w:val="537C5608"/>
    <w:rsid w:val="537D135B"/>
    <w:rsid w:val="5390A7FB"/>
    <w:rsid w:val="53B142F5"/>
    <w:rsid w:val="53B3E810"/>
    <w:rsid w:val="53BA4A37"/>
    <w:rsid w:val="53C08B0B"/>
    <w:rsid w:val="53E08044"/>
    <w:rsid w:val="53E6610B"/>
    <w:rsid w:val="53F8A19B"/>
    <w:rsid w:val="5404A930"/>
    <w:rsid w:val="5404EF97"/>
    <w:rsid w:val="543591AD"/>
    <w:rsid w:val="544395EE"/>
    <w:rsid w:val="546DD55A"/>
    <w:rsid w:val="547278D9"/>
    <w:rsid w:val="5491B5D1"/>
    <w:rsid w:val="549E279E"/>
    <w:rsid w:val="54A34914"/>
    <w:rsid w:val="54A5B1CA"/>
    <w:rsid w:val="54D0E179"/>
    <w:rsid w:val="54E0AC95"/>
    <w:rsid w:val="5520B4AF"/>
    <w:rsid w:val="552B140A"/>
    <w:rsid w:val="552E3C13"/>
    <w:rsid w:val="552FCFAA"/>
    <w:rsid w:val="553EBCD9"/>
    <w:rsid w:val="5548FDE8"/>
    <w:rsid w:val="554A4779"/>
    <w:rsid w:val="555427C4"/>
    <w:rsid w:val="558CD18A"/>
    <w:rsid w:val="55AB0CF6"/>
    <w:rsid w:val="55B77EA6"/>
    <w:rsid w:val="55BA6197"/>
    <w:rsid w:val="55DE6AB0"/>
    <w:rsid w:val="55E38E09"/>
    <w:rsid w:val="55E8B317"/>
    <w:rsid w:val="55ED090A"/>
    <w:rsid w:val="55F2E48C"/>
    <w:rsid w:val="55FFD8F9"/>
    <w:rsid w:val="56078BA7"/>
    <w:rsid w:val="56080812"/>
    <w:rsid w:val="56108B8D"/>
    <w:rsid w:val="561BA6EA"/>
    <w:rsid w:val="56455121"/>
    <w:rsid w:val="56530FFA"/>
    <w:rsid w:val="565F8B89"/>
    <w:rsid w:val="566459F4"/>
    <w:rsid w:val="568916AF"/>
    <w:rsid w:val="569CF697"/>
    <w:rsid w:val="56AEB5F0"/>
    <w:rsid w:val="56B150A7"/>
    <w:rsid w:val="56B9EEDE"/>
    <w:rsid w:val="56BDD425"/>
    <w:rsid w:val="56E67B1C"/>
    <w:rsid w:val="56ECB7CC"/>
    <w:rsid w:val="56F246D9"/>
    <w:rsid w:val="571584E8"/>
    <w:rsid w:val="5715CA43"/>
    <w:rsid w:val="571B07ED"/>
    <w:rsid w:val="571D9065"/>
    <w:rsid w:val="5730E5BB"/>
    <w:rsid w:val="5736C368"/>
    <w:rsid w:val="5739FE80"/>
    <w:rsid w:val="5749808A"/>
    <w:rsid w:val="57593322"/>
    <w:rsid w:val="576A7A37"/>
    <w:rsid w:val="578A0169"/>
    <w:rsid w:val="57B6237E"/>
    <w:rsid w:val="57BA3B5D"/>
    <w:rsid w:val="57C95D9C"/>
    <w:rsid w:val="57C9D4FF"/>
    <w:rsid w:val="57CBA9FE"/>
    <w:rsid w:val="57D532D5"/>
    <w:rsid w:val="58100A08"/>
    <w:rsid w:val="58104BE0"/>
    <w:rsid w:val="58527A79"/>
    <w:rsid w:val="585EA3A7"/>
    <w:rsid w:val="587BDFF1"/>
    <w:rsid w:val="58810EF6"/>
    <w:rsid w:val="5893DE51"/>
    <w:rsid w:val="58CA9CF1"/>
    <w:rsid w:val="58D1CBF0"/>
    <w:rsid w:val="58E30FEC"/>
    <w:rsid w:val="58E7EDB7"/>
    <w:rsid w:val="58F11D5A"/>
    <w:rsid w:val="5923F8A7"/>
    <w:rsid w:val="593B5527"/>
    <w:rsid w:val="594188E5"/>
    <w:rsid w:val="594D7336"/>
    <w:rsid w:val="59646512"/>
    <w:rsid w:val="59676940"/>
    <w:rsid w:val="597C0D6D"/>
    <w:rsid w:val="5985A1FF"/>
    <w:rsid w:val="59865A19"/>
    <w:rsid w:val="599562E1"/>
    <w:rsid w:val="5998C590"/>
    <w:rsid w:val="59BEF2DA"/>
    <w:rsid w:val="59DA0999"/>
    <w:rsid w:val="59F1ABF5"/>
    <w:rsid w:val="59F460C2"/>
    <w:rsid w:val="59FD6661"/>
    <w:rsid w:val="5A039DEE"/>
    <w:rsid w:val="5A15003A"/>
    <w:rsid w:val="5A2EC51D"/>
    <w:rsid w:val="5A31FDEF"/>
    <w:rsid w:val="5A3A3098"/>
    <w:rsid w:val="5A3C0830"/>
    <w:rsid w:val="5A40EDAB"/>
    <w:rsid w:val="5A6E4578"/>
    <w:rsid w:val="5A7532C3"/>
    <w:rsid w:val="5A8EFB71"/>
    <w:rsid w:val="5AAA1E21"/>
    <w:rsid w:val="5AB4EC4D"/>
    <w:rsid w:val="5ACEC47C"/>
    <w:rsid w:val="5ADDBDF2"/>
    <w:rsid w:val="5ADFA21E"/>
    <w:rsid w:val="5AF2D570"/>
    <w:rsid w:val="5AFCB9B4"/>
    <w:rsid w:val="5B082942"/>
    <w:rsid w:val="5B1577F4"/>
    <w:rsid w:val="5B2608C7"/>
    <w:rsid w:val="5B296ECD"/>
    <w:rsid w:val="5B5391FA"/>
    <w:rsid w:val="5B555B38"/>
    <w:rsid w:val="5B60D92D"/>
    <w:rsid w:val="5B66C205"/>
    <w:rsid w:val="5B6C4181"/>
    <w:rsid w:val="5B78234A"/>
    <w:rsid w:val="5B83799A"/>
    <w:rsid w:val="5B863BA4"/>
    <w:rsid w:val="5B9EE13A"/>
    <w:rsid w:val="5BA8E924"/>
    <w:rsid w:val="5BB72E75"/>
    <w:rsid w:val="5BB77D7A"/>
    <w:rsid w:val="5BC4C6CF"/>
    <w:rsid w:val="5BC590C1"/>
    <w:rsid w:val="5BD2FE16"/>
    <w:rsid w:val="5BD5E40A"/>
    <w:rsid w:val="5BD6021C"/>
    <w:rsid w:val="5BDD98F5"/>
    <w:rsid w:val="5BE67566"/>
    <w:rsid w:val="5BE85E93"/>
    <w:rsid w:val="5BF3FB92"/>
    <w:rsid w:val="5C03DF9F"/>
    <w:rsid w:val="5C1B696E"/>
    <w:rsid w:val="5C237BAC"/>
    <w:rsid w:val="5C533159"/>
    <w:rsid w:val="5C55B007"/>
    <w:rsid w:val="5C7607C5"/>
    <w:rsid w:val="5C763472"/>
    <w:rsid w:val="5C90ECC8"/>
    <w:rsid w:val="5C98F0FF"/>
    <w:rsid w:val="5C9C1F71"/>
    <w:rsid w:val="5CAFDC57"/>
    <w:rsid w:val="5CCA1EDD"/>
    <w:rsid w:val="5CDEF47D"/>
    <w:rsid w:val="5D0F8600"/>
    <w:rsid w:val="5D2B0A4D"/>
    <w:rsid w:val="5D4D3C85"/>
    <w:rsid w:val="5D590889"/>
    <w:rsid w:val="5D593FEF"/>
    <w:rsid w:val="5D5F74C9"/>
    <w:rsid w:val="5D61555A"/>
    <w:rsid w:val="5D8C5A7E"/>
    <w:rsid w:val="5D8FF126"/>
    <w:rsid w:val="5DAF57F2"/>
    <w:rsid w:val="5DC214F7"/>
    <w:rsid w:val="5DD4288E"/>
    <w:rsid w:val="5DD7EFAA"/>
    <w:rsid w:val="5DE722A7"/>
    <w:rsid w:val="5DE84EA1"/>
    <w:rsid w:val="5E07CE76"/>
    <w:rsid w:val="5E404E9C"/>
    <w:rsid w:val="5E44AE9C"/>
    <w:rsid w:val="5E64262E"/>
    <w:rsid w:val="5E71572E"/>
    <w:rsid w:val="5E78A3EC"/>
    <w:rsid w:val="5E83B23B"/>
    <w:rsid w:val="5E9641FB"/>
    <w:rsid w:val="5EA3D454"/>
    <w:rsid w:val="5EA90B96"/>
    <w:rsid w:val="5EAF541E"/>
    <w:rsid w:val="5EB1EAD3"/>
    <w:rsid w:val="5EC03A63"/>
    <w:rsid w:val="5ECA81AD"/>
    <w:rsid w:val="5ECD9860"/>
    <w:rsid w:val="5EF35700"/>
    <w:rsid w:val="5F0B08B9"/>
    <w:rsid w:val="5F25FF24"/>
    <w:rsid w:val="5F2B4783"/>
    <w:rsid w:val="5F2CB113"/>
    <w:rsid w:val="5F3024CD"/>
    <w:rsid w:val="5F6946BE"/>
    <w:rsid w:val="5F746384"/>
    <w:rsid w:val="5F7ABC50"/>
    <w:rsid w:val="5F80675B"/>
    <w:rsid w:val="5FE207C2"/>
    <w:rsid w:val="5FEBD505"/>
    <w:rsid w:val="5FF4AE26"/>
    <w:rsid w:val="5FF7B767"/>
    <w:rsid w:val="6009D7D6"/>
    <w:rsid w:val="60395852"/>
    <w:rsid w:val="6047B7C7"/>
    <w:rsid w:val="604C5CC9"/>
    <w:rsid w:val="60563A70"/>
    <w:rsid w:val="605759F6"/>
    <w:rsid w:val="605F0193"/>
    <w:rsid w:val="6061AE2D"/>
    <w:rsid w:val="60713400"/>
    <w:rsid w:val="60B67FF0"/>
    <w:rsid w:val="60BF61D8"/>
    <w:rsid w:val="60C76CB5"/>
    <w:rsid w:val="60CA2C5B"/>
    <w:rsid w:val="60CD4ECC"/>
    <w:rsid w:val="60CDB6E4"/>
    <w:rsid w:val="60DA412E"/>
    <w:rsid w:val="6104933E"/>
    <w:rsid w:val="61094047"/>
    <w:rsid w:val="6134D71E"/>
    <w:rsid w:val="61539FFE"/>
    <w:rsid w:val="616DAD57"/>
    <w:rsid w:val="61702EF7"/>
    <w:rsid w:val="6179786B"/>
    <w:rsid w:val="61A6B2CD"/>
    <w:rsid w:val="61D009B2"/>
    <w:rsid w:val="61E2E16F"/>
    <w:rsid w:val="61E47A42"/>
    <w:rsid w:val="61F94A52"/>
    <w:rsid w:val="61F9E189"/>
    <w:rsid w:val="61FD6D54"/>
    <w:rsid w:val="62078F7D"/>
    <w:rsid w:val="620E4B89"/>
    <w:rsid w:val="6258C907"/>
    <w:rsid w:val="6260EE4A"/>
    <w:rsid w:val="629281EB"/>
    <w:rsid w:val="629A11E8"/>
    <w:rsid w:val="629DAF48"/>
    <w:rsid w:val="62D887A1"/>
    <w:rsid w:val="62F4CC33"/>
    <w:rsid w:val="62F52329"/>
    <w:rsid w:val="6304DA43"/>
    <w:rsid w:val="630AABE6"/>
    <w:rsid w:val="6317CA96"/>
    <w:rsid w:val="63197C80"/>
    <w:rsid w:val="6336409A"/>
    <w:rsid w:val="634979DD"/>
    <w:rsid w:val="635AB3E8"/>
    <w:rsid w:val="636703B7"/>
    <w:rsid w:val="637867E6"/>
    <w:rsid w:val="6389C735"/>
    <w:rsid w:val="63AC447D"/>
    <w:rsid w:val="63AE482A"/>
    <w:rsid w:val="63B937CD"/>
    <w:rsid w:val="63BBA94A"/>
    <w:rsid w:val="63D68568"/>
    <w:rsid w:val="63F0C4E4"/>
    <w:rsid w:val="63F244B8"/>
    <w:rsid w:val="64110706"/>
    <w:rsid w:val="6434E3D6"/>
    <w:rsid w:val="6435EBB5"/>
    <w:rsid w:val="643AB29D"/>
    <w:rsid w:val="644D6888"/>
    <w:rsid w:val="645658BB"/>
    <w:rsid w:val="645C27B7"/>
    <w:rsid w:val="646567C5"/>
    <w:rsid w:val="646835AA"/>
    <w:rsid w:val="6469E09E"/>
    <w:rsid w:val="648B3265"/>
    <w:rsid w:val="6499490D"/>
    <w:rsid w:val="64A47504"/>
    <w:rsid w:val="64ACAC85"/>
    <w:rsid w:val="64BAFDA7"/>
    <w:rsid w:val="64BE6C4D"/>
    <w:rsid w:val="64E7C91B"/>
    <w:rsid w:val="65042972"/>
    <w:rsid w:val="651250C0"/>
    <w:rsid w:val="6512CE3E"/>
    <w:rsid w:val="6516EAED"/>
    <w:rsid w:val="6533CFBC"/>
    <w:rsid w:val="6557D48F"/>
    <w:rsid w:val="65663B1D"/>
    <w:rsid w:val="65681C28"/>
    <w:rsid w:val="6572AAF6"/>
    <w:rsid w:val="659A9DA2"/>
    <w:rsid w:val="659E4D3E"/>
    <w:rsid w:val="65A055EE"/>
    <w:rsid w:val="65AC9C22"/>
    <w:rsid w:val="65B44396"/>
    <w:rsid w:val="65F07BB7"/>
    <w:rsid w:val="65F5294C"/>
    <w:rsid w:val="65FE3908"/>
    <w:rsid w:val="65FF42C0"/>
    <w:rsid w:val="660CE13A"/>
    <w:rsid w:val="662F1026"/>
    <w:rsid w:val="664EA942"/>
    <w:rsid w:val="66583421"/>
    <w:rsid w:val="669ABD5E"/>
    <w:rsid w:val="66C2DCCB"/>
    <w:rsid w:val="66D174D7"/>
    <w:rsid w:val="66DED14C"/>
    <w:rsid w:val="66DF3901"/>
    <w:rsid w:val="66F9C0F4"/>
    <w:rsid w:val="6709FB1F"/>
    <w:rsid w:val="670D31B3"/>
    <w:rsid w:val="67121219"/>
    <w:rsid w:val="6719918D"/>
    <w:rsid w:val="671A29F7"/>
    <w:rsid w:val="672BD9F5"/>
    <w:rsid w:val="672CB77D"/>
    <w:rsid w:val="67355EA5"/>
    <w:rsid w:val="674BAA6E"/>
    <w:rsid w:val="6755F5EE"/>
    <w:rsid w:val="676A7038"/>
    <w:rsid w:val="679099D3"/>
    <w:rsid w:val="679D9433"/>
    <w:rsid w:val="679FD6AA"/>
    <w:rsid w:val="67A9F5F7"/>
    <w:rsid w:val="67B149DE"/>
    <w:rsid w:val="67B4FB39"/>
    <w:rsid w:val="67E767E3"/>
    <w:rsid w:val="67ED6D1A"/>
    <w:rsid w:val="67F95F8B"/>
    <w:rsid w:val="67FC2B46"/>
    <w:rsid w:val="6802F5F6"/>
    <w:rsid w:val="68040829"/>
    <w:rsid w:val="680B3DED"/>
    <w:rsid w:val="680DA867"/>
    <w:rsid w:val="681211EE"/>
    <w:rsid w:val="68170B30"/>
    <w:rsid w:val="681FF825"/>
    <w:rsid w:val="68261879"/>
    <w:rsid w:val="6832B0AC"/>
    <w:rsid w:val="68429C8A"/>
    <w:rsid w:val="68481815"/>
    <w:rsid w:val="68616152"/>
    <w:rsid w:val="68624698"/>
    <w:rsid w:val="6864458B"/>
    <w:rsid w:val="6869900A"/>
    <w:rsid w:val="6876CB60"/>
    <w:rsid w:val="687A554C"/>
    <w:rsid w:val="6887341E"/>
    <w:rsid w:val="688AE981"/>
    <w:rsid w:val="68BA8013"/>
    <w:rsid w:val="68BC8C12"/>
    <w:rsid w:val="68D1D985"/>
    <w:rsid w:val="68D31A21"/>
    <w:rsid w:val="68D5F26E"/>
    <w:rsid w:val="68F54DAA"/>
    <w:rsid w:val="68F5DEB5"/>
    <w:rsid w:val="68F9E3D7"/>
    <w:rsid w:val="68FAD5E3"/>
    <w:rsid w:val="69171E10"/>
    <w:rsid w:val="692D75BB"/>
    <w:rsid w:val="69459387"/>
    <w:rsid w:val="695263F1"/>
    <w:rsid w:val="695E0DCB"/>
    <w:rsid w:val="6961791E"/>
    <w:rsid w:val="69622F46"/>
    <w:rsid w:val="696F7F8F"/>
    <w:rsid w:val="69790628"/>
    <w:rsid w:val="6984D0FB"/>
    <w:rsid w:val="698B594E"/>
    <w:rsid w:val="6995D56E"/>
    <w:rsid w:val="69AA2989"/>
    <w:rsid w:val="69B6C0B0"/>
    <w:rsid w:val="69CE810D"/>
    <w:rsid w:val="69D9804C"/>
    <w:rsid w:val="69E44574"/>
    <w:rsid w:val="69F399A5"/>
    <w:rsid w:val="69F83260"/>
    <w:rsid w:val="6A30F7B2"/>
    <w:rsid w:val="6A3281D9"/>
    <w:rsid w:val="6A458E45"/>
    <w:rsid w:val="6A475040"/>
    <w:rsid w:val="6A4DBAA2"/>
    <w:rsid w:val="6A4E17CB"/>
    <w:rsid w:val="6A58B873"/>
    <w:rsid w:val="6A937030"/>
    <w:rsid w:val="6AA18A87"/>
    <w:rsid w:val="6AA312ED"/>
    <w:rsid w:val="6AA3DC6A"/>
    <w:rsid w:val="6AA659B8"/>
    <w:rsid w:val="6AB7C6F6"/>
    <w:rsid w:val="6AC29B97"/>
    <w:rsid w:val="6ACD668A"/>
    <w:rsid w:val="6AD3850D"/>
    <w:rsid w:val="6AD9DF73"/>
    <w:rsid w:val="6AE1725C"/>
    <w:rsid w:val="6AF29180"/>
    <w:rsid w:val="6AFE03CE"/>
    <w:rsid w:val="6B03DF6F"/>
    <w:rsid w:val="6B0E42E1"/>
    <w:rsid w:val="6B11BA75"/>
    <w:rsid w:val="6B36E5D5"/>
    <w:rsid w:val="6B4100B1"/>
    <w:rsid w:val="6B4C4A39"/>
    <w:rsid w:val="6B500BDB"/>
    <w:rsid w:val="6B561227"/>
    <w:rsid w:val="6B6032A6"/>
    <w:rsid w:val="6B72133D"/>
    <w:rsid w:val="6B81E68B"/>
    <w:rsid w:val="6B8CEFA6"/>
    <w:rsid w:val="6B970D80"/>
    <w:rsid w:val="6B9D3778"/>
    <w:rsid w:val="6BB461B9"/>
    <w:rsid w:val="6BB9C287"/>
    <w:rsid w:val="6BD0E4E2"/>
    <w:rsid w:val="6BD7E6CB"/>
    <w:rsid w:val="6BE4034E"/>
    <w:rsid w:val="6BF0AB54"/>
    <w:rsid w:val="6C0151F3"/>
    <w:rsid w:val="6C0E6A29"/>
    <w:rsid w:val="6C123325"/>
    <w:rsid w:val="6C1FA454"/>
    <w:rsid w:val="6C25F15F"/>
    <w:rsid w:val="6C3EB450"/>
    <w:rsid w:val="6C47664E"/>
    <w:rsid w:val="6C73AF9D"/>
    <w:rsid w:val="6C7F2267"/>
    <w:rsid w:val="6C941731"/>
    <w:rsid w:val="6CB36F9F"/>
    <w:rsid w:val="6CC3DC38"/>
    <w:rsid w:val="6CD328B3"/>
    <w:rsid w:val="6CE2BF83"/>
    <w:rsid w:val="6D079AD3"/>
    <w:rsid w:val="6D07D2C2"/>
    <w:rsid w:val="6D0E990C"/>
    <w:rsid w:val="6D196DDB"/>
    <w:rsid w:val="6D27B806"/>
    <w:rsid w:val="6D46B364"/>
    <w:rsid w:val="6D60EE36"/>
    <w:rsid w:val="6D658C23"/>
    <w:rsid w:val="6D74B92F"/>
    <w:rsid w:val="6D8D65DC"/>
    <w:rsid w:val="6D909653"/>
    <w:rsid w:val="6DA7F9B0"/>
    <w:rsid w:val="6DC081D5"/>
    <w:rsid w:val="6DCEA283"/>
    <w:rsid w:val="6DD16101"/>
    <w:rsid w:val="6DE01197"/>
    <w:rsid w:val="6DF1257B"/>
    <w:rsid w:val="6DF312D5"/>
    <w:rsid w:val="6DF456E4"/>
    <w:rsid w:val="6DF5284B"/>
    <w:rsid w:val="6E0245C3"/>
    <w:rsid w:val="6E20C2E1"/>
    <w:rsid w:val="6E697D39"/>
    <w:rsid w:val="6E82B562"/>
    <w:rsid w:val="6E868135"/>
    <w:rsid w:val="6EA311C4"/>
    <w:rsid w:val="6EA3A323"/>
    <w:rsid w:val="6EA49A3B"/>
    <w:rsid w:val="6EC48E93"/>
    <w:rsid w:val="6ED75522"/>
    <w:rsid w:val="6EE175D4"/>
    <w:rsid w:val="6F017AA8"/>
    <w:rsid w:val="6F0269A7"/>
    <w:rsid w:val="6F180796"/>
    <w:rsid w:val="6F1BFE85"/>
    <w:rsid w:val="6F2F8FA3"/>
    <w:rsid w:val="6F4089C7"/>
    <w:rsid w:val="6F45D05E"/>
    <w:rsid w:val="6F56E02C"/>
    <w:rsid w:val="6F620ECA"/>
    <w:rsid w:val="6F860DE3"/>
    <w:rsid w:val="6F8B2B71"/>
    <w:rsid w:val="6F95896C"/>
    <w:rsid w:val="6FC61E56"/>
    <w:rsid w:val="6FC6AA3B"/>
    <w:rsid w:val="6FD97F20"/>
    <w:rsid w:val="6FE32D5F"/>
    <w:rsid w:val="6FEAF034"/>
    <w:rsid w:val="6FFD370A"/>
    <w:rsid w:val="7007D7D2"/>
    <w:rsid w:val="702CB83F"/>
    <w:rsid w:val="703928AB"/>
    <w:rsid w:val="7051709A"/>
    <w:rsid w:val="705F9FB9"/>
    <w:rsid w:val="707D039C"/>
    <w:rsid w:val="707F669B"/>
    <w:rsid w:val="7085E610"/>
    <w:rsid w:val="709684F1"/>
    <w:rsid w:val="70A9B296"/>
    <w:rsid w:val="70C950C0"/>
    <w:rsid w:val="70CFABE5"/>
    <w:rsid w:val="70DBACF4"/>
    <w:rsid w:val="70ECB5C0"/>
    <w:rsid w:val="70F4BC04"/>
    <w:rsid w:val="7100FE49"/>
    <w:rsid w:val="710E3D2D"/>
    <w:rsid w:val="7121DE44"/>
    <w:rsid w:val="713B7237"/>
    <w:rsid w:val="7163F1C6"/>
    <w:rsid w:val="716B1BEA"/>
    <w:rsid w:val="7172EA5E"/>
    <w:rsid w:val="717784E3"/>
    <w:rsid w:val="7188E029"/>
    <w:rsid w:val="719DFB1F"/>
    <w:rsid w:val="71AAA4E9"/>
    <w:rsid w:val="71BA92C5"/>
    <w:rsid w:val="71E16B43"/>
    <w:rsid w:val="71EF6791"/>
    <w:rsid w:val="71EF7B13"/>
    <w:rsid w:val="71F6BF47"/>
    <w:rsid w:val="71F90257"/>
    <w:rsid w:val="71FE2D1A"/>
    <w:rsid w:val="7201AE34"/>
    <w:rsid w:val="7218B2D2"/>
    <w:rsid w:val="7224E291"/>
    <w:rsid w:val="722F1F75"/>
    <w:rsid w:val="723F00C5"/>
    <w:rsid w:val="72469858"/>
    <w:rsid w:val="724ABB6D"/>
    <w:rsid w:val="724C0590"/>
    <w:rsid w:val="72577B82"/>
    <w:rsid w:val="72755258"/>
    <w:rsid w:val="728405AF"/>
    <w:rsid w:val="7289622F"/>
    <w:rsid w:val="72C0D59B"/>
    <w:rsid w:val="72EA20B8"/>
    <w:rsid w:val="72EF538A"/>
    <w:rsid w:val="72F439E9"/>
    <w:rsid w:val="730D4CBF"/>
    <w:rsid w:val="7331AD93"/>
    <w:rsid w:val="734F0EF2"/>
    <w:rsid w:val="737B6BAF"/>
    <w:rsid w:val="7399665E"/>
    <w:rsid w:val="73A6955E"/>
    <w:rsid w:val="73BEF48A"/>
    <w:rsid w:val="73BFE782"/>
    <w:rsid w:val="73E7F3E8"/>
    <w:rsid w:val="73E8B901"/>
    <w:rsid w:val="73ED756B"/>
    <w:rsid w:val="73ED79FF"/>
    <w:rsid w:val="73EF7E58"/>
    <w:rsid w:val="73FB968E"/>
    <w:rsid w:val="740CEE7B"/>
    <w:rsid w:val="741DDF1C"/>
    <w:rsid w:val="74231507"/>
    <w:rsid w:val="74267B5B"/>
    <w:rsid w:val="74289111"/>
    <w:rsid w:val="7448E5B1"/>
    <w:rsid w:val="744FF3A2"/>
    <w:rsid w:val="745C8F7C"/>
    <w:rsid w:val="74609C95"/>
    <w:rsid w:val="74615527"/>
    <w:rsid w:val="74672ABF"/>
    <w:rsid w:val="746E6C03"/>
    <w:rsid w:val="74706A58"/>
    <w:rsid w:val="74729EC4"/>
    <w:rsid w:val="747BEAAA"/>
    <w:rsid w:val="749650C1"/>
    <w:rsid w:val="7497D78E"/>
    <w:rsid w:val="74A3AA96"/>
    <w:rsid w:val="74A6F2D5"/>
    <w:rsid w:val="74AB950E"/>
    <w:rsid w:val="74AC4A75"/>
    <w:rsid w:val="74E27122"/>
    <w:rsid w:val="74F9EBE3"/>
    <w:rsid w:val="7500FA0D"/>
    <w:rsid w:val="75095F7D"/>
    <w:rsid w:val="7521C00A"/>
    <w:rsid w:val="752214DB"/>
    <w:rsid w:val="7525FF97"/>
    <w:rsid w:val="75305EF2"/>
    <w:rsid w:val="75374B89"/>
    <w:rsid w:val="754D174D"/>
    <w:rsid w:val="754E1D0B"/>
    <w:rsid w:val="7587C658"/>
    <w:rsid w:val="758B55E7"/>
    <w:rsid w:val="758C39A0"/>
    <w:rsid w:val="7593DC0E"/>
    <w:rsid w:val="7594D09A"/>
    <w:rsid w:val="75A29081"/>
    <w:rsid w:val="75A76ED3"/>
    <w:rsid w:val="75B63D8C"/>
    <w:rsid w:val="75CC52D7"/>
    <w:rsid w:val="76020DC5"/>
    <w:rsid w:val="760CE3E4"/>
    <w:rsid w:val="761008ED"/>
    <w:rsid w:val="76160D4C"/>
    <w:rsid w:val="763A5F70"/>
    <w:rsid w:val="76705D03"/>
    <w:rsid w:val="76778177"/>
    <w:rsid w:val="7687C537"/>
    <w:rsid w:val="768BF817"/>
    <w:rsid w:val="7697EF9E"/>
    <w:rsid w:val="76ADE242"/>
    <w:rsid w:val="76AFC8E4"/>
    <w:rsid w:val="76DB3F47"/>
    <w:rsid w:val="76F0A410"/>
    <w:rsid w:val="77101B8D"/>
    <w:rsid w:val="771249D5"/>
    <w:rsid w:val="772976FE"/>
    <w:rsid w:val="773D50AB"/>
    <w:rsid w:val="77504480"/>
    <w:rsid w:val="775A79FC"/>
    <w:rsid w:val="775FF426"/>
    <w:rsid w:val="776F710A"/>
    <w:rsid w:val="776F7A7F"/>
    <w:rsid w:val="779DBBEF"/>
    <w:rsid w:val="77C2AB4B"/>
    <w:rsid w:val="77D8EDD5"/>
    <w:rsid w:val="7822B18E"/>
    <w:rsid w:val="7838B965"/>
    <w:rsid w:val="783B1F26"/>
    <w:rsid w:val="78812B3C"/>
    <w:rsid w:val="78866372"/>
    <w:rsid w:val="788D3F7A"/>
    <w:rsid w:val="78A34C71"/>
    <w:rsid w:val="78A5991B"/>
    <w:rsid w:val="78B1EE7F"/>
    <w:rsid w:val="78B5FE08"/>
    <w:rsid w:val="78DAC595"/>
    <w:rsid w:val="78DC8607"/>
    <w:rsid w:val="790F05C3"/>
    <w:rsid w:val="791D210B"/>
    <w:rsid w:val="791EDD8F"/>
    <w:rsid w:val="7934EBC3"/>
    <w:rsid w:val="7944C7CF"/>
    <w:rsid w:val="794796A8"/>
    <w:rsid w:val="79749DF1"/>
    <w:rsid w:val="79920035"/>
    <w:rsid w:val="79A0D028"/>
    <w:rsid w:val="79A47F73"/>
    <w:rsid w:val="79ABC337"/>
    <w:rsid w:val="79ABFB12"/>
    <w:rsid w:val="79B55CD0"/>
    <w:rsid w:val="79BE929B"/>
    <w:rsid w:val="79C62AE0"/>
    <w:rsid w:val="79D70209"/>
    <w:rsid w:val="79D72C59"/>
    <w:rsid w:val="79FB4FF6"/>
    <w:rsid w:val="7A257D4C"/>
    <w:rsid w:val="7A2B27A9"/>
    <w:rsid w:val="7A2E5B6A"/>
    <w:rsid w:val="7A36A9F4"/>
    <w:rsid w:val="7A45B084"/>
    <w:rsid w:val="7A665388"/>
    <w:rsid w:val="7A8B1FD6"/>
    <w:rsid w:val="7A981F03"/>
    <w:rsid w:val="7A9BF586"/>
    <w:rsid w:val="7A9CB71D"/>
    <w:rsid w:val="7B089C14"/>
    <w:rsid w:val="7B14E62F"/>
    <w:rsid w:val="7B1F8D06"/>
    <w:rsid w:val="7B2BD17B"/>
    <w:rsid w:val="7B36C528"/>
    <w:rsid w:val="7B3F42A4"/>
    <w:rsid w:val="7B4079EE"/>
    <w:rsid w:val="7B43E002"/>
    <w:rsid w:val="7B4C98FC"/>
    <w:rsid w:val="7B5F687C"/>
    <w:rsid w:val="7B8216D7"/>
    <w:rsid w:val="7B8862BE"/>
    <w:rsid w:val="7B8B7477"/>
    <w:rsid w:val="7B9FA394"/>
    <w:rsid w:val="7BDE8BC2"/>
    <w:rsid w:val="7BEB7D76"/>
    <w:rsid w:val="7BEE2F93"/>
    <w:rsid w:val="7BF10F40"/>
    <w:rsid w:val="7BFCD2FD"/>
    <w:rsid w:val="7C122AA9"/>
    <w:rsid w:val="7C125C62"/>
    <w:rsid w:val="7C24A089"/>
    <w:rsid w:val="7C2B22C2"/>
    <w:rsid w:val="7C2B2C03"/>
    <w:rsid w:val="7C5CCAF6"/>
    <w:rsid w:val="7C712128"/>
    <w:rsid w:val="7C721436"/>
    <w:rsid w:val="7C8E2A0E"/>
    <w:rsid w:val="7C92C902"/>
    <w:rsid w:val="7C9A88A7"/>
    <w:rsid w:val="7C9C93A0"/>
    <w:rsid w:val="7C9E201D"/>
    <w:rsid w:val="7CA0BC65"/>
    <w:rsid w:val="7CCB034C"/>
    <w:rsid w:val="7CCF4100"/>
    <w:rsid w:val="7CD4FB78"/>
    <w:rsid w:val="7CDD9B24"/>
    <w:rsid w:val="7CEF0611"/>
    <w:rsid w:val="7D09FB81"/>
    <w:rsid w:val="7D0E50FF"/>
    <w:rsid w:val="7D159AD3"/>
    <w:rsid w:val="7D17BAFB"/>
    <w:rsid w:val="7D2744D8"/>
    <w:rsid w:val="7D330843"/>
    <w:rsid w:val="7D3F6471"/>
    <w:rsid w:val="7D6706E0"/>
    <w:rsid w:val="7D7E005E"/>
    <w:rsid w:val="7D864964"/>
    <w:rsid w:val="7D8EFDAB"/>
    <w:rsid w:val="7D973F79"/>
    <w:rsid w:val="7DA32C2D"/>
    <w:rsid w:val="7DA619BA"/>
    <w:rsid w:val="7DD15ACC"/>
    <w:rsid w:val="7DD26C2D"/>
    <w:rsid w:val="7DD324E6"/>
    <w:rsid w:val="7DD43683"/>
    <w:rsid w:val="7DD6CB62"/>
    <w:rsid w:val="7DE0096D"/>
    <w:rsid w:val="7DF8426D"/>
    <w:rsid w:val="7E03170D"/>
    <w:rsid w:val="7E122BED"/>
    <w:rsid w:val="7E2B0E01"/>
    <w:rsid w:val="7E453B62"/>
    <w:rsid w:val="7E5318EE"/>
    <w:rsid w:val="7E583F58"/>
    <w:rsid w:val="7E660449"/>
    <w:rsid w:val="7E87CAA8"/>
    <w:rsid w:val="7EA84E4E"/>
    <w:rsid w:val="7EB7EA43"/>
    <w:rsid w:val="7EC2267E"/>
    <w:rsid w:val="7ED2C659"/>
    <w:rsid w:val="7EDF4B1E"/>
    <w:rsid w:val="7EE72A11"/>
    <w:rsid w:val="7F0C48E1"/>
    <w:rsid w:val="7F4E5B23"/>
    <w:rsid w:val="7F4FA990"/>
    <w:rsid w:val="7F558501"/>
    <w:rsid w:val="7F782795"/>
    <w:rsid w:val="7F81CA9F"/>
    <w:rsid w:val="7FA97E04"/>
    <w:rsid w:val="7FC0A29B"/>
    <w:rsid w:val="7FDE5BD4"/>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F02DC4"/>
  <w15:docId w15:val="{60F19DC5-1762-4CAF-A5CA-31EFC298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350F"/>
    <w:rPr>
      <w:rFonts w:ascii="Cambria" w:hAnsi="Cambria"/>
      <w:lang w:eastAsia="en-US"/>
    </w:rPr>
  </w:style>
  <w:style w:type="paragraph" w:styleId="Heading1">
    <w:name w:val="heading 1"/>
    <w:next w:val="VDWCbody"/>
    <w:link w:val="Heading1Char"/>
    <w:uiPriority w:val="9"/>
    <w:qFormat/>
    <w:rsid w:val="00597773"/>
    <w:pPr>
      <w:keepNext/>
      <w:keepLines/>
      <w:spacing w:before="520" w:after="240" w:line="440" w:lineRule="atLeast"/>
      <w:outlineLvl w:val="0"/>
    </w:pPr>
    <w:rPr>
      <w:rFonts w:ascii="Arial" w:hAnsi="Arial"/>
      <w:bCs/>
      <w:color w:val="1D1937"/>
      <w:sz w:val="44"/>
      <w:szCs w:val="44"/>
      <w:lang w:eastAsia="en-US"/>
    </w:rPr>
  </w:style>
  <w:style w:type="paragraph" w:styleId="Heading2">
    <w:name w:val="heading 2"/>
    <w:next w:val="VDWCbody"/>
    <w:link w:val="Heading2Char"/>
    <w:uiPriority w:val="1"/>
    <w:qFormat/>
    <w:rsid w:val="00620855"/>
    <w:pPr>
      <w:keepNext/>
      <w:keepLines/>
      <w:spacing w:before="240" w:after="90" w:line="320" w:lineRule="atLeast"/>
      <w:outlineLvl w:val="1"/>
    </w:pPr>
    <w:rPr>
      <w:rFonts w:ascii="Arial" w:hAnsi="Arial"/>
      <w:b/>
      <w:color w:val="1D1937"/>
      <w:sz w:val="32"/>
      <w:szCs w:val="28"/>
      <w:lang w:eastAsia="en-US"/>
    </w:rPr>
  </w:style>
  <w:style w:type="paragraph" w:styleId="Heading3">
    <w:name w:val="heading 3"/>
    <w:next w:val="VDWCbody"/>
    <w:link w:val="Heading3Char"/>
    <w:uiPriority w:val="1"/>
    <w:qFormat/>
    <w:rsid w:val="00620855"/>
    <w:pPr>
      <w:keepNext/>
      <w:keepLines/>
      <w:spacing w:before="280" w:after="120" w:line="280" w:lineRule="atLeast"/>
      <w:outlineLvl w:val="2"/>
    </w:pPr>
    <w:rPr>
      <w:rFonts w:ascii="Arial" w:eastAsia="MS Gothic" w:hAnsi="Arial"/>
      <w:bCs/>
      <w:sz w:val="28"/>
      <w:szCs w:val="26"/>
      <w:lang w:eastAsia="en-US"/>
    </w:rPr>
  </w:style>
  <w:style w:type="paragraph" w:styleId="Heading4">
    <w:name w:val="heading 4"/>
    <w:next w:val="VDWCbody"/>
    <w:link w:val="Heading4Char"/>
    <w:uiPriority w:val="1"/>
    <w:qFormat/>
    <w:rsid w:val="00620855"/>
    <w:pPr>
      <w:keepNext/>
      <w:keepLines/>
      <w:spacing w:before="240" w:after="120" w:line="240" w:lineRule="atLeast"/>
      <w:outlineLvl w:val="3"/>
    </w:pPr>
    <w:rPr>
      <w:rFonts w:ascii="Arial" w:eastAsia="MS Mincho" w:hAnsi="Arial"/>
      <w:b/>
      <w:bCs/>
      <w:sz w:val="24"/>
      <w:lang w:eastAsia="en-US"/>
    </w:rPr>
  </w:style>
  <w:style w:type="paragraph" w:styleId="Heading5">
    <w:name w:val="heading 5"/>
    <w:next w:val="VDWCbody"/>
    <w:link w:val="Heading5Char"/>
    <w:uiPriority w:val="98"/>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rsid w:val="008E2DE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7773"/>
    <w:rPr>
      <w:rFonts w:ascii="Arial" w:hAnsi="Arial"/>
      <w:bCs/>
      <w:color w:val="1D1937"/>
      <w:sz w:val="44"/>
      <w:szCs w:val="44"/>
      <w:lang w:eastAsia="en-US"/>
    </w:rPr>
  </w:style>
  <w:style w:type="character" w:customStyle="1" w:styleId="Heading2Char">
    <w:name w:val="Heading 2 Char"/>
    <w:link w:val="Heading2"/>
    <w:uiPriority w:val="1"/>
    <w:rsid w:val="00620855"/>
    <w:rPr>
      <w:rFonts w:ascii="Arial" w:hAnsi="Arial"/>
      <w:b/>
      <w:color w:val="1D1937"/>
      <w:sz w:val="32"/>
      <w:szCs w:val="28"/>
      <w:lang w:eastAsia="en-US"/>
    </w:rPr>
  </w:style>
  <w:style w:type="character" w:customStyle="1" w:styleId="Heading3Char">
    <w:name w:val="Heading 3 Char"/>
    <w:link w:val="Heading3"/>
    <w:uiPriority w:val="1"/>
    <w:rsid w:val="00620855"/>
    <w:rPr>
      <w:rFonts w:ascii="Arial" w:eastAsia="MS Gothic" w:hAnsi="Arial"/>
      <w:bCs/>
      <w:sz w:val="28"/>
      <w:szCs w:val="26"/>
      <w:lang w:eastAsia="en-US"/>
    </w:rPr>
  </w:style>
  <w:style w:type="character" w:customStyle="1" w:styleId="Heading4Char">
    <w:name w:val="Heading 4 Char"/>
    <w:link w:val="Heading4"/>
    <w:uiPriority w:val="1"/>
    <w:rsid w:val="00620855"/>
    <w:rPr>
      <w:rFonts w:ascii="Arial" w:eastAsia="MS Mincho" w:hAnsi="Arial"/>
      <w:b/>
      <w:bCs/>
      <w:sz w:val="24"/>
      <w:lang w:eastAsia="en-US"/>
    </w:rPr>
  </w:style>
  <w:style w:type="paragraph" w:styleId="Header">
    <w:name w:val="header"/>
    <w:basedOn w:val="VDWCheader"/>
    <w:link w:val="HeaderChar"/>
    <w:uiPriority w:val="10"/>
    <w:rsid w:val="00077724"/>
    <w:rPr>
      <w:sz w:val="20"/>
    </w:rPr>
  </w:style>
  <w:style w:type="paragraph" w:styleId="Footer">
    <w:name w:val="footer"/>
    <w:basedOn w:val="VDWCfooter"/>
    <w:link w:val="FooterChar"/>
    <w:uiPriority w:val="8"/>
    <w:rsid w:val="0031753A"/>
  </w:style>
  <w:style w:type="character" w:styleId="FollowedHyperlink">
    <w:name w:val="FollowedHyperlink"/>
    <w:uiPriority w:val="99"/>
    <w:rsid w:val="007F6862"/>
    <w:rPr>
      <w:color w:val="87189D"/>
      <w:u w:val="dotted"/>
    </w:rPr>
  </w:style>
  <w:style w:type="paragraph" w:customStyle="1" w:styleId="VDWCtabletext6pt">
    <w:name w:val="VDWC table text + 6pt"/>
    <w:basedOn w:val="VDWCtabletext"/>
    <w:rsid w:val="00E91933"/>
    <w:pPr>
      <w:spacing w:after="120"/>
    </w:pPr>
  </w:style>
  <w:style w:type="paragraph" w:styleId="Subtitle">
    <w:name w:val="Subtitle"/>
    <w:basedOn w:val="Normal"/>
    <w:next w:val="Normal"/>
    <w:link w:val="SubtitleChar"/>
    <w:uiPriority w:val="11"/>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aliases w:val="CV table"/>
    <w:basedOn w:val="TableNormal"/>
    <w:rsid w:val="00EC1DD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character" w:styleId="PageNumber">
    <w:name w:val="page number"/>
    <w:basedOn w:val="DefaultParagraphFont"/>
    <w:uiPriority w:val="99"/>
    <w:semiHidden/>
    <w:rsid w:val="00DA7946"/>
  </w:style>
  <w:style w:type="paragraph" w:customStyle="1" w:styleId="VDWCreportsubtitle">
    <w:name w:val="VDWC report subtitle"/>
    <w:basedOn w:val="Normal"/>
    <w:uiPriority w:val="4"/>
    <w:rsid w:val="00EC1DD4"/>
    <w:pPr>
      <w:spacing w:after="120"/>
    </w:pPr>
    <w:rPr>
      <w:rFonts w:ascii="Arial" w:hAnsi="Arial"/>
      <w:color w:val="000000"/>
      <w:sz w:val="22"/>
      <w:szCs w:val="22"/>
    </w:rPr>
  </w:style>
  <w:style w:type="character" w:styleId="FootnoteReference">
    <w:name w:val="footnote reference"/>
    <w:uiPriority w:val="8"/>
    <w:rsid w:val="00D869F2"/>
    <w:rPr>
      <w:vertAlign w:val="superscript"/>
    </w:rPr>
  </w:style>
  <w:style w:type="paragraph" w:customStyle="1" w:styleId="VDWCreportmaintitle">
    <w:name w:val="VDWC report main title"/>
    <w:uiPriority w:val="4"/>
    <w:rsid w:val="00EC1DD4"/>
    <w:pPr>
      <w:keepLines/>
      <w:spacing w:after="240"/>
    </w:pPr>
    <w:rPr>
      <w:rFonts w:ascii="Arial" w:hAnsi="Arial"/>
      <w:color w:val="1D1937"/>
      <w:sz w:val="40"/>
      <w:szCs w:val="40"/>
      <w:lang w:eastAsia="en-US"/>
    </w:rPr>
  </w:style>
  <w:style w:type="paragraph" w:styleId="FootnoteText">
    <w:name w:val="footnote text"/>
    <w:basedOn w:val="Normal"/>
    <w:link w:val="FootnoteTextChar"/>
    <w:uiPriority w:val="8"/>
    <w:rsid w:val="00A40513"/>
    <w:pPr>
      <w:spacing w:before="60" w:after="60" w:line="200" w:lineRule="atLeast"/>
    </w:pPr>
    <w:rPr>
      <w:rFonts w:ascii="Arial" w:eastAsia="MS Gothic" w:hAnsi="Arial" w:cs="Arial"/>
      <w:szCs w:val="16"/>
    </w:rPr>
  </w:style>
  <w:style w:type="paragraph" w:styleId="TOC1">
    <w:name w:val="toc 1"/>
    <w:basedOn w:val="Normal"/>
    <w:next w:val="Normal"/>
    <w:uiPriority w:val="39"/>
    <w:rsid w:val="00077724"/>
    <w:pPr>
      <w:keepNext/>
      <w:keepLines/>
      <w:tabs>
        <w:tab w:val="right" w:leader="dot" w:pos="9299"/>
      </w:tabs>
      <w:spacing w:before="160" w:after="60" w:line="270" w:lineRule="atLeast"/>
    </w:pPr>
    <w:rPr>
      <w:rFonts w:ascii="Arial" w:hAnsi="Arial"/>
      <w:b/>
      <w:noProof/>
      <w:sz w:val="24"/>
    </w:rPr>
  </w:style>
  <w:style w:type="paragraph" w:styleId="TOC2">
    <w:name w:val="toc 2"/>
    <w:basedOn w:val="Normal"/>
    <w:next w:val="Normal"/>
    <w:uiPriority w:val="39"/>
    <w:rsid w:val="00077724"/>
    <w:pPr>
      <w:keepNext/>
      <w:keepLines/>
      <w:tabs>
        <w:tab w:val="right" w:leader="dot" w:pos="9299"/>
      </w:tabs>
      <w:spacing w:after="60" w:line="270" w:lineRule="atLeast"/>
    </w:pPr>
    <w:rPr>
      <w:rFonts w:ascii="Arial" w:hAnsi="Arial"/>
      <w:noProof/>
      <w:sz w:val="24"/>
    </w:rPr>
  </w:style>
  <w:style w:type="paragraph" w:styleId="TOC3">
    <w:name w:val="toc 3"/>
    <w:basedOn w:val="Normal"/>
    <w:next w:val="Normal"/>
    <w:uiPriority w:val="39"/>
    <w:rsid w:val="00077724"/>
    <w:pPr>
      <w:keepLines/>
      <w:tabs>
        <w:tab w:val="right" w:leader="dot" w:pos="9299"/>
      </w:tabs>
      <w:spacing w:after="60" w:line="270" w:lineRule="atLeast"/>
      <w:ind w:left="284"/>
    </w:pPr>
    <w:rPr>
      <w:rFonts w:ascii="Arial" w:hAnsi="Arial" w:cs="Arial"/>
      <w:sz w:val="24"/>
    </w:rPr>
  </w:style>
  <w:style w:type="paragraph" w:styleId="TOC4">
    <w:name w:val="toc 4"/>
    <w:basedOn w:val="TOC3"/>
    <w:uiPriority w:val="39"/>
    <w:rsid w:val="00B126CB"/>
    <w:pPr>
      <w:ind w:left="567"/>
    </w:pPr>
  </w:style>
  <w:style w:type="paragraph" w:styleId="TOC5">
    <w:name w:val="toc 5"/>
    <w:basedOn w:val="TOC4"/>
    <w:uiPriority w:val="39"/>
    <w:rsid w:val="00B126CB"/>
    <w:pPr>
      <w:ind w:left="851"/>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VDWCreportmaintitlewhite">
    <w:name w:val="VDWC report main title white"/>
    <w:uiPriority w:val="4"/>
    <w:rsid w:val="00EC1DD4"/>
    <w:pPr>
      <w:keepLines/>
      <w:spacing w:after="240"/>
    </w:pPr>
    <w:rPr>
      <w:rFonts w:ascii="Arial" w:hAnsi="Arial"/>
      <w:bCs/>
      <w:color w:val="FFFFFF"/>
      <w:sz w:val="40"/>
      <w:szCs w:val="50"/>
      <w:lang w:eastAsia="en-US"/>
    </w:rPr>
  </w:style>
  <w:style w:type="paragraph" w:customStyle="1" w:styleId="VDWCreportsubtitlewhite">
    <w:name w:val="VDWC report subtitle white"/>
    <w:uiPriority w:val="4"/>
    <w:rsid w:val="00EC1DD4"/>
    <w:pPr>
      <w:spacing w:after="120"/>
    </w:pPr>
    <w:rPr>
      <w:rFonts w:ascii="Arial" w:hAnsi="Arial"/>
      <w:bCs/>
      <w:color w:val="FFFFFF"/>
      <w:sz w:val="22"/>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8"/>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VDWCbody">
    <w:name w:val="VDWC body"/>
    <w:qFormat/>
    <w:rsid w:val="00077724"/>
    <w:pPr>
      <w:spacing w:after="120" w:line="320" w:lineRule="atLeast"/>
    </w:pPr>
    <w:rPr>
      <w:rFonts w:ascii="Arial" w:eastAsia="Times" w:hAnsi="Arial"/>
      <w:sz w:val="24"/>
      <w:lang w:eastAsia="en-US"/>
    </w:rPr>
  </w:style>
  <w:style w:type="paragraph" w:customStyle="1" w:styleId="VDWCbullet1">
    <w:name w:val="VDWC bullet 1"/>
    <w:basedOn w:val="VDWCbody"/>
    <w:qFormat/>
    <w:rsid w:val="00F126F2"/>
    <w:pPr>
      <w:numPr>
        <w:numId w:val="16"/>
      </w:numPr>
      <w:spacing w:after="40"/>
    </w:pPr>
  </w:style>
  <w:style w:type="paragraph" w:customStyle="1" w:styleId="VDWCnumberloweralpha">
    <w:name w:val="VDWC number lower alpha"/>
    <w:basedOn w:val="VDWCbody"/>
    <w:uiPriority w:val="3"/>
    <w:rsid w:val="00F126F2"/>
    <w:pPr>
      <w:numPr>
        <w:numId w:val="18"/>
      </w:numPr>
    </w:pPr>
  </w:style>
  <w:style w:type="paragraph" w:customStyle="1" w:styleId="VDWCnumberloweralphaindent">
    <w:name w:val="VDWC number lower alpha indent"/>
    <w:basedOn w:val="VDWCbody"/>
    <w:uiPriority w:val="3"/>
    <w:rsid w:val="00F126F2"/>
    <w:pPr>
      <w:numPr>
        <w:ilvl w:val="1"/>
        <w:numId w:val="18"/>
      </w:numPr>
    </w:pPr>
  </w:style>
  <w:style w:type="paragraph" w:customStyle="1" w:styleId="VDWCtablefigurenote">
    <w:name w:val="VDWC table/figure note"/>
    <w:uiPriority w:val="4"/>
    <w:rsid w:val="0065405C"/>
    <w:pPr>
      <w:spacing w:before="60" w:after="60" w:line="240" w:lineRule="exact"/>
    </w:pPr>
    <w:rPr>
      <w:rFonts w:ascii="Arial" w:hAnsi="Arial"/>
      <w:lang w:eastAsia="en-US"/>
    </w:rPr>
  </w:style>
  <w:style w:type="paragraph" w:customStyle="1" w:styleId="VDWCtabletext">
    <w:name w:val="VDWC table text"/>
    <w:uiPriority w:val="3"/>
    <w:qFormat/>
    <w:rsid w:val="00620855"/>
    <w:pPr>
      <w:spacing w:before="80" w:after="60"/>
    </w:pPr>
    <w:rPr>
      <w:rFonts w:ascii="Arial" w:hAnsi="Arial"/>
      <w:sz w:val="24"/>
      <w:lang w:eastAsia="en-US"/>
    </w:rPr>
  </w:style>
  <w:style w:type="paragraph" w:customStyle="1" w:styleId="VDWCtablecaption">
    <w:name w:val="VDWC table caption"/>
    <w:next w:val="VDWCbody"/>
    <w:uiPriority w:val="3"/>
    <w:qFormat/>
    <w:rsid w:val="00620855"/>
    <w:pPr>
      <w:keepNext/>
      <w:keepLines/>
      <w:spacing w:before="240" w:after="120" w:line="240" w:lineRule="atLeast"/>
    </w:pPr>
    <w:rPr>
      <w:rFonts w:ascii="Arial" w:hAnsi="Arial"/>
      <w:b/>
      <w:sz w:val="24"/>
      <w:lang w:eastAsia="en-US"/>
    </w:rPr>
  </w:style>
  <w:style w:type="paragraph" w:customStyle="1" w:styleId="VDWCfigurecaption">
    <w:name w:val="VDWC figure caption"/>
    <w:next w:val="VDWCbody"/>
    <w:rsid w:val="00BC2D9D"/>
    <w:pPr>
      <w:keepNext/>
      <w:keepLines/>
      <w:spacing w:before="240" w:after="120"/>
    </w:pPr>
    <w:rPr>
      <w:rFonts w:ascii="Arial" w:hAnsi="Arial"/>
      <w:b/>
      <w:sz w:val="24"/>
      <w:lang w:eastAsia="en-US"/>
    </w:rPr>
  </w:style>
  <w:style w:type="paragraph" w:customStyle="1" w:styleId="VDWCfooter">
    <w:name w:val="VDWC footer"/>
    <w:uiPriority w:val="11"/>
    <w:rsid w:val="00E969B1"/>
    <w:pPr>
      <w:tabs>
        <w:tab w:val="right" w:pos="9299"/>
      </w:tabs>
    </w:pPr>
    <w:rPr>
      <w:rFonts w:ascii="Arial" w:hAnsi="Arial" w:cs="Arial"/>
      <w:sz w:val="18"/>
      <w:szCs w:val="18"/>
      <w:lang w:eastAsia="en-US"/>
    </w:rPr>
  </w:style>
  <w:style w:type="paragraph" w:customStyle="1" w:styleId="VDWCbullet2">
    <w:name w:val="VDWC bullet 2"/>
    <w:basedOn w:val="VDWCbody"/>
    <w:uiPriority w:val="2"/>
    <w:qFormat/>
    <w:rsid w:val="00F126F2"/>
    <w:pPr>
      <w:numPr>
        <w:ilvl w:val="1"/>
        <w:numId w:val="16"/>
      </w:numPr>
      <w:spacing w:after="40"/>
    </w:pPr>
  </w:style>
  <w:style w:type="paragraph" w:customStyle="1" w:styleId="VDWCheader">
    <w:name w:val="VDWC header"/>
    <w:basedOn w:val="VDWCfooter"/>
    <w:uiPriority w:val="11"/>
    <w:rsid w:val="00E969B1"/>
  </w:style>
  <w:style w:type="character" w:styleId="Strong">
    <w:name w:val="Strong"/>
    <w:uiPriority w:val="99"/>
    <w:qFormat/>
    <w:rsid w:val="00DC19D8"/>
    <w:rPr>
      <w:b/>
      <w:bCs/>
    </w:rPr>
  </w:style>
  <w:style w:type="paragraph" w:customStyle="1" w:styleId="VDWCnumberdigit">
    <w:name w:val="VDWC number digit"/>
    <w:basedOn w:val="VDWCbody"/>
    <w:uiPriority w:val="2"/>
    <w:rsid w:val="00EC1DD4"/>
    <w:pPr>
      <w:numPr>
        <w:numId w:val="17"/>
      </w:numPr>
    </w:pPr>
  </w:style>
  <w:style w:type="paragraph" w:customStyle="1" w:styleId="VDWCtablecolhead">
    <w:name w:val="VDWC table col head"/>
    <w:uiPriority w:val="3"/>
    <w:qFormat/>
    <w:rsid w:val="00620855"/>
    <w:pPr>
      <w:spacing w:before="80" w:after="60"/>
    </w:pPr>
    <w:rPr>
      <w:rFonts w:ascii="Arial" w:hAnsi="Arial"/>
      <w:b/>
      <w:color w:val="1D1937"/>
      <w:sz w:val="24"/>
      <w:lang w:eastAsia="en-US"/>
    </w:rPr>
  </w:style>
  <w:style w:type="paragraph" w:customStyle="1" w:styleId="VDWCbodyaftertablefigure">
    <w:name w:val="VDWC body after table/figure"/>
    <w:basedOn w:val="VDWCbody"/>
    <w:next w:val="VDWCbody"/>
    <w:rsid w:val="00876275"/>
    <w:pPr>
      <w:spacing w:before="240"/>
    </w:pPr>
  </w:style>
  <w:style w:type="paragraph" w:customStyle="1" w:styleId="VDWCTOCheadingreport">
    <w:name w:val="VDWC TOC heading report"/>
    <w:basedOn w:val="Heading1"/>
    <w:link w:val="VDWCTOCheadingreportChar"/>
    <w:uiPriority w:val="5"/>
    <w:rsid w:val="00EC1DD4"/>
    <w:pPr>
      <w:spacing w:before="0"/>
      <w:outlineLvl w:val="9"/>
    </w:pPr>
  </w:style>
  <w:style w:type="character" w:customStyle="1" w:styleId="VDWCTOCheadingreportChar">
    <w:name w:val="VDWC TOC heading report Char"/>
    <w:link w:val="VDWCTOCheadingreport"/>
    <w:uiPriority w:val="5"/>
    <w:rsid w:val="00EC1DD4"/>
    <w:rPr>
      <w:rFonts w:ascii="Arial" w:hAnsi="Arial"/>
      <w:bCs/>
      <w:color w:val="1D1937"/>
      <w:sz w:val="44"/>
      <w:szCs w:val="44"/>
      <w:lang w:eastAsia="en-US"/>
    </w:rPr>
  </w:style>
  <w:style w:type="paragraph" w:customStyle="1" w:styleId="VDWCaccessibilitypara">
    <w:name w:val="VDWC accessibility para"/>
    <w:uiPriority w:val="8"/>
    <w:rsid w:val="00B0300B"/>
    <w:pPr>
      <w:spacing w:after="300" w:line="300" w:lineRule="atLeast"/>
    </w:pPr>
    <w:rPr>
      <w:rFonts w:ascii="Arial" w:eastAsia="Times" w:hAnsi="Arial"/>
      <w:sz w:val="24"/>
      <w:szCs w:val="19"/>
      <w:lang w:eastAsia="en-US"/>
    </w:rPr>
  </w:style>
  <w:style w:type="paragraph" w:customStyle="1" w:styleId="VDWCbodynospace">
    <w:name w:val="VDWC body no space"/>
    <w:basedOn w:val="VDWCbody"/>
    <w:qFormat/>
    <w:rsid w:val="00CA6D4E"/>
    <w:pPr>
      <w:spacing w:after="0"/>
    </w:pPr>
  </w:style>
  <w:style w:type="paragraph" w:customStyle="1" w:styleId="VDWCquote">
    <w:name w:val="VDWC quote"/>
    <w:basedOn w:val="VDWCbody"/>
    <w:uiPriority w:val="4"/>
    <w:rsid w:val="00E75ED2"/>
    <w:pPr>
      <w:ind w:left="397"/>
    </w:pPr>
    <w:rPr>
      <w:szCs w:val="18"/>
    </w:rPr>
  </w:style>
  <w:style w:type="numbering" w:customStyle="1" w:styleId="ZZBullets">
    <w:name w:val="ZZ Bullets"/>
    <w:rsid w:val="00F126F2"/>
    <w:pPr>
      <w:numPr>
        <w:numId w:val="41"/>
      </w:numPr>
    </w:pPr>
  </w:style>
  <w:style w:type="paragraph" w:customStyle="1" w:styleId="VDWCnumberlowerroman">
    <w:name w:val="VDWC number lower roman"/>
    <w:basedOn w:val="VDWCbody"/>
    <w:uiPriority w:val="3"/>
    <w:rsid w:val="00F126F2"/>
    <w:pPr>
      <w:numPr>
        <w:numId w:val="19"/>
      </w:numPr>
    </w:pPr>
  </w:style>
  <w:style w:type="paragraph" w:customStyle="1" w:styleId="VDWCnumberlowerromanindent">
    <w:name w:val="VDWC number lower roman indent"/>
    <w:basedOn w:val="VDWCbody"/>
    <w:uiPriority w:val="3"/>
    <w:rsid w:val="00F126F2"/>
    <w:pPr>
      <w:numPr>
        <w:ilvl w:val="1"/>
        <w:numId w:val="19"/>
      </w:numPr>
    </w:pPr>
  </w:style>
  <w:style w:type="paragraph" w:customStyle="1" w:styleId="VDWCnumberdigitindent">
    <w:name w:val="VDWC number digit indent"/>
    <w:basedOn w:val="VDWCnumberloweralphaindent"/>
    <w:uiPriority w:val="3"/>
    <w:rsid w:val="00EC1DD4"/>
    <w:pPr>
      <w:numPr>
        <w:numId w:val="17"/>
      </w:numPr>
    </w:pPr>
  </w:style>
  <w:style w:type="character" w:customStyle="1" w:styleId="SubtitleChar">
    <w:name w:val="Subtitle Char"/>
    <w:link w:val="Subtitle"/>
    <w:uiPriority w:val="11"/>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paragraph" w:customStyle="1" w:styleId="VDWCbodyafterbullets">
    <w:name w:val="VDWC body after bullets"/>
    <w:basedOn w:val="VDWCbody"/>
    <w:qFormat/>
    <w:rsid w:val="008669BE"/>
    <w:pPr>
      <w:spacing w:before="120"/>
    </w:pPr>
  </w:style>
  <w:style w:type="paragraph" w:customStyle="1" w:styleId="VDWCbulletafternumbers1">
    <w:name w:val="VDWC bullet after numbers 1"/>
    <w:basedOn w:val="VDWCbody"/>
    <w:uiPriority w:val="4"/>
    <w:rsid w:val="00EC1DD4"/>
    <w:pPr>
      <w:numPr>
        <w:ilvl w:val="2"/>
        <w:numId w:val="17"/>
      </w:numPr>
    </w:pPr>
  </w:style>
  <w:style w:type="paragraph" w:customStyle="1" w:styleId="VDWCbulletafternumbers2">
    <w:name w:val="VDWC bullet after numbers 2"/>
    <w:basedOn w:val="VDWCbody"/>
    <w:rsid w:val="00EC1DD4"/>
    <w:pPr>
      <w:numPr>
        <w:ilvl w:val="3"/>
        <w:numId w:val="17"/>
      </w:numPr>
    </w:pPr>
  </w:style>
  <w:style w:type="paragraph" w:customStyle="1" w:styleId="VDWCquotebullet1">
    <w:name w:val="VDWC quote bullet 1"/>
    <w:basedOn w:val="VDWCquote"/>
    <w:rsid w:val="00F126F2"/>
    <w:pPr>
      <w:numPr>
        <w:numId w:val="20"/>
      </w:numPr>
    </w:pPr>
  </w:style>
  <w:style w:type="paragraph" w:customStyle="1" w:styleId="VDWCquotebullet2">
    <w:name w:val="VDWC quote bullet 2"/>
    <w:basedOn w:val="VDWCquote"/>
    <w:rsid w:val="00F126F2"/>
    <w:pPr>
      <w:numPr>
        <w:ilvl w:val="1"/>
        <w:numId w:val="20"/>
      </w:numPr>
    </w:pPr>
  </w:style>
  <w:style w:type="paragraph" w:customStyle="1" w:styleId="VDWCtablebullet1">
    <w:name w:val="VDWC table bullet 1"/>
    <w:basedOn w:val="VDWCtabletext"/>
    <w:uiPriority w:val="3"/>
    <w:qFormat/>
    <w:rsid w:val="00AB035C"/>
    <w:pPr>
      <w:numPr>
        <w:numId w:val="21"/>
      </w:numPr>
    </w:pPr>
  </w:style>
  <w:style w:type="paragraph" w:customStyle="1" w:styleId="VDWCtablebullet2">
    <w:name w:val="VDWC table bullet 2"/>
    <w:basedOn w:val="VDWCtabletext"/>
    <w:uiPriority w:val="11"/>
    <w:rsid w:val="00F126F2"/>
    <w:pPr>
      <w:numPr>
        <w:ilvl w:val="1"/>
        <w:numId w:val="21"/>
      </w:numPr>
    </w:pPr>
  </w:style>
  <w:style w:type="numbering" w:customStyle="1" w:styleId="ZZNumbersloweralpha">
    <w:name w:val="ZZ Numbers lower alpha"/>
    <w:basedOn w:val="NoList"/>
    <w:rsid w:val="00F126F2"/>
    <w:pPr>
      <w:numPr>
        <w:numId w:val="18"/>
      </w:numPr>
    </w:pPr>
  </w:style>
  <w:style w:type="numbering" w:customStyle="1" w:styleId="ZZQuotebullets">
    <w:name w:val="ZZ Quote bullets"/>
    <w:basedOn w:val="NoList"/>
    <w:rsid w:val="00F126F2"/>
    <w:pPr>
      <w:numPr>
        <w:numId w:val="20"/>
      </w:numPr>
    </w:pPr>
  </w:style>
  <w:style w:type="numbering" w:customStyle="1" w:styleId="ZZNumberslowerroman">
    <w:name w:val="ZZ Numbers lower roman"/>
    <w:basedOn w:val="ZZQuotebullets"/>
    <w:rsid w:val="00F126F2"/>
    <w:pPr>
      <w:numPr>
        <w:numId w:val="19"/>
      </w:numPr>
    </w:pPr>
  </w:style>
  <w:style w:type="numbering" w:customStyle="1" w:styleId="ZZTablebullets">
    <w:name w:val="ZZ Table bullets"/>
    <w:basedOn w:val="NoList"/>
    <w:rsid w:val="00F126F2"/>
    <w:pPr>
      <w:numPr>
        <w:numId w:val="21"/>
      </w:numPr>
    </w:pPr>
  </w:style>
  <w:style w:type="paragraph" w:styleId="CommentText">
    <w:name w:val="annotation text"/>
    <w:basedOn w:val="Normal"/>
    <w:link w:val="CommentTextChar"/>
    <w:uiPriority w:val="99"/>
    <w:unhideWhenUsed/>
    <w:rsid w:val="004948CA"/>
  </w:style>
  <w:style w:type="table" w:customStyle="1" w:styleId="Tealtable">
    <w:name w:val="Teal table"/>
    <w:basedOn w:val="TableNormal"/>
    <w:next w:val="TableGrid"/>
    <w:uiPriority w:val="39"/>
    <w:rsid w:val="009334F1"/>
    <w:rPr>
      <w:rFonts w:ascii="Arial" w:eastAsia="Segoe UI" w:hAnsi="Arial"/>
      <w:sz w:val="22"/>
      <w:szCs w:val="22"/>
      <w:lang w:val="en-US" w:eastAsia="en-US"/>
    </w:rPr>
    <w:tblPr>
      <w:tblStyleRowBandSize w:val="1"/>
      <w:tblInd w:w="0" w:type="nil"/>
      <w:tblBorders>
        <w:bottom w:val="single" w:sz="24" w:space="0" w:color="398E8B"/>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398E8B"/>
          <w:left w:val="nil"/>
          <w:bottom w:val="nil"/>
          <w:right w:val="nil"/>
          <w:insideH w:val="nil"/>
          <w:insideV w:val="nil"/>
          <w:tl2br w:val="nil"/>
          <w:tr2bl w:val="nil"/>
        </w:tcBorders>
        <w:shd w:val="clear" w:color="auto" w:fill="E6E6E1"/>
      </w:tcPr>
    </w:tblStylePr>
    <w:tblStylePr w:type="lastRow">
      <w:rPr>
        <w:b/>
        <w:sz w:val="22"/>
      </w:rPr>
      <w:tblPr/>
      <w:tcPr>
        <w:tcBorders>
          <w:top w:val="single" w:sz="8" w:space="0" w:color="398E8B"/>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CommentTextChar">
    <w:name w:val="Comment Text Char"/>
    <w:basedOn w:val="DefaultParagraphFont"/>
    <w:link w:val="CommentText"/>
    <w:uiPriority w:val="99"/>
    <w:rsid w:val="004948CA"/>
    <w:rPr>
      <w:rFonts w:ascii="Cambria" w:hAnsi="Cambria"/>
      <w:lang w:eastAsia="en-US"/>
    </w:rPr>
  </w:style>
  <w:style w:type="character" w:styleId="CommentReference">
    <w:name w:val="annotation reference"/>
    <w:basedOn w:val="DefaultParagraphFont"/>
    <w:uiPriority w:val="99"/>
    <w:semiHidden/>
    <w:unhideWhenUsed/>
    <w:rsid w:val="007028A1"/>
    <w:rPr>
      <w:sz w:val="16"/>
      <w:szCs w:val="16"/>
    </w:rPr>
  </w:style>
  <w:style w:type="table" w:customStyle="1" w:styleId="Purpletable">
    <w:name w:val="Purple table"/>
    <w:basedOn w:val="TableNormal"/>
    <w:next w:val="TableGrid"/>
    <w:uiPriority w:val="39"/>
    <w:rsid w:val="007028A1"/>
    <w:rPr>
      <w:rFonts w:ascii="Arial" w:eastAsia="Segoe UI" w:hAnsi="Arial"/>
      <w:sz w:val="23"/>
      <w:szCs w:val="22"/>
      <w:lang w:val="en-US" w:eastAsia="en-US"/>
    </w:rPr>
    <w:tblPr>
      <w:tblStyleRowBandSize w:val="1"/>
      <w:tblInd w:w="0" w:type="nil"/>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18"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4" w:space="0" w:color="87189D"/>
        </w:tcBorders>
      </w:tcPr>
    </w:tblStylePr>
    <w:tblStylePr w:type="firstCol">
      <w:tblPr/>
      <w:tcPr>
        <w:shd w:val="clear" w:color="auto" w:fill="F2F2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CommentSubject">
    <w:name w:val="annotation subject"/>
    <w:basedOn w:val="CommentText"/>
    <w:next w:val="CommentText"/>
    <w:link w:val="CommentSubjectChar"/>
    <w:uiPriority w:val="99"/>
    <w:semiHidden/>
    <w:unhideWhenUsed/>
    <w:rsid w:val="004948CA"/>
    <w:rPr>
      <w:b/>
      <w:bCs/>
    </w:rPr>
  </w:style>
  <w:style w:type="character" w:customStyle="1" w:styleId="CommentSubjectChar">
    <w:name w:val="Comment Subject Char"/>
    <w:basedOn w:val="CommentTextChar"/>
    <w:link w:val="CommentSubject"/>
    <w:uiPriority w:val="99"/>
    <w:semiHidden/>
    <w:rsid w:val="004948CA"/>
    <w:rPr>
      <w:rFonts w:ascii="Cambria" w:hAnsi="Cambria"/>
      <w:b/>
      <w:bCs/>
      <w:lang w:eastAsia="en-US"/>
    </w:rPr>
  </w:style>
  <w:style w:type="paragraph" w:customStyle="1" w:styleId="Quotetext">
    <w:name w:val="Quote text"/>
    <w:basedOn w:val="VDWCbody"/>
    <w:uiPriority w:val="4"/>
    <w:rsid w:val="000069DF"/>
    <w:pPr>
      <w:pBdr>
        <w:top w:val="single" w:sz="18" w:space="1" w:color="398E8B"/>
        <w:bottom w:val="single" w:sz="18" w:space="1" w:color="398E8B"/>
      </w:pBdr>
      <w:spacing w:before="120" w:line="280" w:lineRule="atLeast"/>
      <w:ind w:left="397" w:right="397"/>
    </w:pPr>
    <w:rPr>
      <w:b/>
      <w:szCs w:val="18"/>
    </w:rPr>
  </w:style>
  <w:style w:type="paragraph" w:customStyle="1" w:styleId="Heading2notinTOC">
    <w:name w:val="Heading 2 not in TOC"/>
    <w:basedOn w:val="Heading2"/>
    <w:next w:val="VDWCbody"/>
    <w:rsid w:val="00FF642E"/>
  </w:style>
  <w:style w:type="paragraph" w:customStyle="1" w:styleId="Tablecaption">
    <w:name w:val="Table caption"/>
    <w:basedOn w:val="VDWCbody"/>
    <w:uiPriority w:val="3"/>
    <w:qFormat/>
    <w:rsid w:val="00F2667B"/>
    <w:pPr>
      <w:keepNext/>
      <w:spacing w:before="160"/>
    </w:pPr>
    <w:rPr>
      <w:b/>
      <w:bCs/>
    </w:rPr>
  </w:style>
  <w:style w:type="character" w:customStyle="1" w:styleId="Heading6Char">
    <w:name w:val="Heading 6 Char"/>
    <w:basedOn w:val="DefaultParagraphFont"/>
    <w:link w:val="Heading6"/>
    <w:uiPriority w:val="9"/>
    <w:semiHidden/>
    <w:rsid w:val="008E2DE1"/>
    <w:rPr>
      <w:rFonts w:asciiTheme="majorHAnsi" w:eastAsiaTheme="majorEastAsia" w:hAnsiTheme="majorHAnsi" w:cstheme="majorBidi"/>
      <w:color w:val="1F3763" w:themeColor="accent1" w:themeShade="7F"/>
      <w:lang w:eastAsia="en-US"/>
    </w:rPr>
  </w:style>
  <w:style w:type="paragraph" w:customStyle="1" w:styleId="Introtext">
    <w:name w:val="Intro text"/>
    <w:basedOn w:val="Normal"/>
    <w:uiPriority w:val="11"/>
    <w:rsid w:val="008A2738"/>
    <w:pPr>
      <w:spacing w:after="120" w:line="320" w:lineRule="atLeast"/>
    </w:pPr>
    <w:rPr>
      <w:rFonts w:ascii="Arial" w:eastAsia="Times" w:hAnsi="Arial"/>
      <w:color w:val="201547"/>
      <w:sz w:val="24"/>
    </w:rPr>
  </w:style>
  <w:style w:type="paragraph" w:customStyle="1" w:styleId="paragraph">
    <w:name w:val="paragraph"/>
    <w:basedOn w:val="Normal"/>
    <w:rsid w:val="0014350F"/>
    <w:pPr>
      <w:spacing w:before="100" w:beforeAutospacing="1" w:after="100" w:afterAutospacing="1"/>
    </w:pPr>
    <w:rPr>
      <w:rFonts w:ascii="Times New Roman" w:hAnsi="Times New Roman"/>
      <w:sz w:val="24"/>
      <w:szCs w:val="24"/>
      <w:lang w:eastAsia="en-AU"/>
    </w:rPr>
  </w:style>
  <w:style w:type="paragraph" w:styleId="Revision">
    <w:name w:val="Revision"/>
    <w:hidden/>
    <w:uiPriority w:val="71"/>
    <w:rsid w:val="00660E5E"/>
    <w:rPr>
      <w:rFonts w:ascii="Cambria" w:hAnsi="Cambria"/>
      <w:lang w:eastAsia="en-US"/>
    </w:rPr>
  </w:style>
  <w:style w:type="character" w:customStyle="1" w:styleId="FootnoteTextChar">
    <w:name w:val="Footnote Text Char"/>
    <w:basedOn w:val="DefaultParagraphFont"/>
    <w:link w:val="FootnoteText"/>
    <w:uiPriority w:val="8"/>
    <w:rsid w:val="00A40513"/>
    <w:rPr>
      <w:rFonts w:ascii="Arial" w:eastAsia="MS Gothic" w:hAnsi="Arial" w:cs="Arial"/>
      <w:szCs w:val="16"/>
      <w:lang w:eastAsia="en-US"/>
    </w:rPr>
  </w:style>
  <w:style w:type="character" w:customStyle="1" w:styleId="HeaderChar">
    <w:name w:val="Header Char"/>
    <w:basedOn w:val="DefaultParagraphFont"/>
    <w:link w:val="Header"/>
    <w:uiPriority w:val="99"/>
    <w:rsid w:val="00077724"/>
    <w:rPr>
      <w:rFonts w:ascii="Arial" w:hAnsi="Arial" w:cs="Arial"/>
      <w:szCs w:val="18"/>
      <w:lang w:eastAsia="en-US"/>
    </w:rPr>
  </w:style>
  <w:style w:type="character" w:customStyle="1" w:styleId="FooterChar">
    <w:name w:val="Footer Char"/>
    <w:basedOn w:val="DefaultParagraphFont"/>
    <w:link w:val="Footer"/>
    <w:uiPriority w:val="98"/>
    <w:rsid w:val="00047989"/>
    <w:rPr>
      <w:rFonts w:ascii="Arial" w:hAnsi="Arial" w:cs="Arial"/>
      <w:sz w:val="18"/>
      <w:szCs w:val="18"/>
      <w:lang w:eastAsia="en-US"/>
    </w:rPr>
  </w:style>
  <w:style w:type="numbering" w:customStyle="1" w:styleId="ZZBullets1">
    <w:name w:val="ZZ Bullets1"/>
    <w:rsid w:val="00047989"/>
    <w:pPr>
      <w:numPr>
        <w:numId w:val="17"/>
      </w:numPr>
    </w:pPr>
  </w:style>
  <w:style w:type="numbering" w:customStyle="1" w:styleId="ZZNumbersdigit1">
    <w:name w:val="ZZ Numbers digit1"/>
    <w:rsid w:val="00047989"/>
    <w:pPr>
      <w:numPr>
        <w:numId w:val="22"/>
      </w:numPr>
    </w:pPr>
  </w:style>
  <w:style w:type="numbering" w:customStyle="1" w:styleId="ZZNumbersloweralpha1">
    <w:name w:val="ZZ Numbers lower alpha1"/>
    <w:basedOn w:val="NoList"/>
    <w:rsid w:val="00047989"/>
    <w:pPr>
      <w:numPr>
        <w:numId w:val="23"/>
      </w:numPr>
    </w:pPr>
  </w:style>
  <w:style w:type="numbering" w:customStyle="1" w:styleId="ZZQuotebullets1">
    <w:name w:val="ZZ Quote bullets1"/>
    <w:basedOn w:val="NoList"/>
    <w:rsid w:val="00047989"/>
    <w:pPr>
      <w:numPr>
        <w:numId w:val="25"/>
      </w:numPr>
    </w:pPr>
  </w:style>
  <w:style w:type="numbering" w:customStyle="1" w:styleId="ZZNumberslowerroman1">
    <w:name w:val="ZZ Numbers lower roman1"/>
    <w:basedOn w:val="ZZQuotebullets"/>
    <w:rsid w:val="00047989"/>
    <w:pPr>
      <w:numPr>
        <w:numId w:val="24"/>
      </w:numPr>
    </w:pPr>
  </w:style>
  <w:style w:type="numbering" w:customStyle="1" w:styleId="ZZTablebullets1">
    <w:name w:val="ZZ Table bullets1"/>
    <w:basedOn w:val="NoList"/>
    <w:rsid w:val="00047989"/>
    <w:pPr>
      <w:numPr>
        <w:numId w:val="26"/>
      </w:numPr>
    </w:pPr>
  </w:style>
  <w:style w:type="table" w:customStyle="1" w:styleId="TableGrid1">
    <w:name w:val="Table Grid1"/>
    <w:basedOn w:val="TableNormal"/>
    <w:next w:val="TableGrid"/>
    <w:uiPriority w:val="39"/>
    <w:rsid w:val="00C956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831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070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07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unhideWhenUsed/>
    <w:rsid w:val="00A25A89"/>
    <w:rPr>
      <w:color w:val="605E5C"/>
      <w:shd w:val="clear" w:color="auto" w:fill="E1DFDD"/>
    </w:rPr>
  </w:style>
  <w:style w:type="character" w:styleId="Mention">
    <w:name w:val="Mention"/>
    <w:basedOn w:val="DefaultParagraphFont"/>
    <w:uiPriority w:val="99"/>
    <w:unhideWhenUsed/>
    <w:rsid w:val="00A25A89"/>
    <w:rPr>
      <w:color w:val="2B579A"/>
      <w:shd w:val="clear" w:color="auto" w:fill="E1DFDD"/>
    </w:rPr>
  </w:style>
  <w:style w:type="paragraph" w:customStyle="1" w:styleId="Body">
    <w:name w:val="Body"/>
    <w:link w:val="BodyChar"/>
    <w:qFormat/>
    <w:rsid w:val="008D7DAA"/>
    <w:pPr>
      <w:spacing w:after="120" w:line="320" w:lineRule="atLeast"/>
    </w:pPr>
    <w:rPr>
      <w:rFonts w:ascii="Arial" w:eastAsia="Times" w:hAnsi="Arial"/>
      <w:sz w:val="24"/>
      <w:lang w:eastAsia="en-US"/>
    </w:rPr>
  </w:style>
  <w:style w:type="paragraph" w:customStyle="1" w:styleId="Tabletext6pt">
    <w:name w:val="Table text + 6pt"/>
    <w:basedOn w:val="Tabletext"/>
    <w:rsid w:val="000765D4"/>
    <w:pPr>
      <w:spacing w:after="120"/>
    </w:pPr>
  </w:style>
  <w:style w:type="paragraph" w:customStyle="1" w:styleId="Bodynospace">
    <w:name w:val="Body no space"/>
    <w:basedOn w:val="Body"/>
    <w:uiPriority w:val="1"/>
    <w:rsid w:val="000765D4"/>
    <w:pPr>
      <w:spacing w:after="0"/>
    </w:pPr>
  </w:style>
  <w:style w:type="paragraph" w:customStyle="1" w:styleId="Bullet1">
    <w:name w:val="Bullet 1"/>
    <w:basedOn w:val="Body"/>
    <w:qFormat/>
    <w:rsid w:val="007E08B0"/>
    <w:pPr>
      <w:numPr>
        <w:numId w:val="30"/>
      </w:numPr>
      <w:spacing w:after="40"/>
      <w:ind w:left="284" w:hanging="284"/>
    </w:pPr>
  </w:style>
  <w:style w:type="paragraph" w:customStyle="1" w:styleId="TOCheadingfactsheet">
    <w:name w:val="TOC heading fact sheet"/>
    <w:basedOn w:val="Heading2"/>
    <w:next w:val="Body"/>
    <w:link w:val="TOCheadingfactsheetChar"/>
    <w:uiPriority w:val="4"/>
    <w:rsid w:val="00077724"/>
    <w:pPr>
      <w:spacing w:before="360" w:after="200" w:line="330" w:lineRule="atLeast"/>
      <w:outlineLvl w:val="9"/>
    </w:pPr>
    <w:rPr>
      <w:b w:val="0"/>
      <w:bCs/>
      <w:color w:val="201547"/>
      <w:sz w:val="36"/>
      <w:szCs w:val="32"/>
    </w:rPr>
  </w:style>
  <w:style w:type="character" w:customStyle="1" w:styleId="TOCheadingfactsheetChar">
    <w:name w:val="TOC heading fact sheet Char"/>
    <w:link w:val="TOCheadingfactsheet"/>
    <w:uiPriority w:val="4"/>
    <w:rsid w:val="00077724"/>
    <w:rPr>
      <w:rFonts w:ascii="Arial" w:hAnsi="Arial"/>
      <w:bCs/>
      <w:color w:val="201547"/>
      <w:sz w:val="36"/>
      <w:szCs w:val="32"/>
      <w:lang w:eastAsia="en-US"/>
    </w:rPr>
  </w:style>
  <w:style w:type="paragraph" w:customStyle="1" w:styleId="Sectionbreakfirstpage">
    <w:name w:val="Section break first page"/>
    <w:uiPriority w:val="5"/>
    <w:rsid w:val="000765D4"/>
    <w:pPr>
      <w:spacing w:after="400"/>
    </w:pPr>
    <w:rPr>
      <w:rFonts w:ascii="Arial" w:hAnsi="Arial"/>
      <w:lang w:eastAsia="en-US"/>
    </w:rPr>
  </w:style>
  <w:style w:type="paragraph" w:customStyle="1" w:styleId="Tabletext">
    <w:name w:val="Table text"/>
    <w:uiPriority w:val="3"/>
    <w:qFormat/>
    <w:rsid w:val="000765D4"/>
    <w:pPr>
      <w:spacing w:before="80" w:after="60"/>
    </w:pPr>
    <w:rPr>
      <w:rFonts w:ascii="Arial" w:hAnsi="Arial"/>
      <w:sz w:val="21"/>
      <w:lang w:eastAsia="en-US"/>
    </w:rPr>
  </w:style>
  <w:style w:type="paragraph" w:customStyle="1" w:styleId="Documenttitle">
    <w:name w:val="Document title"/>
    <w:uiPriority w:val="8"/>
    <w:rsid w:val="000765D4"/>
    <w:pPr>
      <w:spacing w:after="80" w:line="460" w:lineRule="atLeast"/>
    </w:pPr>
    <w:rPr>
      <w:rFonts w:ascii="Arial" w:hAnsi="Arial"/>
      <w:b/>
      <w:color w:val="201547"/>
      <w:sz w:val="44"/>
      <w:szCs w:val="50"/>
      <w:lang w:eastAsia="en-US"/>
    </w:rPr>
  </w:style>
  <w:style w:type="paragraph" w:customStyle="1" w:styleId="Figurecaption">
    <w:name w:val="Figure caption"/>
    <w:next w:val="Body"/>
    <w:rsid w:val="000765D4"/>
    <w:pPr>
      <w:keepNext/>
      <w:keepLines/>
      <w:spacing w:before="240" w:after="120" w:line="250" w:lineRule="atLeast"/>
    </w:pPr>
    <w:rPr>
      <w:rFonts w:ascii="Arial" w:hAnsi="Arial"/>
      <w:b/>
      <w:sz w:val="21"/>
      <w:lang w:eastAsia="en-US"/>
    </w:rPr>
  </w:style>
  <w:style w:type="paragraph" w:customStyle="1" w:styleId="Bullet2">
    <w:name w:val="Bullet 2"/>
    <w:basedOn w:val="Body"/>
    <w:qFormat/>
    <w:rsid w:val="000765D4"/>
    <w:pPr>
      <w:tabs>
        <w:tab w:val="num" w:pos="1440"/>
      </w:tabs>
      <w:spacing w:after="40"/>
      <w:ind w:left="1440" w:hanging="360"/>
    </w:pPr>
  </w:style>
  <w:style w:type="paragraph" w:customStyle="1" w:styleId="Bodyafterbullets">
    <w:name w:val="Body after bullets"/>
    <w:basedOn w:val="Body"/>
    <w:uiPriority w:val="11"/>
    <w:rsid w:val="000765D4"/>
    <w:pPr>
      <w:spacing w:before="120"/>
    </w:pPr>
  </w:style>
  <w:style w:type="paragraph" w:customStyle="1" w:styleId="Tablebullet2">
    <w:name w:val="Table bullet 2"/>
    <w:basedOn w:val="Tabletext"/>
    <w:uiPriority w:val="11"/>
    <w:rsid w:val="000765D4"/>
    <w:pPr>
      <w:tabs>
        <w:tab w:val="num" w:pos="227"/>
      </w:tabs>
      <w:ind w:left="454" w:hanging="227"/>
    </w:pPr>
  </w:style>
  <w:style w:type="paragraph" w:customStyle="1" w:styleId="Tablebullet1">
    <w:name w:val="Table bullet 1"/>
    <w:basedOn w:val="Tabletext"/>
    <w:uiPriority w:val="3"/>
    <w:qFormat/>
    <w:rsid w:val="000765D4"/>
    <w:pPr>
      <w:numPr>
        <w:numId w:val="29"/>
      </w:numPr>
    </w:pPr>
  </w:style>
  <w:style w:type="paragraph" w:customStyle="1" w:styleId="Tablecolhead">
    <w:name w:val="Table col head"/>
    <w:uiPriority w:val="3"/>
    <w:qFormat/>
    <w:rsid w:val="000765D4"/>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0765D4"/>
    <w:pPr>
      <w:ind w:left="794" w:hanging="397"/>
    </w:pPr>
  </w:style>
  <w:style w:type="paragraph" w:customStyle="1" w:styleId="Documentsubtitle">
    <w:name w:val="Document subtitle"/>
    <w:uiPriority w:val="8"/>
    <w:rsid w:val="000765D4"/>
    <w:pPr>
      <w:spacing w:after="100"/>
    </w:pPr>
    <w:rPr>
      <w:rFonts w:ascii="Arial" w:hAnsi="Arial"/>
      <w:color w:val="201547"/>
      <w:sz w:val="28"/>
      <w:szCs w:val="24"/>
      <w:lang w:eastAsia="en-US"/>
    </w:rPr>
  </w:style>
  <w:style w:type="paragraph" w:customStyle="1" w:styleId="Spacerparatopoffirstpage">
    <w:name w:val="Spacer para top of first page"/>
    <w:basedOn w:val="Bodynospace"/>
    <w:semiHidden/>
    <w:rsid w:val="000765D4"/>
    <w:pPr>
      <w:spacing w:line="240" w:lineRule="auto"/>
    </w:pPr>
    <w:rPr>
      <w:noProof/>
      <w:sz w:val="12"/>
    </w:rPr>
  </w:style>
  <w:style w:type="numbering" w:customStyle="1" w:styleId="ZZNumbersdigit">
    <w:name w:val="ZZ Numbers digit"/>
    <w:rsid w:val="000765D4"/>
  </w:style>
  <w:style w:type="paragraph" w:customStyle="1" w:styleId="Numberdigit">
    <w:name w:val="Number digit"/>
    <w:basedOn w:val="Body"/>
    <w:uiPriority w:val="2"/>
    <w:rsid w:val="000765D4"/>
    <w:pPr>
      <w:tabs>
        <w:tab w:val="num" w:pos="397"/>
      </w:tabs>
      <w:ind w:left="397" w:hanging="397"/>
    </w:pPr>
  </w:style>
  <w:style w:type="paragraph" w:customStyle="1" w:styleId="Numberloweralphaindent">
    <w:name w:val="Number lower alpha indent"/>
    <w:basedOn w:val="Body"/>
    <w:uiPriority w:val="3"/>
    <w:rsid w:val="000765D4"/>
    <w:pPr>
      <w:ind w:left="1440" w:hanging="360"/>
    </w:pPr>
  </w:style>
  <w:style w:type="paragraph" w:customStyle="1" w:styleId="Numberdigitindent">
    <w:name w:val="Number digit indent"/>
    <w:basedOn w:val="Numberloweralphaindent"/>
    <w:uiPriority w:val="3"/>
    <w:rsid w:val="000765D4"/>
    <w:pPr>
      <w:tabs>
        <w:tab w:val="num" w:pos="794"/>
      </w:tabs>
      <w:ind w:left="794" w:hanging="397"/>
    </w:pPr>
  </w:style>
  <w:style w:type="paragraph" w:customStyle="1" w:styleId="Numberloweralpha">
    <w:name w:val="Number lower alpha"/>
    <w:basedOn w:val="Body"/>
    <w:uiPriority w:val="3"/>
    <w:rsid w:val="000765D4"/>
    <w:pPr>
      <w:ind w:left="720" w:hanging="360"/>
    </w:pPr>
  </w:style>
  <w:style w:type="paragraph" w:customStyle="1" w:styleId="Numberlowerroman">
    <w:name w:val="Number lower roman"/>
    <w:basedOn w:val="Body"/>
    <w:uiPriority w:val="3"/>
    <w:rsid w:val="000765D4"/>
    <w:pPr>
      <w:ind w:left="720" w:hanging="360"/>
    </w:pPr>
  </w:style>
  <w:style w:type="paragraph" w:customStyle="1" w:styleId="Numberlowerromanindent">
    <w:name w:val="Number lower roman indent"/>
    <w:basedOn w:val="Body"/>
    <w:uiPriority w:val="3"/>
    <w:rsid w:val="000765D4"/>
    <w:pPr>
      <w:ind w:left="1440" w:hanging="360"/>
    </w:pPr>
  </w:style>
  <w:style w:type="paragraph" w:customStyle="1" w:styleId="Tablefigurenote">
    <w:name w:val="Table/figure note"/>
    <w:uiPriority w:val="4"/>
    <w:rsid w:val="000765D4"/>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0765D4"/>
    <w:pPr>
      <w:spacing w:before="240"/>
    </w:pPr>
  </w:style>
  <w:style w:type="paragraph" w:customStyle="1" w:styleId="Bulletafternumbers2">
    <w:name w:val="Bullet after numbers 2"/>
    <w:basedOn w:val="Body"/>
    <w:rsid w:val="000765D4"/>
    <w:pPr>
      <w:ind w:left="1191" w:hanging="397"/>
    </w:pPr>
  </w:style>
  <w:style w:type="paragraph" w:customStyle="1" w:styleId="Quotebullet1">
    <w:name w:val="Quote bullet 1"/>
    <w:basedOn w:val="Quotetext"/>
    <w:rsid w:val="000765D4"/>
    <w:pPr>
      <w:pBdr>
        <w:top w:val="none" w:sz="0" w:space="0" w:color="auto"/>
        <w:bottom w:val="none" w:sz="0" w:space="0" w:color="auto"/>
      </w:pBdr>
      <w:spacing w:before="0" w:line="320" w:lineRule="atLeast"/>
      <w:ind w:left="680" w:right="0" w:hanging="283"/>
    </w:pPr>
    <w:rPr>
      <w:b w:val="0"/>
    </w:rPr>
  </w:style>
  <w:style w:type="paragraph" w:customStyle="1" w:styleId="Quotebullet2">
    <w:name w:val="Quote bullet 2"/>
    <w:basedOn w:val="Quotetext"/>
    <w:rsid w:val="000765D4"/>
    <w:pPr>
      <w:pBdr>
        <w:top w:val="none" w:sz="0" w:space="0" w:color="auto"/>
        <w:bottom w:val="none" w:sz="0" w:space="0" w:color="auto"/>
      </w:pBdr>
      <w:spacing w:before="0" w:line="320" w:lineRule="atLeast"/>
      <w:ind w:left="964" w:right="0" w:hanging="284"/>
    </w:pPr>
    <w:rPr>
      <w:b w:val="0"/>
    </w:rPr>
  </w:style>
  <w:style w:type="paragraph" w:styleId="BalloonText">
    <w:name w:val="Balloon Text"/>
    <w:basedOn w:val="Normal"/>
    <w:link w:val="BalloonTextChar"/>
    <w:uiPriority w:val="99"/>
    <w:semiHidden/>
    <w:unhideWhenUsed/>
    <w:rsid w:val="000765D4"/>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765D4"/>
    <w:rPr>
      <w:rFonts w:ascii="Segoe UI" w:eastAsiaTheme="minorHAnsi" w:hAnsi="Segoe UI" w:cs="Segoe UI"/>
      <w:sz w:val="18"/>
      <w:szCs w:val="18"/>
      <w:lang w:eastAsia="en-US"/>
    </w:rPr>
  </w:style>
  <w:style w:type="character" w:customStyle="1" w:styleId="BodyChar">
    <w:name w:val="Body Char"/>
    <w:basedOn w:val="DefaultParagraphFont"/>
    <w:link w:val="Body"/>
    <w:rsid w:val="008D7DAA"/>
    <w:rPr>
      <w:rFonts w:ascii="Arial" w:eastAsia="Times" w:hAnsi="Arial"/>
      <w:sz w:val="24"/>
      <w:lang w:eastAsia="en-US"/>
    </w:rPr>
  </w:style>
  <w:style w:type="paragraph" w:customStyle="1" w:styleId="Bannermarking">
    <w:name w:val="Banner marking"/>
    <w:basedOn w:val="Body"/>
    <w:uiPriority w:val="11"/>
    <w:rsid w:val="000765D4"/>
    <w:pPr>
      <w:spacing w:after="0"/>
    </w:pPr>
    <w:rPr>
      <w:b/>
      <w:bCs/>
      <w:color w:val="000000" w:themeColor="text1"/>
    </w:rPr>
  </w:style>
  <w:style w:type="paragraph" w:customStyle="1" w:styleId="Imprint">
    <w:name w:val="Imprint"/>
    <w:basedOn w:val="Body"/>
    <w:uiPriority w:val="11"/>
    <w:rsid w:val="000765D4"/>
    <w:pPr>
      <w:spacing w:after="60"/>
    </w:pPr>
    <w:rPr>
      <w:color w:val="000000" w:themeColor="text1"/>
      <w:sz w:val="20"/>
    </w:rPr>
  </w:style>
  <w:style w:type="paragraph" w:customStyle="1" w:styleId="Introductiontext">
    <w:name w:val="Introduction text"/>
    <w:basedOn w:val="Normal"/>
    <w:uiPriority w:val="99"/>
    <w:rsid w:val="000765D4"/>
    <w:pPr>
      <w:suppressAutoHyphens/>
      <w:autoSpaceDE w:val="0"/>
      <w:autoSpaceDN w:val="0"/>
      <w:adjustRightInd w:val="0"/>
      <w:spacing w:after="113" w:line="288" w:lineRule="auto"/>
      <w:jc w:val="right"/>
      <w:textAlignment w:val="center"/>
    </w:pPr>
    <w:rPr>
      <w:rFonts w:ascii="VIC-Regular" w:eastAsiaTheme="minorHAnsi" w:hAnsi="VIC-Regular" w:cs="VIC-Regular"/>
      <w:color w:val="000000"/>
      <w:sz w:val="32"/>
      <w:szCs w:val="32"/>
      <w:lang w:val="en-US"/>
    </w:rPr>
  </w:style>
  <w:style w:type="paragraph" w:customStyle="1" w:styleId="IntrotextBody">
    <w:name w:val="Intro tex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88" w:lineRule="auto"/>
      <w:textAlignment w:val="center"/>
    </w:pPr>
    <w:rPr>
      <w:rFonts w:ascii="VIC-Regular" w:eastAsiaTheme="minorEastAsia" w:hAnsi="VIC-Regular" w:cs="VIC-Regular"/>
      <w:color w:val="03003F"/>
      <w:sz w:val="26"/>
      <w:szCs w:val="26"/>
      <w:lang w:val="en-GB" w:eastAsia="en-GB"/>
    </w:rPr>
  </w:style>
  <w:style w:type="paragraph" w:customStyle="1" w:styleId="Heading1Headings">
    <w:name w:val="Heading 1 (Headings)"/>
    <w:basedOn w:val="Normal"/>
    <w:uiPriority w:val="99"/>
    <w:rsid w:val="000765D4"/>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70" w:after="170" w:line="420" w:lineRule="atLeast"/>
      <w:textAlignment w:val="center"/>
    </w:pPr>
    <w:rPr>
      <w:rFonts w:ascii="VIC-SemiBold" w:eastAsiaTheme="minorEastAsia" w:hAnsi="VIC-SemiBold" w:cs="VIC-SemiBold"/>
      <w:b/>
      <w:bCs/>
      <w:color w:val="03003F"/>
      <w:sz w:val="36"/>
      <w:szCs w:val="36"/>
      <w:lang w:val="en-GB" w:eastAsia="en-GB"/>
    </w:rPr>
  </w:style>
  <w:style w:type="paragraph" w:customStyle="1" w:styleId="Heading2Headings">
    <w:name w:val="Heading 2 (Headings)"/>
    <w:basedOn w:val="Normal"/>
    <w:uiPriority w:val="99"/>
    <w:rsid w:val="000765D4"/>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SemiBold" w:eastAsiaTheme="minorEastAsia" w:hAnsi="VIC-SemiBold" w:cs="VIC-SemiBold"/>
      <w:b/>
      <w:bCs/>
      <w:color w:val="03003F"/>
      <w:spacing w:val="3"/>
      <w:sz w:val="28"/>
      <w:szCs w:val="28"/>
      <w:lang w:val="en-GB" w:eastAsia="en-GB"/>
    </w:rPr>
  </w:style>
  <w:style w:type="paragraph" w:customStyle="1" w:styleId="Heading3Headings">
    <w:name w:val="Heading 3 (Headings)"/>
    <w:basedOn w:val="Heading2Headings"/>
    <w:uiPriority w:val="99"/>
    <w:rsid w:val="000765D4"/>
    <w:pPr>
      <w:spacing w:after="57" w:line="280" w:lineRule="atLeast"/>
    </w:pPr>
    <w:rPr>
      <w:spacing w:val="2"/>
      <w:sz w:val="22"/>
      <w:szCs w:val="22"/>
    </w:rPr>
  </w:style>
  <w:style w:type="character" w:customStyle="1" w:styleId="BodyItalicBodyIntertextStyles">
    <w:name w:val="Body Italic (Body Intertext Styles)"/>
    <w:uiPriority w:val="99"/>
    <w:rsid w:val="000765D4"/>
    <w:rPr>
      <w:rFonts w:ascii="VIC-Italic" w:hAnsi="VIC-Italic" w:cs="VIC-Italic"/>
      <w:i/>
      <w:iCs/>
    </w:rPr>
  </w:style>
  <w:style w:type="character" w:customStyle="1" w:styleId="BodyBoldBodyIntertextStyles">
    <w:name w:val="Body Bold (Body Intertext Styles)"/>
    <w:uiPriority w:val="99"/>
    <w:rsid w:val="000765D4"/>
    <w:rPr>
      <w:rFonts w:ascii="VIC-SemiBold" w:hAnsi="VIC-SemiBold" w:cs="VIC-SemiBold"/>
      <w:b/>
      <w:bCs/>
    </w:rPr>
  </w:style>
  <w:style w:type="paragraph" w:customStyle="1" w:styleId="TitleHeadings">
    <w:name w:val="Title (Headings)"/>
    <w:basedOn w:val="Normal"/>
    <w:uiPriority w:val="99"/>
    <w:rsid w:val="000765D4"/>
    <w:pPr>
      <w:keepLines/>
      <w:autoSpaceDE w:val="0"/>
      <w:autoSpaceDN w:val="0"/>
      <w:adjustRightInd w:val="0"/>
      <w:spacing w:line="600" w:lineRule="atLeast"/>
      <w:textAlignment w:val="center"/>
    </w:pPr>
    <w:rPr>
      <w:rFonts w:ascii="Times" w:hAnsi="Times" w:cs="Times"/>
      <w:b/>
      <w:bCs/>
      <w:color w:val="03003F"/>
      <w:spacing w:val="6"/>
      <w:sz w:val="56"/>
      <w:szCs w:val="56"/>
      <w:lang w:val="en-GB" w:eastAsia="en-AU"/>
    </w:rPr>
  </w:style>
  <w:style w:type="paragraph" w:customStyle="1" w:styleId="NoParagraphStyle">
    <w:name w:val="[No Paragraph Style]"/>
    <w:rsid w:val="000765D4"/>
    <w:pPr>
      <w:autoSpaceDE w:val="0"/>
      <w:autoSpaceDN w:val="0"/>
      <w:adjustRightInd w:val="0"/>
      <w:spacing w:line="288" w:lineRule="auto"/>
      <w:textAlignment w:val="center"/>
    </w:pPr>
    <w:rPr>
      <w:rFonts w:ascii="Times" w:hAnsi="Times" w:cs="Times"/>
      <w:color w:val="000000"/>
      <w:sz w:val="24"/>
      <w:szCs w:val="24"/>
      <w:lang w:val="en-GB"/>
    </w:rPr>
  </w:style>
  <w:style w:type="paragraph" w:customStyle="1" w:styleId="BodyCopyBody">
    <w:name w:val="Body Copy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eastAsiaTheme="minorEastAsia" w:hAnsi="VIC" w:cs="VIC"/>
      <w:color w:val="03003F"/>
      <w:sz w:val="19"/>
      <w:szCs w:val="19"/>
      <w:lang w:val="en-GB" w:eastAsia="en-GB"/>
    </w:rPr>
  </w:style>
  <w:style w:type="paragraph" w:customStyle="1" w:styleId="BodyBulletBody">
    <w:name w:val="Body Bullet (Body)"/>
    <w:basedOn w:val="BodyCopyBody"/>
    <w:uiPriority w:val="99"/>
    <w:rsid w:val="000765D4"/>
    <w:pPr>
      <w:spacing w:after="28" w:line="250" w:lineRule="atLeast"/>
      <w:ind w:left="227" w:hanging="227"/>
    </w:pPr>
  </w:style>
  <w:style w:type="paragraph" w:customStyle="1" w:styleId="BodyBulletLastBody">
    <w:name w:val="Body Bullet Last (Body)"/>
    <w:basedOn w:val="BodyBulletBody"/>
    <w:uiPriority w:val="99"/>
    <w:rsid w:val="000765D4"/>
    <w:pPr>
      <w:spacing w:after="113"/>
    </w:pPr>
  </w:style>
  <w:style w:type="paragraph" w:customStyle="1" w:styleId="BodyBulletabccontBody">
    <w:name w:val="Body Bullet abc con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abclastBody">
    <w:name w:val="Body Bullet abc las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startBody">
    <w:name w:val="Body Bullet 123 star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contBody">
    <w:name w:val="Body Bullet 123 con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lastBody">
    <w:name w:val="Body Bullet 123 las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abcstartBody">
    <w:name w:val="Body Bullet abc star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TableheadHeadings">
    <w:name w:val="Table head (Headings)"/>
    <w:basedOn w:val="BodyCopyBody"/>
    <w:uiPriority w:val="99"/>
    <w:rsid w:val="000765D4"/>
    <w:pPr>
      <w:spacing w:line="240" w:lineRule="atLeast"/>
    </w:pPr>
    <w:rPr>
      <w:b/>
      <w:bCs/>
      <w:color w:val="FFFFFF"/>
      <w:sz w:val="18"/>
      <w:szCs w:val="18"/>
    </w:rPr>
  </w:style>
  <w:style w:type="paragraph" w:customStyle="1" w:styleId="Tablehead2Headings">
    <w:name w:val="Table head 2 (Headings)"/>
    <w:basedOn w:val="BodyCopyBody"/>
    <w:uiPriority w:val="99"/>
    <w:rsid w:val="000765D4"/>
    <w:pPr>
      <w:spacing w:line="240" w:lineRule="atLeast"/>
    </w:pPr>
    <w:rPr>
      <w:b/>
      <w:bCs/>
      <w:sz w:val="18"/>
      <w:szCs w:val="18"/>
    </w:rPr>
  </w:style>
  <w:style w:type="paragraph" w:customStyle="1" w:styleId="TableBodyCopyBody">
    <w:name w:val="Table Body Copy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textAlignment w:val="center"/>
    </w:pPr>
    <w:rPr>
      <w:rFonts w:ascii="VIC" w:eastAsiaTheme="minorEastAsia" w:hAnsi="VIC" w:cs="VIC"/>
      <w:color w:val="03003F"/>
      <w:sz w:val="18"/>
      <w:szCs w:val="18"/>
      <w:lang w:val="en-GB" w:eastAsia="en-GB"/>
    </w:rPr>
  </w:style>
  <w:style w:type="character" w:customStyle="1" w:styleId="BodyItalicBodyStyles">
    <w:name w:val="Body Italic (Body Styles)"/>
    <w:uiPriority w:val="99"/>
    <w:rsid w:val="000765D4"/>
    <w:rPr>
      <w:rFonts w:ascii="VIC" w:hAnsi="VIC" w:cs="VIC"/>
      <w:i/>
      <w:iCs/>
    </w:rPr>
  </w:style>
  <w:style w:type="character" w:customStyle="1" w:styleId="BodyBoldBodyStyles">
    <w:name w:val="Body Bold (Body Styles)"/>
    <w:uiPriority w:val="99"/>
    <w:rsid w:val="000765D4"/>
    <w:rPr>
      <w:rFonts w:ascii="VIC SemiBold" w:hAnsi="VIC SemiBold" w:cs="VIC SemiBold"/>
      <w:b/>
      <w:bCs/>
    </w:rPr>
  </w:style>
  <w:style w:type="character" w:styleId="Emphasis">
    <w:name w:val="Emphasis"/>
    <w:basedOn w:val="DefaultParagraphFont"/>
    <w:uiPriority w:val="20"/>
    <w:rsid w:val="000765D4"/>
    <w:rPr>
      <w:i/>
      <w:iCs/>
    </w:rPr>
  </w:style>
  <w:style w:type="paragraph" w:customStyle="1" w:styleId="Bulletabc">
    <w:name w:val="Bullet abc"/>
    <w:basedOn w:val="Bullet1"/>
    <w:qFormat/>
    <w:rsid w:val="000765D4"/>
    <w:pPr>
      <w:numPr>
        <w:numId w:val="0"/>
      </w:numPr>
    </w:pPr>
  </w:style>
  <w:style w:type="numbering" w:styleId="1ai">
    <w:name w:val="Outline List 1"/>
    <w:basedOn w:val="NoList"/>
    <w:uiPriority w:val="99"/>
    <w:semiHidden/>
    <w:unhideWhenUsed/>
    <w:rsid w:val="000765D4"/>
    <w:pPr>
      <w:numPr>
        <w:numId w:val="27"/>
      </w:numPr>
    </w:pPr>
  </w:style>
  <w:style w:type="paragraph" w:customStyle="1" w:styleId="BulletnumberedBody">
    <w:name w:val="Bullet numbered (Body)"/>
    <w:basedOn w:val="BodyBulletBody"/>
    <w:uiPriority w:val="99"/>
    <w:rsid w:val="000765D4"/>
  </w:style>
  <w:style w:type="paragraph" w:customStyle="1" w:styleId="BulletnumberedlastBody">
    <w:name w:val="Bullet numbered last (Body)"/>
    <w:basedOn w:val="BodyBulletBody"/>
    <w:uiPriority w:val="99"/>
    <w:rsid w:val="000765D4"/>
    <w:pPr>
      <w:spacing w:after="113"/>
    </w:pPr>
  </w:style>
  <w:style w:type="character" w:customStyle="1" w:styleId="Hyperlinkbold">
    <w:name w:val="Hyperlink bold"/>
    <w:uiPriority w:val="99"/>
    <w:rsid w:val="000765D4"/>
    <w:rPr>
      <w:b/>
      <w:bCs/>
      <w:u w:val="none"/>
    </w:rPr>
  </w:style>
  <w:style w:type="paragraph" w:styleId="BodyText">
    <w:name w:val="Body Text"/>
    <w:basedOn w:val="Normal"/>
    <w:link w:val="BodyTextChar"/>
    <w:uiPriority w:val="99"/>
    <w:unhideWhenUsed/>
    <w:rsid w:val="000765D4"/>
    <w:pPr>
      <w:spacing w:after="120"/>
    </w:pPr>
    <w:rPr>
      <w:rFonts w:asciiTheme="minorHAnsi" w:eastAsiaTheme="minorEastAsia" w:hAnsiTheme="minorHAnsi" w:cstheme="minorBidi"/>
      <w:kern w:val="2"/>
      <w:sz w:val="24"/>
      <w:szCs w:val="24"/>
      <w:lang w:eastAsia="en-GB"/>
      <w14:ligatures w14:val="standardContextual"/>
    </w:rPr>
  </w:style>
  <w:style w:type="character" w:customStyle="1" w:styleId="BodyTextChar">
    <w:name w:val="Body Text Char"/>
    <w:basedOn w:val="DefaultParagraphFont"/>
    <w:link w:val="BodyText"/>
    <w:uiPriority w:val="99"/>
    <w:rsid w:val="000765D4"/>
    <w:rPr>
      <w:rFonts w:asciiTheme="minorHAnsi" w:eastAsiaTheme="minorEastAsia" w:hAnsiTheme="minorHAnsi" w:cstheme="minorBidi"/>
      <w:kern w:val="2"/>
      <w:sz w:val="24"/>
      <w:szCs w:val="24"/>
      <w:lang w:eastAsia="en-GB"/>
      <w14:ligatures w14:val="standardContextual"/>
    </w:rPr>
  </w:style>
  <w:style w:type="paragraph" w:customStyle="1" w:styleId="BodyBullet2Body">
    <w:name w:val="Body Bullet 2 (Body)"/>
    <w:basedOn w:val="BodyBulletBody"/>
    <w:uiPriority w:val="99"/>
    <w:rsid w:val="000765D4"/>
    <w:pPr>
      <w:tabs>
        <w:tab w:val="clear" w:pos="227"/>
      </w:tabs>
      <w:ind w:left="454"/>
    </w:pPr>
    <w:rPr>
      <w14:ligatures w14:val="standardContextual"/>
    </w:rPr>
  </w:style>
  <w:style w:type="paragraph" w:customStyle="1" w:styleId="BodyBullet2LastBody">
    <w:name w:val="Body Bullet 2 Last (Body)"/>
    <w:basedOn w:val="BodyBullet2Body"/>
    <w:uiPriority w:val="99"/>
    <w:rsid w:val="000765D4"/>
    <w:pPr>
      <w:spacing w:after="113"/>
    </w:pPr>
  </w:style>
  <w:style w:type="paragraph" w:customStyle="1" w:styleId="ChecklistbulletBody">
    <w:name w:val="Checklist bullet (Body)"/>
    <w:basedOn w:val="BodyCopyBody"/>
    <w:uiPriority w:val="99"/>
    <w:rsid w:val="000765D4"/>
    <w:pPr>
      <w:spacing w:line="250" w:lineRule="atLeast"/>
      <w:ind w:left="340" w:hanging="340"/>
    </w:pPr>
    <w:rPr>
      <w14:ligatures w14:val="standardContextual"/>
    </w:rPr>
  </w:style>
  <w:style w:type="paragraph" w:customStyle="1" w:styleId="1Numberdigitrestart">
    <w:name w:val="1. Number digit restart"/>
    <w:basedOn w:val="Numberdigit"/>
    <w:next w:val="Numberdigit"/>
    <w:qFormat/>
    <w:rsid w:val="000765D4"/>
    <w:pPr>
      <w:numPr>
        <w:numId w:val="28"/>
      </w:numPr>
      <w:ind w:left="720"/>
    </w:pPr>
  </w:style>
  <w:style w:type="paragraph" w:customStyle="1" w:styleId="BodyBulletabcBody">
    <w:name w:val="Body Bullet abc (Body)"/>
    <w:basedOn w:val="BodyCopyBody"/>
    <w:uiPriority w:val="99"/>
    <w:rsid w:val="000765D4"/>
    <w:pPr>
      <w:spacing w:after="28" w:line="250" w:lineRule="atLeast"/>
      <w:ind w:left="227" w:hanging="227"/>
    </w:pPr>
  </w:style>
  <w:style w:type="paragraph" w:customStyle="1" w:styleId="BodybulletlastBody0">
    <w:name w:val="Body bullet last (Body)"/>
    <w:basedOn w:val="BodyBulletBody"/>
    <w:uiPriority w:val="99"/>
    <w:rsid w:val="000765D4"/>
    <w:pPr>
      <w:spacing w:after="113"/>
    </w:pPr>
  </w:style>
  <w:style w:type="paragraph" w:customStyle="1" w:styleId="BulletnumberedrestartBody">
    <w:name w:val="Bullet numbered restart (Body)"/>
    <w:basedOn w:val="BodyBulletBody"/>
    <w:uiPriority w:val="99"/>
    <w:rsid w:val="000765D4"/>
  </w:style>
  <w:style w:type="character" w:customStyle="1" w:styleId="SemiboldItalic">
    <w:name w:val="Semibold Italic"/>
    <w:basedOn w:val="Hyperlinkbold"/>
    <w:uiPriority w:val="99"/>
    <w:rsid w:val="000765D4"/>
    <w:rPr>
      <w:rFonts w:cs="Times New Roman"/>
      <w:b/>
      <w:bCs/>
      <w:i/>
      <w:iCs/>
      <w:u w:val="none"/>
    </w:rPr>
  </w:style>
  <w:style w:type="character" w:customStyle="1" w:styleId="Italic">
    <w:name w:val="Italic"/>
    <w:basedOn w:val="SemiboldItalic"/>
    <w:uiPriority w:val="99"/>
    <w:rsid w:val="000765D4"/>
    <w:rPr>
      <w:rFonts w:cs="Times New Roman"/>
      <w:b w:val="0"/>
      <w:bCs w:val="0"/>
      <w:i/>
      <w:iCs/>
      <w:u w:val="none"/>
    </w:rPr>
  </w:style>
  <w:style w:type="paragraph" w:customStyle="1" w:styleId="Heading3TextHeadings">
    <w:name w:val="Heading 3 Text (Headings)"/>
    <w:basedOn w:val="NoParagraphStyle"/>
    <w:uiPriority w:val="99"/>
    <w:rsid w:val="000765D4"/>
    <w:pPr>
      <w:keepLines/>
      <w:widowControl w:val="0"/>
      <w:suppressAutoHyphens/>
      <w:spacing w:before="113" w:after="113" w:line="270" w:lineRule="atLeast"/>
    </w:pPr>
    <w:rPr>
      <w:rFonts w:ascii="VIC SemiBold" w:eastAsiaTheme="minorEastAsia" w:hAnsi="VIC SemiBold" w:cs="VIC SemiBold"/>
      <w:b/>
      <w:bCs/>
      <w:color w:val="03003F"/>
      <w:sz w:val="22"/>
      <w:szCs w:val="22"/>
      <w:lang w:eastAsia="en-GB"/>
      <w14:ligatures w14:val="standardContextual"/>
    </w:rPr>
  </w:style>
  <w:style w:type="paragraph" w:customStyle="1" w:styleId="TableBodyTables">
    <w:name w:val="Table Body (Tables)"/>
    <w:basedOn w:val="NoParagraphStyle"/>
    <w:uiPriority w:val="99"/>
    <w:rsid w:val="000765D4"/>
    <w:pPr>
      <w:widowControl w:val="0"/>
      <w:suppressAutoHyphens/>
      <w:spacing w:after="57"/>
    </w:pPr>
    <w:rPr>
      <w:rFonts w:ascii="VIC" w:eastAsiaTheme="minorEastAsia" w:hAnsi="VIC" w:cs="VIC"/>
      <w:color w:val="333740"/>
      <w:sz w:val="18"/>
      <w:szCs w:val="18"/>
      <w:lang w:eastAsia="en-GB"/>
      <w14:ligatures w14:val="standardContextual"/>
    </w:rPr>
  </w:style>
  <w:style w:type="paragraph" w:customStyle="1" w:styleId="Heading1TextHeadings">
    <w:name w:val="Heading 1 Text (Headings)"/>
    <w:basedOn w:val="NoParagraphStyle"/>
    <w:uiPriority w:val="99"/>
    <w:rsid w:val="000765D4"/>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before="170" w:after="170"/>
    </w:pPr>
    <w:rPr>
      <w:rFonts w:ascii="VIC SemiBold" w:eastAsiaTheme="minorEastAsia" w:hAnsi="VIC SemiBold" w:cs="VIC SemiBold"/>
      <w:b/>
      <w:bCs/>
      <w:color w:val="03003F"/>
      <w:spacing w:val="-7"/>
      <w:sz w:val="50"/>
      <w:szCs w:val="50"/>
      <w:lang w:eastAsia="en-GB"/>
      <w14:ligatures w14:val="standardContextual"/>
    </w:rPr>
  </w:style>
  <w:style w:type="paragraph" w:customStyle="1" w:styleId="ContentsL1Stylings">
    <w:name w:val="Contents L1 (Stylings)"/>
    <w:basedOn w:val="BodyCopyBody"/>
    <w:uiPriority w:val="99"/>
    <w:rsid w:val="000765D4"/>
    <w:pPr>
      <w:keepLines/>
      <w:pBdr>
        <w:bottom w:val="single" w:sz="2" w:space="5" w:color="auto"/>
      </w:pBdr>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clear" w:pos="8164"/>
        <w:tab w:val="clear" w:pos="8391"/>
        <w:tab w:val="clear" w:pos="8617"/>
        <w:tab w:val="clear" w:pos="8844"/>
        <w:tab w:val="clear" w:pos="9071"/>
        <w:tab w:val="clear" w:pos="9298"/>
        <w:tab w:val="clear" w:pos="9524"/>
        <w:tab w:val="clear" w:pos="9751"/>
        <w:tab w:val="right" w:pos="8220"/>
      </w:tabs>
      <w:spacing w:after="170" w:line="280" w:lineRule="atLeast"/>
    </w:pPr>
    <w:rPr>
      <w:rFonts w:ascii="VIC SemiBold" w:hAnsi="VIC SemiBold" w:cs="VIC SemiBold"/>
      <w:b/>
      <w:bCs/>
      <w:color w:val="333740"/>
      <w:spacing w:val="-2"/>
      <w:sz w:val="24"/>
      <w:szCs w:val="24"/>
      <w14:ligatures w14:val="standardContextual"/>
    </w:rPr>
  </w:style>
  <w:style w:type="paragraph" w:customStyle="1" w:styleId="ContentsL2Stylings">
    <w:name w:val="Contents L2 (Stylings)"/>
    <w:basedOn w:val="NoParagraphStyle"/>
    <w:uiPriority w:val="99"/>
    <w:rsid w:val="000765D4"/>
    <w:pPr>
      <w:keepLines/>
      <w:widowControl w:val="0"/>
      <w:tabs>
        <w:tab w:val="right" w:pos="8220"/>
      </w:tabs>
      <w:suppressAutoHyphens/>
      <w:spacing w:after="113" w:line="260" w:lineRule="atLeast"/>
      <w:ind w:left="227"/>
    </w:pPr>
    <w:rPr>
      <w:rFonts w:ascii="VIC" w:eastAsiaTheme="minorEastAsia" w:hAnsi="VIC" w:cs="VIC"/>
      <w:color w:val="03003F"/>
      <w:sz w:val="22"/>
      <w:szCs w:val="22"/>
      <w:lang w:eastAsia="en-GB"/>
      <w14:ligatures w14:val="standardContextual"/>
    </w:rPr>
  </w:style>
  <w:style w:type="paragraph" w:customStyle="1" w:styleId="IntroparaBody">
    <w:name w:val="Intro para (Body)"/>
    <w:basedOn w:val="BodyCopyBody"/>
    <w:uiPriority w:val="99"/>
    <w:rsid w:val="000765D4"/>
    <w:pPr>
      <w:spacing w:after="170" w:line="320" w:lineRule="atLeast"/>
    </w:pPr>
    <w:rPr>
      <w:rFonts w:ascii="VIC Medium" w:hAnsi="VIC Medium" w:cs="VIC Medium"/>
      <w:color w:val="333740"/>
      <w:spacing w:val="-2"/>
      <w:sz w:val="24"/>
      <w:szCs w:val="24"/>
      <w14:ligatures w14:val="standardContextual"/>
    </w:rPr>
  </w:style>
  <w:style w:type="paragraph" w:customStyle="1" w:styleId="BasicParagraph">
    <w:name w:val="[Basic Paragraph]"/>
    <w:basedOn w:val="BodyCopyBody"/>
    <w:uiPriority w:val="99"/>
    <w:rsid w:val="000765D4"/>
    <w:pPr>
      <w:spacing w:after="170" w:line="240" w:lineRule="atLeast"/>
    </w:pPr>
    <w:rPr>
      <w:color w:val="333740"/>
      <w:spacing w:val="-2"/>
      <w14:ligatures w14:val="standardContextual"/>
    </w:rPr>
  </w:style>
  <w:style w:type="paragraph" w:customStyle="1" w:styleId="Heading1MastheadHeadings">
    <w:name w:val="Heading 1 Masthead (Headings)"/>
    <w:basedOn w:val="BasicParagraph"/>
    <w:uiPriority w:val="99"/>
    <w:rsid w:val="000765D4"/>
    <w:pPr>
      <w:keepLines/>
      <w:spacing w:line="560" w:lineRule="atLeast"/>
    </w:pPr>
    <w:rPr>
      <w:rFonts w:ascii="VIC SemiBold" w:hAnsi="VIC SemiBold" w:cs="VIC SemiBold"/>
      <w:b/>
      <w:bCs/>
      <w:color w:val="FFFFFF"/>
      <w:spacing w:val="5"/>
      <w:sz w:val="50"/>
      <w:szCs w:val="50"/>
    </w:rPr>
  </w:style>
  <w:style w:type="paragraph" w:customStyle="1" w:styleId="Heading2TextHeadings">
    <w:name w:val="Heading 2 Text (Headings)"/>
    <w:basedOn w:val="Heading1MastheadHeadings"/>
    <w:uiPriority w:val="99"/>
    <w:rsid w:val="000765D4"/>
    <w:pPr>
      <w:spacing w:before="113" w:line="288" w:lineRule="auto"/>
    </w:pPr>
    <w:rPr>
      <w:color w:val="03003F"/>
      <w:spacing w:val="-3"/>
      <w:sz w:val="28"/>
      <w:szCs w:val="28"/>
    </w:rPr>
  </w:style>
  <w:style w:type="paragraph" w:customStyle="1" w:styleId="BodyCopybeforebulletlistBody">
    <w:name w:val="Body Copy before bullet list (Body)"/>
    <w:basedOn w:val="NoParagraphStyle"/>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28" w:line="240" w:lineRule="atLeast"/>
    </w:pPr>
    <w:rPr>
      <w:rFonts w:ascii="VIC" w:eastAsiaTheme="minorEastAsia" w:hAnsi="VIC" w:cs="VIC"/>
      <w:color w:val="333740"/>
      <w:spacing w:val="-2"/>
      <w:sz w:val="19"/>
      <w:szCs w:val="19"/>
      <w:lang w:eastAsia="en-GB"/>
      <w14:ligatures w14:val="standardContextual"/>
    </w:rPr>
  </w:style>
  <w:style w:type="paragraph" w:customStyle="1" w:styleId="BodyBoldBody">
    <w:name w:val="Body Bold (Body)"/>
    <w:basedOn w:val="BodyCopyBody"/>
    <w:uiPriority w:val="99"/>
    <w:rsid w:val="000765D4"/>
    <w:pPr>
      <w:spacing w:after="170" w:line="240" w:lineRule="atLeast"/>
    </w:pPr>
    <w:rPr>
      <w:rFonts w:ascii="VIC SemiBold" w:hAnsi="VIC SemiBold" w:cs="VIC SemiBold"/>
      <w:b/>
      <w:bCs/>
      <w:color w:val="333740"/>
      <w:spacing w:val="-2"/>
      <w14:ligatures w14:val="standardContextual"/>
    </w:rPr>
  </w:style>
  <w:style w:type="paragraph" w:customStyle="1" w:styleId="Heading4TextHeadings">
    <w:name w:val="Heading 4 Text (Headings)"/>
    <w:basedOn w:val="BodyBoldBody"/>
    <w:uiPriority w:val="99"/>
    <w:rsid w:val="000765D4"/>
    <w:pPr>
      <w:keepLines/>
      <w:spacing w:before="113"/>
    </w:pPr>
    <w:rPr>
      <w:color w:val="00828C"/>
      <w:sz w:val="20"/>
      <w:szCs w:val="20"/>
    </w:rPr>
  </w:style>
  <w:style w:type="paragraph" w:customStyle="1" w:styleId="BodyBullet123Body">
    <w:name w:val="Body Bullet 123 (Body)"/>
    <w:basedOn w:val="BodyCopyBody"/>
    <w:uiPriority w:val="99"/>
    <w:rsid w:val="000765D4"/>
    <w:pPr>
      <w:spacing w:after="28" w:line="250" w:lineRule="atLeast"/>
      <w:ind w:left="227" w:hanging="227"/>
    </w:pPr>
    <w:rPr>
      <w:color w:val="333740"/>
      <w:spacing w:val="-2"/>
      <w14:ligatures w14:val="standardContextual"/>
    </w:rPr>
  </w:style>
  <w:style w:type="paragraph" w:customStyle="1" w:styleId="FootnoteBody">
    <w:name w:val="Footnote (Body)"/>
    <w:basedOn w:val="BodyBullet123Body"/>
    <w:uiPriority w:val="99"/>
    <w:rsid w:val="000765D4"/>
    <w:pPr>
      <w:spacing w:line="288" w:lineRule="auto"/>
    </w:pPr>
    <w:rPr>
      <w:sz w:val="16"/>
      <w:szCs w:val="16"/>
    </w:rPr>
  </w:style>
  <w:style w:type="paragraph" w:customStyle="1" w:styleId="OrgcharttextBody">
    <w:name w:val="Org chart text (Body)"/>
    <w:basedOn w:val="BodyCopyBody"/>
    <w:uiPriority w:val="99"/>
    <w:rsid w:val="000765D4"/>
    <w:pPr>
      <w:spacing w:after="170" w:line="288" w:lineRule="auto"/>
      <w:jc w:val="center"/>
    </w:pPr>
    <w:rPr>
      <w:rFonts w:ascii="VIC SemiBold" w:hAnsi="VIC SemiBold" w:cs="VIC SemiBold"/>
      <w:b/>
      <w:bCs/>
      <w:color w:val="333740"/>
      <w:spacing w:val="-1"/>
      <w:sz w:val="14"/>
      <w:szCs w:val="14"/>
      <w14:ligatures w14:val="standardContextual"/>
    </w:rPr>
  </w:style>
  <w:style w:type="paragraph" w:customStyle="1" w:styleId="TableHeading1RevTables">
    <w:name w:val="Table Heading 1 Rev (Tables)"/>
    <w:basedOn w:val="TableBodyTables"/>
    <w:uiPriority w:val="99"/>
    <w:rsid w:val="000765D4"/>
    <w:rPr>
      <w:rFonts w:ascii="VIC SemiBold" w:hAnsi="VIC SemiBold" w:cs="VIC SemiBold"/>
      <w:b/>
      <w:bCs/>
      <w:color w:val="FFFFFF"/>
      <w:sz w:val="19"/>
      <w:szCs w:val="19"/>
    </w:rPr>
  </w:style>
  <w:style w:type="paragraph" w:customStyle="1" w:styleId="TableBodytotalTables">
    <w:name w:val="Table Body total (Tables)"/>
    <w:basedOn w:val="NoParagraphStyle"/>
    <w:uiPriority w:val="99"/>
    <w:rsid w:val="000765D4"/>
    <w:pPr>
      <w:widowControl w:val="0"/>
      <w:suppressAutoHyphens/>
      <w:spacing w:after="57" w:line="240" w:lineRule="atLeast"/>
    </w:pPr>
    <w:rPr>
      <w:rFonts w:ascii="VIC SemiBold" w:eastAsiaTheme="minorEastAsia" w:hAnsi="VIC SemiBold" w:cs="VIC SemiBold"/>
      <w:b/>
      <w:bCs/>
      <w:sz w:val="18"/>
      <w:szCs w:val="18"/>
      <w:lang w:eastAsia="en-GB"/>
      <w14:ligatures w14:val="standardContextual"/>
    </w:rPr>
  </w:style>
  <w:style w:type="character" w:customStyle="1" w:styleId="Bodyitalics">
    <w:name w:val="Body italics"/>
    <w:uiPriority w:val="99"/>
    <w:rsid w:val="000765D4"/>
    <w:rPr>
      <w:i/>
      <w:iCs/>
    </w:rPr>
  </w:style>
  <w:style w:type="character" w:customStyle="1" w:styleId="BodyBold">
    <w:name w:val="Body Bold"/>
    <w:uiPriority w:val="99"/>
    <w:rsid w:val="000765D4"/>
    <w:rPr>
      <w:rFonts w:ascii="VIC SemiBold" w:hAnsi="VIC SemiBold" w:cs="VIC SemiBold"/>
      <w:b/>
      <w:bCs/>
    </w:rPr>
  </w:style>
  <w:style w:type="character" w:customStyle="1" w:styleId="Superscript">
    <w:name w:val="Superscript"/>
    <w:uiPriority w:val="99"/>
    <w:rsid w:val="000765D4"/>
    <w:rPr>
      <w:vertAlign w:val="superscript"/>
    </w:rPr>
  </w:style>
  <w:style w:type="character" w:customStyle="1" w:styleId="Medium">
    <w:name w:val="Medium"/>
    <w:uiPriority w:val="99"/>
    <w:rsid w:val="000765D4"/>
    <w:rPr>
      <w:color w:val="000000"/>
    </w:rPr>
  </w:style>
  <w:style w:type="character" w:customStyle="1" w:styleId="Mediumreversed">
    <w:name w:val="Medium reversed"/>
    <w:basedOn w:val="Medium"/>
    <w:uiPriority w:val="99"/>
    <w:rsid w:val="000765D4"/>
    <w:rPr>
      <w:outline/>
      <w:color w:val="000000"/>
    </w:rPr>
  </w:style>
  <w:style w:type="numbering" w:customStyle="1" w:styleId="CurrentList1">
    <w:name w:val="Current List1"/>
    <w:uiPriority w:val="99"/>
    <w:rsid w:val="007E08B0"/>
    <w:pPr>
      <w:numPr>
        <w:numId w:val="31"/>
      </w:numPr>
    </w:pPr>
  </w:style>
  <w:style w:type="paragraph" w:customStyle="1" w:styleId="TablebulletTables">
    <w:name w:val="Table bullet (Tables)"/>
    <w:basedOn w:val="BodyBulletBody"/>
    <w:uiPriority w:val="99"/>
    <w:rsid w:val="00F8194B"/>
    <w:pPr>
      <w:widowControl/>
      <w:spacing w:line="288" w:lineRule="auto"/>
    </w:pPr>
    <w:rPr>
      <w:rFonts w:eastAsia="Times New Roman"/>
      <w:color w:val="333740"/>
      <w:spacing w:val="-2"/>
      <w:sz w:val="18"/>
      <w:szCs w:val="18"/>
      <w:lang w:eastAsia="en-AU"/>
    </w:rPr>
  </w:style>
  <w:style w:type="paragraph" w:customStyle="1" w:styleId="TablebulletTables0">
    <w:name w:val="Table bullet • (Tables)"/>
    <w:basedOn w:val="BodyBulletBody"/>
    <w:uiPriority w:val="99"/>
    <w:rsid w:val="00F8194B"/>
    <w:pPr>
      <w:widowControl/>
      <w:spacing w:line="288" w:lineRule="auto"/>
    </w:pPr>
    <w:rPr>
      <w:rFonts w:eastAsia="Times New Roman"/>
      <w:color w:val="333740"/>
      <w:spacing w:val="-2"/>
      <w:sz w:val="18"/>
      <w:szCs w:val="18"/>
      <w:lang w:eastAsia="en-AU"/>
    </w:rPr>
  </w:style>
  <w:style w:type="paragraph" w:customStyle="1" w:styleId="VDWCtablebullettick">
    <w:name w:val="VDWC table bullet tick"/>
    <w:basedOn w:val="VDWCbullet1"/>
    <w:rsid w:val="00097D33"/>
    <w:pPr>
      <w:numPr>
        <w:numId w:val="32"/>
      </w:numPr>
      <w:spacing w:before="80" w:after="60" w:line="240" w:lineRule="auto"/>
      <w:ind w:left="357" w:hanging="357"/>
    </w:pPr>
    <w:rPr>
      <w:rFonts w:cstheme="minorBidi"/>
      <w:sz w:val="21"/>
      <w:szCs w:val="22"/>
    </w:rPr>
  </w:style>
  <w:style w:type="paragraph" w:customStyle="1" w:styleId="YearinreviewtextBody">
    <w:name w:val="Year in review text (Body)"/>
    <w:basedOn w:val="BodyCopyBody"/>
    <w:uiPriority w:val="99"/>
    <w:rsid w:val="00EF7DF1"/>
    <w:pPr>
      <w:widowControl/>
      <w:spacing w:before="113" w:line="288" w:lineRule="auto"/>
      <w:jc w:val="center"/>
    </w:pPr>
    <w:rPr>
      <w:rFonts w:eastAsia="Times New Roman"/>
      <w:color w:val="333740"/>
      <w:sz w:val="24"/>
      <w:szCs w:val="24"/>
      <w:lang w:eastAsia="en-AU"/>
    </w:rPr>
  </w:style>
  <w:style w:type="paragraph" w:customStyle="1" w:styleId="Stat2Body">
    <w:name w:val="Stat 2 (Body)"/>
    <w:basedOn w:val="Normal"/>
    <w:uiPriority w:val="99"/>
    <w:rsid w:val="00592AB8"/>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line="760" w:lineRule="atLeast"/>
      <w:jc w:val="center"/>
      <w:textAlignment w:val="center"/>
    </w:pPr>
    <w:rPr>
      <w:rFonts w:ascii="VIC SemiBold" w:hAnsi="VIC SemiBold" w:cs="VIC SemiBold"/>
      <w:b/>
      <w:bCs/>
      <w:color w:val="03003F"/>
      <w:sz w:val="72"/>
      <w:szCs w:val="72"/>
      <w:lang w:val="en-GB" w:eastAsia="en-AU"/>
    </w:rPr>
  </w:style>
  <w:style w:type="paragraph" w:customStyle="1" w:styleId="Strategytablebodytext">
    <w:name w:val="Strategy table body text"/>
    <w:basedOn w:val="NoParagraphStyle"/>
    <w:uiPriority w:val="99"/>
    <w:rsid w:val="00B23CF8"/>
    <w:pPr>
      <w:suppressAutoHyphens/>
      <w:spacing w:after="57"/>
      <w:jc w:val="center"/>
    </w:pPr>
    <w:rPr>
      <w:rFonts w:ascii="VIC" w:hAnsi="VIC" w:cs="VIC"/>
      <w:sz w:val="14"/>
      <w:szCs w:val="14"/>
      <w:lang w:val="en-US"/>
    </w:rPr>
  </w:style>
  <w:style w:type="paragraph" w:customStyle="1" w:styleId="Srategytablebullet">
    <w:name w:val="Srategy table bullet"/>
    <w:basedOn w:val="Strategytablebodytext"/>
    <w:uiPriority w:val="99"/>
    <w:rsid w:val="00B23CF8"/>
    <w:pPr>
      <w:ind w:left="170" w:hanging="170"/>
      <w:jc w:val="left"/>
    </w:pPr>
  </w:style>
  <w:style w:type="character" w:customStyle="1" w:styleId="Semi">
    <w:name w:val="Semi"/>
    <w:uiPriority w:val="99"/>
    <w:rsid w:val="00B23CF8"/>
    <w:rPr>
      <w:b/>
      <w:bCs/>
    </w:rPr>
  </w:style>
  <w:style w:type="paragraph" w:customStyle="1" w:styleId="StatBody">
    <w:name w:val="Stat (Body)"/>
    <w:basedOn w:val="BodyCopyBody"/>
    <w:uiPriority w:val="99"/>
    <w:rsid w:val="00B877BE"/>
    <w:pPr>
      <w:widowControl/>
      <w:spacing w:before="227" w:after="170" w:line="760" w:lineRule="atLeast"/>
      <w:jc w:val="center"/>
    </w:pPr>
    <w:rPr>
      <w:rFonts w:ascii="VIC Light" w:eastAsia="Times New Roman" w:hAnsi="VIC Light" w:cs="VIC Light"/>
      <w:color w:val="00828C"/>
      <w:spacing w:val="-7"/>
      <w:sz w:val="72"/>
      <w:szCs w:val="72"/>
      <w:lang w:eastAsia="en-AU"/>
    </w:rPr>
  </w:style>
  <w:style w:type="paragraph" w:styleId="ListParagraph">
    <w:name w:val="List Paragraph"/>
    <w:basedOn w:val="Normal"/>
    <w:uiPriority w:val="34"/>
    <w:qFormat/>
    <w:pPr>
      <w:ind w:left="720"/>
      <w:contextualSpacing/>
    </w:pPr>
  </w:style>
  <w:style w:type="character" w:customStyle="1" w:styleId="ui-provider">
    <w:name w:val="ui-provider"/>
    <w:basedOn w:val="DefaultParagraphFont"/>
    <w:uiPriority w:val="1"/>
    <w:rsid w:val="1D9DFCA6"/>
    <w:rPr>
      <w:rFonts w:asciiTheme="minorHAnsi" w:eastAsiaTheme="minorEastAsia" w:hAnsiTheme="minorHAnsi" w:cstheme="minorBidi"/>
      <w:sz w:val="22"/>
      <w:szCs w:val="22"/>
    </w:rPr>
  </w:style>
  <w:style w:type="character" w:customStyle="1" w:styleId="normaltextrun">
    <w:name w:val="normaltextrun"/>
    <w:basedOn w:val="DefaultParagraphFont"/>
    <w:rsid w:val="000C2438"/>
  </w:style>
  <w:style w:type="character" w:customStyle="1" w:styleId="eop">
    <w:name w:val="eop"/>
    <w:basedOn w:val="DefaultParagraphFont"/>
    <w:rsid w:val="000C2438"/>
  </w:style>
  <w:style w:type="paragraph" w:styleId="NormalWeb">
    <w:name w:val="Normal (Web)"/>
    <w:basedOn w:val="Normal"/>
    <w:uiPriority w:val="99"/>
    <w:semiHidden/>
    <w:unhideWhenUsed/>
    <w:rsid w:val="00C04F5D"/>
    <w:pPr>
      <w:spacing w:before="100" w:beforeAutospacing="1" w:after="100" w:afterAutospacing="1"/>
    </w:pPr>
    <w:rPr>
      <w:rFonts w:ascii="Times New Roman" w:hAnsi="Times New Roman"/>
      <w:sz w:val="24"/>
      <w:szCs w:val="24"/>
      <w:lang w:eastAsia="en-AU"/>
    </w:rPr>
  </w:style>
  <w:style w:type="character" w:customStyle="1" w:styleId="line-clamp-1">
    <w:name w:val="line-clamp-1"/>
    <w:basedOn w:val="DefaultParagraphFont"/>
    <w:rsid w:val="00921167"/>
  </w:style>
  <w:style w:type="paragraph" w:customStyle="1" w:styleId="pf0">
    <w:name w:val="pf0"/>
    <w:basedOn w:val="Normal"/>
    <w:rsid w:val="00210ABA"/>
    <w:pPr>
      <w:spacing w:before="100" w:beforeAutospacing="1" w:after="100" w:afterAutospacing="1"/>
    </w:pPr>
    <w:rPr>
      <w:rFonts w:ascii="Times New Roman" w:hAnsi="Times New Roman"/>
      <w:sz w:val="24"/>
      <w:szCs w:val="24"/>
      <w:lang w:eastAsia="en-AU"/>
    </w:rPr>
  </w:style>
  <w:style w:type="character" w:customStyle="1" w:styleId="cf01">
    <w:name w:val="cf01"/>
    <w:basedOn w:val="DefaultParagraphFont"/>
    <w:rsid w:val="00210ABA"/>
    <w:rPr>
      <w:rFonts w:ascii="Segoe UI" w:hAnsi="Segoe UI" w:cs="Segoe UI" w:hint="default"/>
      <w:sz w:val="18"/>
      <w:szCs w:val="18"/>
    </w:rPr>
  </w:style>
  <w:style w:type="numbering" w:customStyle="1" w:styleId="ZZBullets2">
    <w:name w:val="ZZ Bullets2"/>
    <w:rsid w:val="00713312"/>
  </w:style>
  <w:style w:type="numbering" w:customStyle="1" w:styleId="ZZBullets3">
    <w:name w:val="ZZ Bullets3"/>
    <w:rsid w:val="006C3AC7"/>
  </w:style>
  <w:style w:type="numbering" w:customStyle="1" w:styleId="ZZBullets4">
    <w:name w:val="ZZ Bullets4"/>
    <w:rsid w:val="006C3AC7"/>
    <w:pPr>
      <w:numPr>
        <w:numId w:val="2"/>
      </w:numPr>
    </w:pPr>
  </w:style>
  <w:style w:type="paragraph" w:customStyle="1" w:styleId="Casestudytitle">
    <w:name w:val="Case study title"/>
    <w:basedOn w:val="Heading2notinTOC"/>
    <w:rsid w:val="00CC112C"/>
    <w:rPr>
      <w:color w:val="017778"/>
    </w:rPr>
  </w:style>
  <w:style w:type="paragraph" w:customStyle="1" w:styleId="Casestudysubtitle">
    <w:name w:val="Case study subtitle"/>
    <w:basedOn w:val="Heading3"/>
    <w:rsid w:val="00CC112C"/>
    <w:rPr>
      <w:b/>
      <w:color w:val="017778"/>
    </w:rPr>
  </w:style>
  <w:style w:type="paragraph" w:customStyle="1" w:styleId="BodytextBody">
    <w:name w:val="Body text (Body)"/>
    <w:basedOn w:val="NoParagraphStyle"/>
    <w:uiPriority w:val="99"/>
    <w:rsid w:val="00534E6E"/>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113" w:line="240" w:lineRule="atLeast"/>
    </w:pPr>
    <w:rPr>
      <w:rFonts w:ascii="VIC" w:eastAsiaTheme="minorEastAsia" w:hAnsi="VIC" w:cs="VIC"/>
      <w:color w:val="333740"/>
      <w:spacing w:val="-2"/>
      <w:sz w:val="19"/>
      <w:szCs w:val="19"/>
      <w:lang w:eastAsia="en-GB"/>
      <w14:ligatures w14:val="standardContextual"/>
    </w:rPr>
  </w:style>
  <w:style w:type="paragraph" w:customStyle="1" w:styleId="Heading4CaptionsHeadings">
    <w:name w:val="Heading 4 Captions (Headings)"/>
    <w:basedOn w:val="BodyBoldBody"/>
    <w:uiPriority w:val="99"/>
    <w:rsid w:val="00534E6E"/>
    <w:pPr>
      <w:keepLines/>
      <w:spacing w:before="113" w:after="113"/>
    </w:pPr>
    <w:rPr>
      <w:sz w:val="20"/>
      <w:szCs w:val="20"/>
    </w:rPr>
  </w:style>
  <w:style w:type="character" w:customStyle="1" w:styleId="BodySemiBold">
    <w:name w:val="Body SemiBold"/>
    <w:uiPriority w:val="99"/>
    <w:rsid w:val="00534E6E"/>
    <w:rPr>
      <w:rFonts w:ascii="VIC SemiBold" w:hAnsi="VIC SemiBold" w:cs="VIC SemiBold"/>
      <w:b/>
      <w:bCs/>
    </w:rPr>
  </w:style>
  <w:style w:type="character" w:customStyle="1" w:styleId="BodyBold0">
    <w:name w:val="Body Bold."/>
    <w:uiPriority w:val="99"/>
    <w:rsid w:val="00534E6E"/>
    <w:rPr>
      <w:rFonts w:ascii="VIC" w:hAnsi="VIC" w:cs="VIC"/>
      <w:b/>
      <w:bCs/>
      <w:w w:val="100"/>
    </w:rPr>
  </w:style>
  <w:style w:type="paragraph" w:customStyle="1" w:styleId="TableheadTables">
    <w:name w:val="Table head (Tables)"/>
    <w:basedOn w:val="Normal"/>
    <w:uiPriority w:val="99"/>
    <w:rsid w:val="0069798D"/>
    <w:pPr>
      <w:suppressAutoHyphens/>
      <w:autoSpaceDE w:val="0"/>
      <w:autoSpaceDN w:val="0"/>
      <w:adjustRightInd w:val="0"/>
      <w:spacing w:after="57" w:line="288" w:lineRule="auto"/>
      <w:textAlignment w:val="center"/>
    </w:pPr>
    <w:rPr>
      <w:rFonts w:ascii="VIC SemiBold" w:hAnsi="VIC SemiBold" w:cs="VIC SemiBold"/>
      <w:b/>
      <w:bCs/>
      <w:color w:val="000002"/>
      <w:spacing w:val="-2"/>
      <w:sz w:val="18"/>
      <w:szCs w:val="18"/>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00">
      <w:bodyDiv w:val="1"/>
      <w:marLeft w:val="0"/>
      <w:marRight w:val="0"/>
      <w:marTop w:val="0"/>
      <w:marBottom w:val="0"/>
      <w:divBdr>
        <w:top w:val="none" w:sz="0" w:space="0" w:color="auto"/>
        <w:left w:val="none" w:sz="0" w:space="0" w:color="auto"/>
        <w:bottom w:val="none" w:sz="0" w:space="0" w:color="auto"/>
        <w:right w:val="none" w:sz="0" w:space="0" w:color="auto"/>
      </w:divBdr>
    </w:div>
    <w:div w:id="191576476">
      <w:bodyDiv w:val="1"/>
      <w:marLeft w:val="0"/>
      <w:marRight w:val="0"/>
      <w:marTop w:val="0"/>
      <w:marBottom w:val="0"/>
      <w:divBdr>
        <w:top w:val="none" w:sz="0" w:space="0" w:color="auto"/>
        <w:left w:val="none" w:sz="0" w:space="0" w:color="auto"/>
        <w:bottom w:val="none" w:sz="0" w:space="0" w:color="auto"/>
        <w:right w:val="none" w:sz="0" w:space="0" w:color="auto"/>
      </w:divBdr>
    </w:div>
    <w:div w:id="235282649">
      <w:bodyDiv w:val="1"/>
      <w:marLeft w:val="0"/>
      <w:marRight w:val="0"/>
      <w:marTop w:val="0"/>
      <w:marBottom w:val="0"/>
      <w:divBdr>
        <w:top w:val="none" w:sz="0" w:space="0" w:color="auto"/>
        <w:left w:val="none" w:sz="0" w:space="0" w:color="auto"/>
        <w:bottom w:val="none" w:sz="0" w:space="0" w:color="auto"/>
        <w:right w:val="none" w:sz="0" w:space="0" w:color="auto"/>
      </w:divBdr>
    </w:div>
    <w:div w:id="311981542">
      <w:bodyDiv w:val="1"/>
      <w:marLeft w:val="0"/>
      <w:marRight w:val="0"/>
      <w:marTop w:val="0"/>
      <w:marBottom w:val="0"/>
      <w:divBdr>
        <w:top w:val="none" w:sz="0" w:space="0" w:color="auto"/>
        <w:left w:val="none" w:sz="0" w:space="0" w:color="auto"/>
        <w:bottom w:val="none" w:sz="0" w:space="0" w:color="auto"/>
        <w:right w:val="none" w:sz="0" w:space="0" w:color="auto"/>
      </w:divBdr>
    </w:div>
    <w:div w:id="317731599">
      <w:bodyDiv w:val="1"/>
      <w:marLeft w:val="0"/>
      <w:marRight w:val="0"/>
      <w:marTop w:val="0"/>
      <w:marBottom w:val="0"/>
      <w:divBdr>
        <w:top w:val="none" w:sz="0" w:space="0" w:color="auto"/>
        <w:left w:val="none" w:sz="0" w:space="0" w:color="auto"/>
        <w:bottom w:val="none" w:sz="0" w:space="0" w:color="auto"/>
        <w:right w:val="none" w:sz="0" w:space="0" w:color="auto"/>
      </w:divBdr>
    </w:div>
    <w:div w:id="330566108">
      <w:bodyDiv w:val="1"/>
      <w:marLeft w:val="0"/>
      <w:marRight w:val="0"/>
      <w:marTop w:val="0"/>
      <w:marBottom w:val="0"/>
      <w:divBdr>
        <w:top w:val="none" w:sz="0" w:space="0" w:color="auto"/>
        <w:left w:val="none" w:sz="0" w:space="0" w:color="auto"/>
        <w:bottom w:val="none" w:sz="0" w:space="0" w:color="auto"/>
        <w:right w:val="none" w:sz="0" w:space="0" w:color="auto"/>
      </w:divBdr>
    </w:div>
    <w:div w:id="451023828">
      <w:bodyDiv w:val="1"/>
      <w:marLeft w:val="0"/>
      <w:marRight w:val="0"/>
      <w:marTop w:val="0"/>
      <w:marBottom w:val="0"/>
      <w:divBdr>
        <w:top w:val="none" w:sz="0" w:space="0" w:color="auto"/>
        <w:left w:val="none" w:sz="0" w:space="0" w:color="auto"/>
        <w:bottom w:val="none" w:sz="0" w:space="0" w:color="auto"/>
        <w:right w:val="none" w:sz="0" w:space="0" w:color="auto"/>
      </w:divBdr>
      <w:divsChild>
        <w:div w:id="104160059">
          <w:marLeft w:val="0"/>
          <w:marRight w:val="0"/>
          <w:marTop w:val="0"/>
          <w:marBottom w:val="0"/>
          <w:divBdr>
            <w:top w:val="none" w:sz="0" w:space="0" w:color="auto"/>
            <w:left w:val="none" w:sz="0" w:space="0" w:color="auto"/>
            <w:bottom w:val="none" w:sz="0" w:space="0" w:color="auto"/>
            <w:right w:val="none" w:sz="0" w:space="0" w:color="auto"/>
          </w:divBdr>
          <w:divsChild>
            <w:div w:id="609699662">
              <w:marLeft w:val="0"/>
              <w:marRight w:val="0"/>
              <w:marTop w:val="0"/>
              <w:marBottom w:val="0"/>
              <w:divBdr>
                <w:top w:val="none" w:sz="0" w:space="0" w:color="auto"/>
                <w:left w:val="none" w:sz="0" w:space="0" w:color="auto"/>
                <w:bottom w:val="none" w:sz="0" w:space="0" w:color="auto"/>
                <w:right w:val="none" w:sz="0" w:space="0" w:color="auto"/>
              </w:divBdr>
              <w:divsChild>
                <w:div w:id="1373992545">
                  <w:marLeft w:val="0"/>
                  <w:marRight w:val="0"/>
                  <w:marTop w:val="0"/>
                  <w:marBottom w:val="0"/>
                  <w:divBdr>
                    <w:top w:val="none" w:sz="0" w:space="0" w:color="auto"/>
                    <w:left w:val="none" w:sz="0" w:space="0" w:color="auto"/>
                    <w:bottom w:val="none" w:sz="0" w:space="0" w:color="auto"/>
                    <w:right w:val="none" w:sz="0" w:space="0" w:color="auto"/>
                  </w:divBdr>
                  <w:divsChild>
                    <w:div w:id="13037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8578">
          <w:marLeft w:val="0"/>
          <w:marRight w:val="0"/>
          <w:marTop w:val="0"/>
          <w:marBottom w:val="0"/>
          <w:divBdr>
            <w:top w:val="none" w:sz="0" w:space="0" w:color="auto"/>
            <w:left w:val="none" w:sz="0" w:space="0" w:color="auto"/>
            <w:bottom w:val="none" w:sz="0" w:space="0" w:color="auto"/>
            <w:right w:val="none" w:sz="0" w:space="0" w:color="auto"/>
          </w:divBdr>
          <w:divsChild>
            <w:div w:id="1340429736">
              <w:marLeft w:val="0"/>
              <w:marRight w:val="0"/>
              <w:marTop w:val="0"/>
              <w:marBottom w:val="0"/>
              <w:divBdr>
                <w:top w:val="none" w:sz="0" w:space="0" w:color="auto"/>
                <w:left w:val="none" w:sz="0" w:space="0" w:color="auto"/>
                <w:bottom w:val="none" w:sz="0" w:space="0" w:color="auto"/>
                <w:right w:val="none" w:sz="0" w:space="0" w:color="auto"/>
              </w:divBdr>
              <w:divsChild>
                <w:div w:id="291794343">
                  <w:marLeft w:val="0"/>
                  <w:marRight w:val="0"/>
                  <w:marTop w:val="0"/>
                  <w:marBottom w:val="0"/>
                  <w:divBdr>
                    <w:top w:val="none" w:sz="0" w:space="0" w:color="auto"/>
                    <w:left w:val="none" w:sz="0" w:space="0" w:color="auto"/>
                    <w:bottom w:val="none" w:sz="0" w:space="0" w:color="auto"/>
                    <w:right w:val="none" w:sz="0" w:space="0" w:color="auto"/>
                  </w:divBdr>
                  <w:divsChild>
                    <w:div w:id="20623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148869">
      <w:bodyDiv w:val="1"/>
      <w:marLeft w:val="0"/>
      <w:marRight w:val="0"/>
      <w:marTop w:val="0"/>
      <w:marBottom w:val="0"/>
      <w:divBdr>
        <w:top w:val="none" w:sz="0" w:space="0" w:color="auto"/>
        <w:left w:val="none" w:sz="0" w:space="0" w:color="auto"/>
        <w:bottom w:val="none" w:sz="0" w:space="0" w:color="auto"/>
        <w:right w:val="none" w:sz="0" w:space="0" w:color="auto"/>
      </w:divBdr>
      <w:divsChild>
        <w:div w:id="46225475">
          <w:marLeft w:val="0"/>
          <w:marRight w:val="0"/>
          <w:marTop w:val="0"/>
          <w:marBottom w:val="0"/>
          <w:divBdr>
            <w:top w:val="none" w:sz="0" w:space="0" w:color="auto"/>
            <w:left w:val="none" w:sz="0" w:space="0" w:color="auto"/>
            <w:bottom w:val="none" w:sz="0" w:space="0" w:color="auto"/>
            <w:right w:val="none" w:sz="0" w:space="0" w:color="auto"/>
          </w:divBdr>
          <w:divsChild>
            <w:div w:id="510798474">
              <w:marLeft w:val="0"/>
              <w:marRight w:val="0"/>
              <w:marTop w:val="0"/>
              <w:marBottom w:val="0"/>
              <w:divBdr>
                <w:top w:val="none" w:sz="0" w:space="0" w:color="auto"/>
                <w:left w:val="none" w:sz="0" w:space="0" w:color="auto"/>
                <w:bottom w:val="none" w:sz="0" w:space="0" w:color="auto"/>
                <w:right w:val="none" w:sz="0" w:space="0" w:color="auto"/>
              </w:divBdr>
            </w:div>
            <w:div w:id="1260722296">
              <w:marLeft w:val="0"/>
              <w:marRight w:val="0"/>
              <w:marTop w:val="0"/>
              <w:marBottom w:val="0"/>
              <w:divBdr>
                <w:top w:val="none" w:sz="0" w:space="0" w:color="auto"/>
                <w:left w:val="none" w:sz="0" w:space="0" w:color="auto"/>
                <w:bottom w:val="none" w:sz="0" w:space="0" w:color="auto"/>
                <w:right w:val="none" w:sz="0" w:space="0" w:color="auto"/>
              </w:divBdr>
            </w:div>
            <w:div w:id="1768382609">
              <w:marLeft w:val="0"/>
              <w:marRight w:val="0"/>
              <w:marTop w:val="0"/>
              <w:marBottom w:val="0"/>
              <w:divBdr>
                <w:top w:val="none" w:sz="0" w:space="0" w:color="auto"/>
                <w:left w:val="none" w:sz="0" w:space="0" w:color="auto"/>
                <w:bottom w:val="none" w:sz="0" w:space="0" w:color="auto"/>
                <w:right w:val="none" w:sz="0" w:space="0" w:color="auto"/>
              </w:divBdr>
            </w:div>
          </w:divsChild>
        </w:div>
        <w:div w:id="675496383">
          <w:marLeft w:val="0"/>
          <w:marRight w:val="0"/>
          <w:marTop w:val="0"/>
          <w:marBottom w:val="0"/>
          <w:divBdr>
            <w:top w:val="none" w:sz="0" w:space="0" w:color="auto"/>
            <w:left w:val="none" w:sz="0" w:space="0" w:color="auto"/>
            <w:bottom w:val="none" w:sz="0" w:space="0" w:color="auto"/>
            <w:right w:val="none" w:sz="0" w:space="0" w:color="auto"/>
          </w:divBdr>
          <w:divsChild>
            <w:div w:id="1152479337">
              <w:marLeft w:val="0"/>
              <w:marRight w:val="0"/>
              <w:marTop w:val="0"/>
              <w:marBottom w:val="0"/>
              <w:divBdr>
                <w:top w:val="none" w:sz="0" w:space="0" w:color="auto"/>
                <w:left w:val="none" w:sz="0" w:space="0" w:color="auto"/>
                <w:bottom w:val="none" w:sz="0" w:space="0" w:color="auto"/>
                <w:right w:val="none" w:sz="0" w:space="0" w:color="auto"/>
              </w:divBdr>
            </w:div>
          </w:divsChild>
        </w:div>
        <w:div w:id="1827239292">
          <w:marLeft w:val="0"/>
          <w:marRight w:val="0"/>
          <w:marTop w:val="0"/>
          <w:marBottom w:val="0"/>
          <w:divBdr>
            <w:top w:val="none" w:sz="0" w:space="0" w:color="auto"/>
            <w:left w:val="none" w:sz="0" w:space="0" w:color="auto"/>
            <w:bottom w:val="none" w:sz="0" w:space="0" w:color="auto"/>
            <w:right w:val="none" w:sz="0" w:space="0" w:color="auto"/>
          </w:divBdr>
          <w:divsChild>
            <w:div w:id="329842919">
              <w:marLeft w:val="0"/>
              <w:marRight w:val="0"/>
              <w:marTop w:val="0"/>
              <w:marBottom w:val="0"/>
              <w:divBdr>
                <w:top w:val="none" w:sz="0" w:space="0" w:color="auto"/>
                <w:left w:val="none" w:sz="0" w:space="0" w:color="auto"/>
                <w:bottom w:val="none" w:sz="0" w:space="0" w:color="auto"/>
                <w:right w:val="none" w:sz="0" w:space="0" w:color="auto"/>
              </w:divBdr>
            </w:div>
            <w:div w:id="567809631">
              <w:marLeft w:val="0"/>
              <w:marRight w:val="0"/>
              <w:marTop w:val="0"/>
              <w:marBottom w:val="0"/>
              <w:divBdr>
                <w:top w:val="none" w:sz="0" w:space="0" w:color="auto"/>
                <w:left w:val="none" w:sz="0" w:space="0" w:color="auto"/>
                <w:bottom w:val="none" w:sz="0" w:space="0" w:color="auto"/>
                <w:right w:val="none" w:sz="0" w:space="0" w:color="auto"/>
              </w:divBdr>
            </w:div>
            <w:div w:id="14818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2204">
      <w:bodyDiv w:val="1"/>
      <w:marLeft w:val="0"/>
      <w:marRight w:val="0"/>
      <w:marTop w:val="0"/>
      <w:marBottom w:val="0"/>
      <w:divBdr>
        <w:top w:val="none" w:sz="0" w:space="0" w:color="auto"/>
        <w:left w:val="none" w:sz="0" w:space="0" w:color="auto"/>
        <w:bottom w:val="none" w:sz="0" w:space="0" w:color="auto"/>
        <w:right w:val="none" w:sz="0" w:space="0" w:color="auto"/>
      </w:divBdr>
      <w:divsChild>
        <w:div w:id="1083449671">
          <w:marLeft w:val="0"/>
          <w:marRight w:val="0"/>
          <w:marTop w:val="0"/>
          <w:marBottom w:val="0"/>
          <w:divBdr>
            <w:top w:val="none" w:sz="0" w:space="0" w:color="auto"/>
            <w:left w:val="none" w:sz="0" w:space="0" w:color="auto"/>
            <w:bottom w:val="none" w:sz="0" w:space="0" w:color="auto"/>
            <w:right w:val="none" w:sz="0" w:space="0" w:color="auto"/>
          </w:divBdr>
        </w:div>
        <w:div w:id="1699041024">
          <w:marLeft w:val="0"/>
          <w:marRight w:val="0"/>
          <w:marTop w:val="0"/>
          <w:marBottom w:val="0"/>
          <w:divBdr>
            <w:top w:val="none" w:sz="0" w:space="0" w:color="auto"/>
            <w:left w:val="none" w:sz="0" w:space="0" w:color="auto"/>
            <w:bottom w:val="none" w:sz="0" w:space="0" w:color="auto"/>
            <w:right w:val="none" w:sz="0" w:space="0" w:color="auto"/>
          </w:divBdr>
        </w:div>
      </w:divsChild>
    </w:div>
    <w:div w:id="906964102">
      <w:bodyDiv w:val="1"/>
      <w:marLeft w:val="0"/>
      <w:marRight w:val="0"/>
      <w:marTop w:val="0"/>
      <w:marBottom w:val="0"/>
      <w:divBdr>
        <w:top w:val="none" w:sz="0" w:space="0" w:color="auto"/>
        <w:left w:val="none" w:sz="0" w:space="0" w:color="auto"/>
        <w:bottom w:val="none" w:sz="0" w:space="0" w:color="auto"/>
        <w:right w:val="none" w:sz="0" w:space="0" w:color="auto"/>
      </w:divBdr>
    </w:div>
    <w:div w:id="909997709">
      <w:bodyDiv w:val="1"/>
      <w:marLeft w:val="0"/>
      <w:marRight w:val="0"/>
      <w:marTop w:val="0"/>
      <w:marBottom w:val="0"/>
      <w:divBdr>
        <w:top w:val="none" w:sz="0" w:space="0" w:color="auto"/>
        <w:left w:val="none" w:sz="0" w:space="0" w:color="auto"/>
        <w:bottom w:val="none" w:sz="0" w:space="0" w:color="auto"/>
        <w:right w:val="none" w:sz="0" w:space="0" w:color="auto"/>
      </w:divBdr>
      <w:divsChild>
        <w:div w:id="974483859">
          <w:marLeft w:val="0"/>
          <w:marRight w:val="0"/>
          <w:marTop w:val="0"/>
          <w:marBottom w:val="0"/>
          <w:divBdr>
            <w:top w:val="none" w:sz="0" w:space="0" w:color="auto"/>
            <w:left w:val="none" w:sz="0" w:space="0" w:color="auto"/>
            <w:bottom w:val="none" w:sz="0" w:space="0" w:color="auto"/>
            <w:right w:val="none" w:sz="0" w:space="0" w:color="auto"/>
          </w:divBdr>
          <w:divsChild>
            <w:div w:id="292756016">
              <w:marLeft w:val="0"/>
              <w:marRight w:val="0"/>
              <w:marTop w:val="0"/>
              <w:marBottom w:val="0"/>
              <w:divBdr>
                <w:top w:val="none" w:sz="0" w:space="0" w:color="auto"/>
                <w:left w:val="none" w:sz="0" w:space="0" w:color="auto"/>
                <w:bottom w:val="none" w:sz="0" w:space="0" w:color="auto"/>
                <w:right w:val="none" w:sz="0" w:space="0" w:color="auto"/>
              </w:divBdr>
            </w:div>
            <w:div w:id="855339494">
              <w:marLeft w:val="0"/>
              <w:marRight w:val="0"/>
              <w:marTop w:val="0"/>
              <w:marBottom w:val="0"/>
              <w:divBdr>
                <w:top w:val="none" w:sz="0" w:space="0" w:color="auto"/>
                <w:left w:val="none" w:sz="0" w:space="0" w:color="auto"/>
                <w:bottom w:val="none" w:sz="0" w:space="0" w:color="auto"/>
                <w:right w:val="none" w:sz="0" w:space="0" w:color="auto"/>
              </w:divBdr>
            </w:div>
          </w:divsChild>
        </w:div>
        <w:div w:id="1665545948">
          <w:marLeft w:val="0"/>
          <w:marRight w:val="0"/>
          <w:marTop w:val="0"/>
          <w:marBottom w:val="0"/>
          <w:divBdr>
            <w:top w:val="none" w:sz="0" w:space="0" w:color="auto"/>
            <w:left w:val="none" w:sz="0" w:space="0" w:color="auto"/>
            <w:bottom w:val="none" w:sz="0" w:space="0" w:color="auto"/>
            <w:right w:val="none" w:sz="0" w:space="0" w:color="auto"/>
          </w:divBdr>
          <w:divsChild>
            <w:div w:id="915019330">
              <w:marLeft w:val="0"/>
              <w:marRight w:val="0"/>
              <w:marTop w:val="0"/>
              <w:marBottom w:val="0"/>
              <w:divBdr>
                <w:top w:val="none" w:sz="0" w:space="0" w:color="auto"/>
                <w:left w:val="none" w:sz="0" w:space="0" w:color="auto"/>
                <w:bottom w:val="none" w:sz="0" w:space="0" w:color="auto"/>
                <w:right w:val="none" w:sz="0" w:space="0" w:color="auto"/>
              </w:divBdr>
            </w:div>
            <w:div w:id="1146125937">
              <w:marLeft w:val="0"/>
              <w:marRight w:val="0"/>
              <w:marTop w:val="0"/>
              <w:marBottom w:val="0"/>
              <w:divBdr>
                <w:top w:val="none" w:sz="0" w:space="0" w:color="auto"/>
                <w:left w:val="none" w:sz="0" w:space="0" w:color="auto"/>
                <w:bottom w:val="none" w:sz="0" w:space="0" w:color="auto"/>
                <w:right w:val="none" w:sz="0" w:space="0" w:color="auto"/>
              </w:divBdr>
            </w:div>
            <w:div w:id="2014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57541">
      <w:bodyDiv w:val="1"/>
      <w:marLeft w:val="0"/>
      <w:marRight w:val="0"/>
      <w:marTop w:val="0"/>
      <w:marBottom w:val="0"/>
      <w:divBdr>
        <w:top w:val="none" w:sz="0" w:space="0" w:color="auto"/>
        <w:left w:val="none" w:sz="0" w:space="0" w:color="auto"/>
        <w:bottom w:val="none" w:sz="0" w:space="0" w:color="auto"/>
        <w:right w:val="none" w:sz="0" w:space="0" w:color="auto"/>
      </w:divBdr>
      <w:divsChild>
        <w:div w:id="110437191">
          <w:marLeft w:val="0"/>
          <w:marRight w:val="0"/>
          <w:marTop w:val="0"/>
          <w:marBottom w:val="0"/>
          <w:divBdr>
            <w:top w:val="none" w:sz="0" w:space="0" w:color="auto"/>
            <w:left w:val="none" w:sz="0" w:space="0" w:color="auto"/>
            <w:bottom w:val="none" w:sz="0" w:space="0" w:color="auto"/>
            <w:right w:val="none" w:sz="0" w:space="0" w:color="auto"/>
          </w:divBdr>
        </w:div>
        <w:div w:id="353116211">
          <w:marLeft w:val="0"/>
          <w:marRight w:val="0"/>
          <w:marTop w:val="0"/>
          <w:marBottom w:val="0"/>
          <w:divBdr>
            <w:top w:val="none" w:sz="0" w:space="0" w:color="auto"/>
            <w:left w:val="none" w:sz="0" w:space="0" w:color="auto"/>
            <w:bottom w:val="none" w:sz="0" w:space="0" w:color="auto"/>
            <w:right w:val="none" w:sz="0" w:space="0" w:color="auto"/>
          </w:divBdr>
        </w:div>
        <w:div w:id="728383510">
          <w:marLeft w:val="0"/>
          <w:marRight w:val="0"/>
          <w:marTop w:val="0"/>
          <w:marBottom w:val="0"/>
          <w:divBdr>
            <w:top w:val="none" w:sz="0" w:space="0" w:color="auto"/>
            <w:left w:val="none" w:sz="0" w:space="0" w:color="auto"/>
            <w:bottom w:val="none" w:sz="0" w:space="0" w:color="auto"/>
            <w:right w:val="none" w:sz="0" w:space="0" w:color="auto"/>
          </w:divBdr>
        </w:div>
        <w:div w:id="760638136">
          <w:marLeft w:val="0"/>
          <w:marRight w:val="0"/>
          <w:marTop w:val="0"/>
          <w:marBottom w:val="0"/>
          <w:divBdr>
            <w:top w:val="none" w:sz="0" w:space="0" w:color="auto"/>
            <w:left w:val="none" w:sz="0" w:space="0" w:color="auto"/>
            <w:bottom w:val="none" w:sz="0" w:space="0" w:color="auto"/>
            <w:right w:val="none" w:sz="0" w:space="0" w:color="auto"/>
          </w:divBdr>
        </w:div>
        <w:div w:id="1005089018">
          <w:marLeft w:val="0"/>
          <w:marRight w:val="0"/>
          <w:marTop w:val="0"/>
          <w:marBottom w:val="0"/>
          <w:divBdr>
            <w:top w:val="none" w:sz="0" w:space="0" w:color="auto"/>
            <w:left w:val="none" w:sz="0" w:space="0" w:color="auto"/>
            <w:bottom w:val="none" w:sz="0" w:space="0" w:color="auto"/>
            <w:right w:val="none" w:sz="0" w:space="0" w:color="auto"/>
          </w:divBdr>
        </w:div>
        <w:div w:id="1211188375">
          <w:marLeft w:val="0"/>
          <w:marRight w:val="0"/>
          <w:marTop w:val="0"/>
          <w:marBottom w:val="0"/>
          <w:divBdr>
            <w:top w:val="none" w:sz="0" w:space="0" w:color="auto"/>
            <w:left w:val="none" w:sz="0" w:space="0" w:color="auto"/>
            <w:bottom w:val="none" w:sz="0" w:space="0" w:color="auto"/>
            <w:right w:val="none" w:sz="0" w:space="0" w:color="auto"/>
          </w:divBdr>
        </w:div>
        <w:div w:id="1251503935">
          <w:marLeft w:val="0"/>
          <w:marRight w:val="0"/>
          <w:marTop w:val="0"/>
          <w:marBottom w:val="0"/>
          <w:divBdr>
            <w:top w:val="none" w:sz="0" w:space="0" w:color="auto"/>
            <w:left w:val="none" w:sz="0" w:space="0" w:color="auto"/>
            <w:bottom w:val="none" w:sz="0" w:space="0" w:color="auto"/>
            <w:right w:val="none" w:sz="0" w:space="0" w:color="auto"/>
          </w:divBdr>
        </w:div>
        <w:div w:id="1894350123">
          <w:marLeft w:val="0"/>
          <w:marRight w:val="0"/>
          <w:marTop w:val="0"/>
          <w:marBottom w:val="0"/>
          <w:divBdr>
            <w:top w:val="none" w:sz="0" w:space="0" w:color="auto"/>
            <w:left w:val="none" w:sz="0" w:space="0" w:color="auto"/>
            <w:bottom w:val="none" w:sz="0" w:space="0" w:color="auto"/>
            <w:right w:val="none" w:sz="0" w:space="0" w:color="auto"/>
          </w:divBdr>
        </w:div>
        <w:div w:id="1961956913">
          <w:marLeft w:val="0"/>
          <w:marRight w:val="0"/>
          <w:marTop w:val="0"/>
          <w:marBottom w:val="0"/>
          <w:divBdr>
            <w:top w:val="none" w:sz="0" w:space="0" w:color="auto"/>
            <w:left w:val="none" w:sz="0" w:space="0" w:color="auto"/>
            <w:bottom w:val="none" w:sz="0" w:space="0" w:color="auto"/>
            <w:right w:val="none" w:sz="0" w:space="0" w:color="auto"/>
          </w:divBdr>
        </w:div>
        <w:div w:id="2029523789">
          <w:marLeft w:val="0"/>
          <w:marRight w:val="0"/>
          <w:marTop w:val="0"/>
          <w:marBottom w:val="0"/>
          <w:divBdr>
            <w:top w:val="none" w:sz="0" w:space="0" w:color="auto"/>
            <w:left w:val="none" w:sz="0" w:space="0" w:color="auto"/>
            <w:bottom w:val="none" w:sz="0" w:space="0" w:color="auto"/>
            <w:right w:val="none" w:sz="0" w:space="0" w:color="auto"/>
          </w:divBdr>
        </w:div>
        <w:div w:id="2060011737">
          <w:marLeft w:val="0"/>
          <w:marRight w:val="0"/>
          <w:marTop w:val="0"/>
          <w:marBottom w:val="0"/>
          <w:divBdr>
            <w:top w:val="none" w:sz="0" w:space="0" w:color="auto"/>
            <w:left w:val="none" w:sz="0" w:space="0" w:color="auto"/>
            <w:bottom w:val="none" w:sz="0" w:space="0" w:color="auto"/>
            <w:right w:val="none" w:sz="0" w:space="0" w:color="auto"/>
          </w:divBdr>
        </w:div>
      </w:divsChild>
    </w:div>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086460329">
      <w:bodyDiv w:val="1"/>
      <w:marLeft w:val="0"/>
      <w:marRight w:val="0"/>
      <w:marTop w:val="0"/>
      <w:marBottom w:val="0"/>
      <w:divBdr>
        <w:top w:val="none" w:sz="0" w:space="0" w:color="auto"/>
        <w:left w:val="none" w:sz="0" w:space="0" w:color="auto"/>
        <w:bottom w:val="none" w:sz="0" w:space="0" w:color="auto"/>
        <w:right w:val="none" w:sz="0" w:space="0" w:color="auto"/>
      </w:divBdr>
      <w:divsChild>
        <w:div w:id="260840754">
          <w:marLeft w:val="0"/>
          <w:marRight w:val="0"/>
          <w:marTop w:val="0"/>
          <w:marBottom w:val="0"/>
          <w:divBdr>
            <w:top w:val="none" w:sz="0" w:space="0" w:color="auto"/>
            <w:left w:val="none" w:sz="0" w:space="0" w:color="auto"/>
            <w:bottom w:val="none" w:sz="0" w:space="0" w:color="auto"/>
            <w:right w:val="none" w:sz="0" w:space="0" w:color="auto"/>
          </w:divBdr>
        </w:div>
        <w:div w:id="488137401">
          <w:marLeft w:val="0"/>
          <w:marRight w:val="0"/>
          <w:marTop w:val="0"/>
          <w:marBottom w:val="0"/>
          <w:divBdr>
            <w:top w:val="none" w:sz="0" w:space="0" w:color="auto"/>
            <w:left w:val="none" w:sz="0" w:space="0" w:color="auto"/>
            <w:bottom w:val="none" w:sz="0" w:space="0" w:color="auto"/>
            <w:right w:val="none" w:sz="0" w:space="0" w:color="auto"/>
          </w:divBdr>
        </w:div>
        <w:div w:id="716398721">
          <w:marLeft w:val="0"/>
          <w:marRight w:val="0"/>
          <w:marTop w:val="0"/>
          <w:marBottom w:val="0"/>
          <w:divBdr>
            <w:top w:val="none" w:sz="0" w:space="0" w:color="auto"/>
            <w:left w:val="none" w:sz="0" w:space="0" w:color="auto"/>
            <w:bottom w:val="none" w:sz="0" w:space="0" w:color="auto"/>
            <w:right w:val="none" w:sz="0" w:space="0" w:color="auto"/>
          </w:divBdr>
        </w:div>
        <w:div w:id="782848713">
          <w:marLeft w:val="0"/>
          <w:marRight w:val="0"/>
          <w:marTop w:val="0"/>
          <w:marBottom w:val="0"/>
          <w:divBdr>
            <w:top w:val="none" w:sz="0" w:space="0" w:color="auto"/>
            <w:left w:val="none" w:sz="0" w:space="0" w:color="auto"/>
            <w:bottom w:val="none" w:sz="0" w:space="0" w:color="auto"/>
            <w:right w:val="none" w:sz="0" w:space="0" w:color="auto"/>
          </w:divBdr>
        </w:div>
        <w:div w:id="947391332">
          <w:marLeft w:val="0"/>
          <w:marRight w:val="0"/>
          <w:marTop w:val="0"/>
          <w:marBottom w:val="0"/>
          <w:divBdr>
            <w:top w:val="none" w:sz="0" w:space="0" w:color="auto"/>
            <w:left w:val="none" w:sz="0" w:space="0" w:color="auto"/>
            <w:bottom w:val="none" w:sz="0" w:space="0" w:color="auto"/>
            <w:right w:val="none" w:sz="0" w:space="0" w:color="auto"/>
          </w:divBdr>
        </w:div>
        <w:div w:id="987517159">
          <w:marLeft w:val="0"/>
          <w:marRight w:val="0"/>
          <w:marTop w:val="0"/>
          <w:marBottom w:val="0"/>
          <w:divBdr>
            <w:top w:val="none" w:sz="0" w:space="0" w:color="auto"/>
            <w:left w:val="none" w:sz="0" w:space="0" w:color="auto"/>
            <w:bottom w:val="none" w:sz="0" w:space="0" w:color="auto"/>
            <w:right w:val="none" w:sz="0" w:space="0" w:color="auto"/>
          </w:divBdr>
        </w:div>
        <w:div w:id="993413628">
          <w:marLeft w:val="0"/>
          <w:marRight w:val="0"/>
          <w:marTop w:val="0"/>
          <w:marBottom w:val="0"/>
          <w:divBdr>
            <w:top w:val="none" w:sz="0" w:space="0" w:color="auto"/>
            <w:left w:val="none" w:sz="0" w:space="0" w:color="auto"/>
            <w:bottom w:val="none" w:sz="0" w:space="0" w:color="auto"/>
            <w:right w:val="none" w:sz="0" w:space="0" w:color="auto"/>
          </w:divBdr>
        </w:div>
        <w:div w:id="1125463376">
          <w:marLeft w:val="0"/>
          <w:marRight w:val="0"/>
          <w:marTop w:val="0"/>
          <w:marBottom w:val="0"/>
          <w:divBdr>
            <w:top w:val="none" w:sz="0" w:space="0" w:color="auto"/>
            <w:left w:val="none" w:sz="0" w:space="0" w:color="auto"/>
            <w:bottom w:val="none" w:sz="0" w:space="0" w:color="auto"/>
            <w:right w:val="none" w:sz="0" w:space="0" w:color="auto"/>
          </w:divBdr>
        </w:div>
        <w:div w:id="1188445970">
          <w:marLeft w:val="0"/>
          <w:marRight w:val="0"/>
          <w:marTop w:val="0"/>
          <w:marBottom w:val="0"/>
          <w:divBdr>
            <w:top w:val="none" w:sz="0" w:space="0" w:color="auto"/>
            <w:left w:val="none" w:sz="0" w:space="0" w:color="auto"/>
            <w:bottom w:val="none" w:sz="0" w:space="0" w:color="auto"/>
            <w:right w:val="none" w:sz="0" w:space="0" w:color="auto"/>
          </w:divBdr>
          <w:divsChild>
            <w:div w:id="163136087">
              <w:marLeft w:val="0"/>
              <w:marRight w:val="0"/>
              <w:marTop w:val="0"/>
              <w:marBottom w:val="0"/>
              <w:divBdr>
                <w:top w:val="none" w:sz="0" w:space="0" w:color="auto"/>
                <w:left w:val="none" w:sz="0" w:space="0" w:color="auto"/>
                <w:bottom w:val="none" w:sz="0" w:space="0" w:color="auto"/>
                <w:right w:val="none" w:sz="0" w:space="0" w:color="auto"/>
              </w:divBdr>
            </w:div>
            <w:div w:id="765157164">
              <w:marLeft w:val="0"/>
              <w:marRight w:val="0"/>
              <w:marTop w:val="0"/>
              <w:marBottom w:val="0"/>
              <w:divBdr>
                <w:top w:val="none" w:sz="0" w:space="0" w:color="auto"/>
                <w:left w:val="none" w:sz="0" w:space="0" w:color="auto"/>
                <w:bottom w:val="none" w:sz="0" w:space="0" w:color="auto"/>
                <w:right w:val="none" w:sz="0" w:space="0" w:color="auto"/>
              </w:divBdr>
            </w:div>
            <w:div w:id="766661520">
              <w:marLeft w:val="0"/>
              <w:marRight w:val="0"/>
              <w:marTop w:val="0"/>
              <w:marBottom w:val="0"/>
              <w:divBdr>
                <w:top w:val="none" w:sz="0" w:space="0" w:color="auto"/>
                <w:left w:val="none" w:sz="0" w:space="0" w:color="auto"/>
                <w:bottom w:val="none" w:sz="0" w:space="0" w:color="auto"/>
                <w:right w:val="none" w:sz="0" w:space="0" w:color="auto"/>
              </w:divBdr>
            </w:div>
            <w:div w:id="950934983">
              <w:marLeft w:val="0"/>
              <w:marRight w:val="0"/>
              <w:marTop w:val="0"/>
              <w:marBottom w:val="0"/>
              <w:divBdr>
                <w:top w:val="none" w:sz="0" w:space="0" w:color="auto"/>
                <w:left w:val="none" w:sz="0" w:space="0" w:color="auto"/>
                <w:bottom w:val="none" w:sz="0" w:space="0" w:color="auto"/>
                <w:right w:val="none" w:sz="0" w:space="0" w:color="auto"/>
              </w:divBdr>
            </w:div>
            <w:div w:id="991913196">
              <w:marLeft w:val="0"/>
              <w:marRight w:val="0"/>
              <w:marTop w:val="0"/>
              <w:marBottom w:val="0"/>
              <w:divBdr>
                <w:top w:val="none" w:sz="0" w:space="0" w:color="auto"/>
                <w:left w:val="none" w:sz="0" w:space="0" w:color="auto"/>
                <w:bottom w:val="none" w:sz="0" w:space="0" w:color="auto"/>
                <w:right w:val="none" w:sz="0" w:space="0" w:color="auto"/>
              </w:divBdr>
            </w:div>
            <w:div w:id="1244140087">
              <w:marLeft w:val="0"/>
              <w:marRight w:val="0"/>
              <w:marTop w:val="0"/>
              <w:marBottom w:val="0"/>
              <w:divBdr>
                <w:top w:val="none" w:sz="0" w:space="0" w:color="auto"/>
                <w:left w:val="none" w:sz="0" w:space="0" w:color="auto"/>
                <w:bottom w:val="none" w:sz="0" w:space="0" w:color="auto"/>
                <w:right w:val="none" w:sz="0" w:space="0" w:color="auto"/>
              </w:divBdr>
            </w:div>
            <w:div w:id="1304850682">
              <w:marLeft w:val="0"/>
              <w:marRight w:val="0"/>
              <w:marTop w:val="0"/>
              <w:marBottom w:val="0"/>
              <w:divBdr>
                <w:top w:val="none" w:sz="0" w:space="0" w:color="auto"/>
                <w:left w:val="none" w:sz="0" w:space="0" w:color="auto"/>
                <w:bottom w:val="none" w:sz="0" w:space="0" w:color="auto"/>
                <w:right w:val="none" w:sz="0" w:space="0" w:color="auto"/>
              </w:divBdr>
            </w:div>
            <w:div w:id="1336416302">
              <w:marLeft w:val="0"/>
              <w:marRight w:val="0"/>
              <w:marTop w:val="0"/>
              <w:marBottom w:val="0"/>
              <w:divBdr>
                <w:top w:val="none" w:sz="0" w:space="0" w:color="auto"/>
                <w:left w:val="none" w:sz="0" w:space="0" w:color="auto"/>
                <w:bottom w:val="none" w:sz="0" w:space="0" w:color="auto"/>
                <w:right w:val="none" w:sz="0" w:space="0" w:color="auto"/>
              </w:divBdr>
            </w:div>
            <w:div w:id="1416904143">
              <w:marLeft w:val="0"/>
              <w:marRight w:val="0"/>
              <w:marTop w:val="0"/>
              <w:marBottom w:val="0"/>
              <w:divBdr>
                <w:top w:val="none" w:sz="0" w:space="0" w:color="auto"/>
                <w:left w:val="none" w:sz="0" w:space="0" w:color="auto"/>
                <w:bottom w:val="none" w:sz="0" w:space="0" w:color="auto"/>
                <w:right w:val="none" w:sz="0" w:space="0" w:color="auto"/>
              </w:divBdr>
            </w:div>
            <w:div w:id="1442919933">
              <w:marLeft w:val="0"/>
              <w:marRight w:val="0"/>
              <w:marTop w:val="0"/>
              <w:marBottom w:val="0"/>
              <w:divBdr>
                <w:top w:val="none" w:sz="0" w:space="0" w:color="auto"/>
                <w:left w:val="none" w:sz="0" w:space="0" w:color="auto"/>
                <w:bottom w:val="none" w:sz="0" w:space="0" w:color="auto"/>
                <w:right w:val="none" w:sz="0" w:space="0" w:color="auto"/>
              </w:divBdr>
            </w:div>
            <w:div w:id="1828670606">
              <w:marLeft w:val="0"/>
              <w:marRight w:val="0"/>
              <w:marTop w:val="0"/>
              <w:marBottom w:val="0"/>
              <w:divBdr>
                <w:top w:val="none" w:sz="0" w:space="0" w:color="auto"/>
                <w:left w:val="none" w:sz="0" w:space="0" w:color="auto"/>
                <w:bottom w:val="none" w:sz="0" w:space="0" w:color="auto"/>
                <w:right w:val="none" w:sz="0" w:space="0" w:color="auto"/>
              </w:divBdr>
            </w:div>
            <w:div w:id="1947031192">
              <w:marLeft w:val="0"/>
              <w:marRight w:val="0"/>
              <w:marTop w:val="0"/>
              <w:marBottom w:val="0"/>
              <w:divBdr>
                <w:top w:val="none" w:sz="0" w:space="0" w:color="auto"/>
                <w:left w:val="none" w:sz="0" w:space="0" w:color="auto"/>
                <w:bottom w:val="none" w:sz="0" w:space="0" w:color="auto"/>
                <w:right w:val="none" w:sz="0" w:space="0" w:color="auto"/>
              </w:divBdr>
            </w:div>
            <w:div w:id="2051034859">
              <w:marLeft w:val="0"/>
              <w:marRight w:val="0"/>
              <w:marTop w:val="0"/>
              <w:marBottom w:val="0"/>
              <w:divBdr>
                <w:top w:val="none" w:sz="0" w:space="0" w:color="auto"/>
                <w:left w:val="none" w:sz="0" w:space="0" w:color="auto"/>
                <w:bottom w:val="none" w:sz="0" w:space="0" w:color="auto"/>
                <w:right w:val="none" w:sz="0" w:space="0" w:color="auto"/>
              </w:divBdr>
            </w:div>
          </w:divsChild>
        </w:div>
        <w:div w:id="1226405714">
          <w:marLeft w:val="0"/>
          <w:marRight w:val="0"/>
          <w:marTop w:val="0"/>
          <w:marBottom w:val="0"/>
          <w:divBdr>
            <w:top w:val="none" w:sz="0" w:space="0" w:color="auto"/>
            <w:left w:val="none" w:sz="0" w:space="0" w:color="auto"/>
            <w:bottom w:val="none" w:sz="0" w:space="0" w:color="auto"/>
            <w:right w:val="none" w:sz="0" w:space="0" w:color="auto"/>
          </w:divBdr>
        </w:div>
        <w:div w:id="1384452677">
          <w:marLeft w:val="0"/>
          <w:marRight w:val="0"/>
          <w:marTop w:val="0"/>
          <w:marBottom w:val="0"/>
          <w:divBdr>
            <w:top w:val="none" w:sz="0" w:space="0" w:color="auto"/>
            <w:left w:val="none" w:sz="0" w:space="0" w:color="auto"/>
            <w:bottom w:val="none" w:sz="0" w:space="0" w:color="auto"/>
            <w:right w:val="none" w:sz="0" w:space="0" w:color="auto"/>
          </w:divBdr>
        </w:div>
        <w:div w:id="1598367678">
          <w:marLeft w:val="0"/>
          <w:marRight w:val="0"/>
          <w:marTop w:val="0"/>
          <w:marBottom w:val="0"/>
          <w:divBdr>
            <w:top w:val="none" w:sz="0" w:space="0" w:color="auto"/>
            <w:left w:val="none" w:sz="0" w:space="0" w:color="auto"/>
            <w:bottom w:val="none" w:sz="0" w:space="0" w:color="auto"/>
            <w:right w:val="none" w:sz="0" w:space="0" w:color="auto"/>
          </w:divBdr>
          <w:divsChild>
            <w:div w:id="29109045">
              <w:marLeft w:val="0"/>
              <w:marRight w:val="0"/>
              <w:marTop w:val="0"/>
              <w:marBottom w:val="0"/>
              <w:divBdr>
                <w:top w:val="none" w:sz="0" w:space="0" w:color="auto"/>
                <w:left w:val="none" w:sz="0" w:space="0" w:color="auto"/>
                <w:bottom w:val="none" w:sz="0" w:space="0" w:color="auto"/>
                <w:right w:val="none" w:sz="0" w:space="0" w:color="auto"/>
              </w:divBdr>
            </w:div>
            <w:div w:id="117190291">
              <w:marLeft w:val="0"/>
              <w:marRight w:val="0"/>
              <w:marTop w:val="0"/>
              <w:marBottom w:val="0"/>
              <w:divBdr>
                <w:top w:val="none" w:sz="0" w:space="0" w:color="auto"/>
                <w:left w:val="none" w:sz="0" w:space="0" w:color="auto"/>
                <w:bottom w:val="none" w:sz="0" w:space="0" w:color="auto"/>
                <w:right w:val="none" w:sz="0" w:space="0" w:color="auto"/>
              </w:divBdr>
            </w:div>
            <w:div w:id="322658375">
              <w:marLeft w:val="0"/>
              <w:marRight w:val="0"/>
              <w:marTop w:val="0"/>
              <w:marBottom w:val="0"/>
              <w:divBdr>
                <w:top w:val="none" w:sz="0" w:space="0" w:color="auto"/>
                <w:left w:val="none" w:sz="0" w:space="0" w:color="auto"/>
                <w:bottom w:val="none" w:sz="0" w:space="0" w:color="auto"/>
                <w:right w:val="none" w:sz="0" w:space="0" w:color="auto"/>
              </w:divBdr>
            </w:div>
            <w:div w:id="652415655">
              <w:marLeft w:val="0"/>
              <w:marRight w:val="0"/>
              <w:marTop w:val="0"/>
              <w:marBottom w:val="0"/>
              <w:divBdr>
                <w:top w:val="none" w:sz="0" w:space="0" w:color="auto"/>
                <w:left w:val="none" w:sz="0" w:space="0" w:color="auto"/>
                <w:bottom w:val="none" w:sz="0" w:space="0" w:color="auto"/>
                <w:right w:val="none" w:sz="0" w:space="0" w:color="auto"/>
              </w:divBdr>
            </w:div>
            <w:div w:id="813647582">
              <w:marLeft w:val="0"/>
              <w:marRight w:val="0"/>
              <w:marTop w:val="0"/>
              <w:marBottom w:val="0"/>
              <w:divBdr>
                <w:top w:val="none" w:sz="0" w:space="0" w:color="auto"/>
                <w:left w:val="none" w:sz="0" w:space="0" w:color="auto"/>
                <w:bottom w:val="none" w:sz="0" w:space="0" w:color="auto"/>
                <w:right w:val="none" w:sz="0" w:space="0" w:color="auto"/>
              </w:divBdr>
            </w:div>
            <w:div w:id="887378227">
              <w:marLeft w:val="0"/>
              <w:marRight w:val="0"/>
              <w:marTop w:val="0"/>
              <w:marBottom w:val="0"/>
              <w:divBdr>
                <w:top w:val="none" w:sz="0" w:space="0" w:color="auto"/>
                <w:left w:val="none" w:sz="0" w:space="0" w:color="auto"/>
                <w:bottom w:val="none" w:sz="0" w:space="0" w:color="auto"/>
                <w:right w:val="none" w:sz="0" w:space="0" w:color="auto"/>
              </w:divBdr>
            </w:div>
            <w:div w:id="922253143">
              <w:marLeft w:val="0"/>
              <w:marRight w:val="0"/>
              <w:marTop w:val="0"/>
              <w:marBottom w:val="0"/>
              <w:divBdr>
                <w:top w:val="none" w:sz="0" w:space="0" w:color="auto"/>
                <w:left w:val="none" w:sz="0" w:space="0" w:color="auto"/>
                <w:bottom w:val="none" w:sz="0" w:space="0" w:color="auto"/>
                <w:right w:val="none" w:sz="0" w:space="0" w:color="auto"/>
              </w:divBdr>
            </w:div>
            <w:div w:id="945578240">
              <w:marLeft w:val="0"/>
              <w:marRight w:val="0"/>
              <w:marTop w:val="0"/>
              <w:marBottom w:val="0"/>
              <w:divBdr>
                <w:top w:val="none" w:sz="0" w:space="0" w:color="auto"/>
                <w:left w:val="none" w:sz="0" w:space="0" w:color="auto"/>
                <w:bottom w:val="none" w:sz="0" w:space="0" w:color="auto"/>
                <w:right w:val="none" w:sz="0" w:space="0" w:color="auto"/>
              </w:divBdr>
            </w:div>
            <w:div w:id="953168554">
              <w:marLeft w:val="0"/>
              <w:marRight w:val="0"/>
              <w:marTop w:val="0"/>
              <w:marBottom w:val="0"/>
              <w:divBdr>
                <w:top w:val="none" w:sz="0" w:space="0" w:color="auto"/>
                <w:left w:val="none" w:sz="0" w:space="0" w:color="auto"/>
                <w:bottom w:val="none" w:sz="0" w:space="0" w:color="auto"/>
                <w:right w:val="none" w:sz="0" w:space="0" w:color="auto"/>
              </w:divBdr>
            </w:div>
            <w:div w:id="965893472">
              <w:marLeft w:val="0"/>
              <w:marRight w:val="0"/>
              <w:marTop w:val="0"/>
              <w:marBottom w:val="0"/>
              <w:divBdr>
                <w:top w:val="none" w:sz="0" w:space="0" w:color="auto"/>
                <w:left w:val="none" w:sz="0" w:space="0" w:color="auto"/>
                <w:bottom w:val="none" w:sz="0" w:space="0" w:color="auto"/>
                <w:right w:val="none" w:sz="0" w:space="0" w:color="auto"/>
              </w:divBdr>
            </w:div>
            <w:div w:id="1067990586">
              <w:marLeft w:val="0"/>
              <w:marRight w:val="0"/>
              <w:marTop w:val="0"/>
              <w:marBottom w:val="0"/>
              <w:divBdr>
                <w:top w:val="none" w:sz="0" w:space="0" w:color="auto"/>
                <w:left w:val="none" w:sz="0" w:space="0" w:color="auto"/>
                <w:bottom w:val="none" w:sz="0" w:space="0" w:color="auto"/>
                <w:right w:val="none" w:sz="0" w:space="0" w:color="auto"/>
              </w:divBdr>
            </w:div>
            <w:div w:id="1110854988">
              <w:marLeft w:val="0"/>
              <w:marRight w:val="0"/>
              <w:marTop w:val="0"/>
              <w:marBottom w:val="0"/>
              <w:divBdr>
                <w:top w:val="none" w:sz="0" w:space="0" w:color="auto"/>
                <w:left w:val="none" w:sz="0" w:space="0" w:color="auto"/>
                <w:bottom w:val="none" w:sz="0" w:space="0" w:color="auto"/>
                <w:right w:val="none" w:sz="0" w:space="0" w:color="auto"/>
              </w:divBdr>
            </w:div>
            <w:div w:id="1137064863">
              <w:marLeft w:val="0"/>
              <w:marRight w:val="0"/>
              <w:marTop w:val="0"/>
              <w:marBottom w:val="0"/>
              <w:divBdr>
                <w:top w:val="none" w:sz="0" w:space="0" w:color="auto"/>
                <w:left w:val="none" w:sz="0" w:space="0" w:color="auto"/>
                <w:bottom w:val="none" w:sz="0" w:space="0" w:color="auto"/>
                <w:right w:val="none" w:sz="0" w:space="0" w:color="auto"/>
              </w:divBdr>
            </w:div>
            <w:div w:id="1341398011">
              <w:marLeft w:val="0"/>
              <w:marRight w:val="0"/>
              <w:marTop w:val="0"/>
              <w:marBottom w:val="0"/>
              <w:divBdr>
                <w:top w:val="none" w:sz="0" w:space="0" w:color="auto"/>
                <w:left w:val="none" w:sz="0" w:space="0" w:color="auto"/>
                <w:bottom w:val="none" w:sz="0" w:space="0" w:color="auto"/>
                <w:right w:val="none" w:sz="0" w:space="0" w:color="auto"/>
              </w:divBdr>
            </w:div>
            <w:div w:id="1463812768">
              <w:marLeft w:val="0"/>
              <w:marRight w:val="0"/>
              <w:marTop w:val="0"/>
              <w:marBottom w:val="0"/>
              <w:divBdr>
                <w:top w:val="none" w:sz="0" w:space="0" w:color="auto"/>
                <w:left w:val="none" w:sz="0" w:space="0" w:color="auto"/>
                <w:bottom w:val="none" w:sz="0" w:space="0" w:color="auto"/>
                <w:right w:val="none" w:sz="0" w:space="0" w:color="auto"/>
              </w:divBdr>
            </w:div>
            <w:div w:id="1779135969">
              <w:marLeft w:val="0"/>
              <w:marRight w:val="0"/>
              <w:marTop w:val="0"/>
              <w:marBottom w:val="0"/>
              <w:divBdr>
                <w:top w:val="none" w:sz="0" w:space="0" w:color="auto"/>
                <w:left w:val="none" w:sz="0" w:space="0" w:color="auto"/>
                <w:bottom w:val="none" w:sz="0" w:space="0" w:color="auto"/>
                <w:right w:val="none" w:sz="0" w:space="0" w:color="auto"/>
              </w:divBdr>
            </w:div>
            <w:div w:id="1804157398">
              <w:marLeft w:val="0"/>
              <w:marRight w:val="0"/>
              <w:marTop w:val="0"/>
              <w:marBottom w:val="0"/>
              <w:divBdr>
                <w:top w:val="none" w:sz="0" w:space="0" w:color="auto"/>
                <w:left w:val="none" w:sz="0" w:space="0" w:color="auto"/>
                <w:bottom w:val="none" w:sz="0" w:space="0" w:color="auto"/>
                <w:right w:val="none" w:sz="0" w:space="0" w:color="auto"/>
              </w:divBdr>
            </w:div>
            <w:div w:id="1882594084">
              <w:marLeft w:val="0"/>
              <w:marRight w:val="0"/>
              <w:marTop w:val="0"/>
              <w:marBottom w:val="0"/>
              <w:divBdr>
                <w:top w:val="none" w:sz="0" w:space="0" w:color="auto"/>
                <w:left w:val="none" w:sz="0" w:space="0" w:color="auto"/>
                <w:bottom w:val="none" w:sz="0" w:space="0" w:color="auto"/>
                <w:right w:val="none" w:sz="0" w:space="0" w:color="auto"/>
              </w:divBdr>
            </w:div>
            <w:div w:id="1926331408">
              <w:marLeft w:val="0"/>
              <w:marRight w:val="0"/>
              <w:marTop w:val="0"/>
              <w:marBottom w:val="0"/>
              <w:divBdr>
                <w:top w:val="none" w:sz="0" w:space="0" w:color="auto"/>
                <w:left w:val="none" w:sz="0" w:space="0" w:color="auto"/>
                <w:bottom w:val="none" w:sz="0" w:space="0" w:color="auto"/>
                <w:right w:val="none" w:sz="0" w:space="0" w:color="auto"/>
              </w:divBdr>
            </w:div>
            <w:div w:id="2079159476">
              <w:marLeft w:val="0"/>
              <w:marRight w:val="0"/>
              <w:marTop w:val="0"/>
              <w:marBottom w:val="0"/>
              <w:divBdr>
                <w:top w:val="none" w:sz="0" w:space="0" w:color="auto"/>
                <w:left w:val="none" w:sz="0" w:space="0" w:color="auto"/>
                <w:bottom w:val="none" w:sz="0" w:space="0" w:color="auto"/>
                <w:right w:val="none" w:sz="0" w:space="0" w:color="auto"/>
              </w:divBdr>
            </w:div>
          </w:divsChild>
        </w:div>
        <w:div w:id="1653170140">
          <w:marLeft w:val="0"/>
          <w:marRight w:val="0"/>
          <w:marTop w:val="0"/>
          <w:marBottom w:val="0"/>
          <w:divBdr>
            <w:top w:val="none" w:sz="0" w:space="0" w:color="auto"/>
            <w:left w:val="none" w:sz="0" w:space="0" w:color="auto"/>
            <w:bottom w:val="none" w:sz="0" w:space="0" w:color="auto"/>
            <w:right w:val="none" w:sz="0" w:space="0" w:color="auto"/>
          </w:divBdr>
        </w:div>
        <w:div w:id="1663577761">
          <w:marLeft w:val="0"/>
          <w:marRight w:val="0"/>
          <w:marTop w:val="0"/>
          <w:marBottom w:val="0"/>
          <w:divBdr>
            <w:top w:val="none" w:sz="0" w:space="0" w:color="auto"/>
            <w:left w:val="none" w:sz="0" w:space="0" w:color="auto"/>
            <w:bottom w:val="none" w:sz="0" w:space="0" w:color="auto"/>
            <w:right w:val="none" w:sz="0" w:space="0" w:color="auto"/>
          </w:divBdr>
        </w:div>
        <w:div w:id="1741440513">
          <w:marLeft w:val="0"/>
          <w:marRight w:val="0"/>
          <w:marTop w:val="0"/>
          <w:marBottom w:val="0"/>
          <w:divBdr>
            <w:top w:val="none" w:sz="0" w:space="0" w:color="auto"/>
            <w:left w:val="none" w:sz="0" w:space="0" w:color="auto"/>
            <w:bottom w:val="none" w:sz="0" w:space="0" w:color="auto"/>
            <w:right w:val="none" w:sz="0" w:space="0" w:color="auto"/>
          </w:divBdr>
        </w:div>
        <w:div w:id="1912538199">
          <w:marLeft w:val="0"/>
          <w:marRight w:val="0"/>
          <w:marTop w:val="0"/>
          <w:marBottom w:val="0"/>
          <w:divBdr>
            <w:top w:val="none" w:sz="0" w:space="0" w:color="auto"/>
            <w:left w:val="none" w:sz="0" w:space="0" w:color="auto"/>
            <w:bottom w:val="none" w:sz="0" w:space="0" w:color="auto"/>
            <w:right w:val="none" w:sz="0" w:space="0" w:color="auto"/>
          </w:divBdr>
        </w:div>
        <w:div w:id="1941141831">
          <w:marLeft w:val="0"/>
          <w:marRight w:val="0"/>
          <w:marTop w:val="0"/>
          <w:marBottom w:val="0"/>
          <w:divBdr>
            <w:top w:val="none" w:sz="0" w:space="0" w:color="auto"/>
            <w:left w:val="none" w:sz="0" w:space="0" w:color="auto"/>
            <w:bottom w:val="none" w:sz="0" w:space="0" w:color="auto"/>
            <w:right w:val="none" w:sz="0" w:space="0" w:color="auto"/>
          </w:divBdr>
        </w:div>
        <w:div w:id="2117365520">
          <w:marLeft w:val="0"/>
          <w:marRight w:val="0"/>
          <w:marTop w:val="0"/>
          <w:marBottom w:val="0"/>
          <w:divBdr>
            <w:top w:val="none" w:sz="0" w:space="0" w:color="auto"/>
            <w:left w:val="none" w:sz="0" w:space="0" w:color="auto"/>
            <w:bottom w:val="none" w:sz="0" w:space="0" w:color="auto"/>
            <w:right w:val="none" w:sz="0" w:space="0" w:color="auto"/>
          </w:divBdr>
        </w:div>
        <w:div w:id="2120490018">
          <w:marLeft w:val="0"/>
          <w:marRight w:val="0"/>
          <w:marTop w:val="0"/>
          <w:marBottom w:val="0"/>
          <w:divBdr>
            <w:top w:val="none" w:sz="0" w:space="0" w:color="auto"/>
            <w:left w:val="none" w:sz="0" w:space="0" w:color="auto"/>
            <w:bottom w:val="none" w:sz="0" w:space="0" w:color="auto"/>
            <w:right w:val="none" w:sz="0" w:space="0" w:color="auto"/>
          </w:divBdr>
        </w:div>
        <w:div w:id="2139449217">
          <w:marLeft w:val="0"/>
          <w:marRight w:val="0"/>
          <w:marTop w:val="0"/>
          <w:marBottom w:val="0"/>
          <w:divBdr>
            <w:top w:val="none" w:sz="0" w:space="0" w:color="auto"/>
            <w:left w:val="none" w:sz="0" w:space="0" w:color="auto"/>
            <w:bottom w:val="none" w:sz="0" w:space="0" w:color="auto"/>
            <w:right w:val="none" w:sz="0" w:space="0" w:color="auto"/>
          </w:divBdr>
        </w:div>
      </w:divsChild>
    </w:div>
    <w:div w:id="1320962321">
      <w:bodyDiv w:val="1"/>
      <w:marLeft w:val="0"/>
      <w:marRight w:val="0"/>
      <w:marTop w:val="0"/>
      <w:marBottom w:val="0"/>
      <w:divBdr>
        <w:top w:val="none" w:sz="0" w:space="0" w:color="auto"/>
        <w:left w:val="none" w:sz="0" w:space="0" w:color="auto"/>
        <w:bottom w:val="none" w:sz="0" w:space="0" w:color="auto"/>
        <w:right w:val="none" w:sz="0" w:space="0" w:color="auto"/>
      </w:divBdr>
      <w:divsChild>
        <w:div w:id="930704763">
          <w:marLeft w:val="0"/>
          <w:marRight w:val="0"/>
          <w:marTop w:val="0"/>
          <w:marBottom w:val="0"/>
          <w:divBdr>
            <w:top w:val="none" w:sz="0" w:space="0" w:color="auto"/>
            <w:left w:val="none" w:sz="0" w:space="0" w:color="auto"/>
            <w:bottom w:val="none" w:sz="0" w:space="0" w:color="auto"/>
            <w:right w:val="none" w:sz="0" w:space="0" w:color="auto"/>
          </w:divBdr>
        </w:div>
        <w:div w:id="963345682">
          <w:marLeft w:val="0"/>
          <w:marRight w:val="0"/>
          <w:marTop w:val="0"/>
          <w:marBottom w:val="0"/>
          <w:divBdr>
            <w:top w:val="none" w:sz="0" w:space="0" w:color="auto"/>
            <w:left w:val="none" w:sz="0" w:space="0" w:color="auto"/>
            <w:bottom w:val="none" w:sz="0" w:space="0" w:color="auto"/>
            <w:right w:val="none" w:sz="0" w:space="0" w:color="auto"/>
          </w:divBdr>
        </w:div>
        <w:div w:id="2027100030">
          <w:marLeft w:val="0"/>
          <w:marRight w:val="0"/>
          <w:marTop w:val="0"/>
          <w:marBottom w:val="0"/>
          <w:divBdr>
            <w:top w:val="none" w:sz="0" w:space="0" w:color="auto"/>
            <w:left w:val="none" w:sz="0" w:space="0" w:color="auto"/>
            <w:bottom w:val="none" w:sz="0" w:space="0" w:color="auto"/>
            <w:right w:val="none" w:sz="0" w:space="0" w:color="auto"/>
          </w:divBdr>
        </w:div>
      </w:divsChild>
    </w:div>
    <w:div w:id="1554927276">
      <w:bodyDiv w:val="1"/>
      <w:marLeft w:val="0"/>
      <w:marRight w:val="0"/>
      <w:marTop w:val="0"/>
      <w:marBottom w:val="0"/>
      <w:divBdr>
        <w:top w:val="none" w:sz="0" w:space="0" w:color="auto"/>
        <w:left w:val="none" w:sz="0" w:space="0" w:color="auto"/>
        <w:bottom w:val="none" w:sz="0" w:space="0" w:color="auto"/>
        <w:right w:val="none" w:sz="0" w:space="0" w:color="auto"/>
      </w:divBdr>
      <w:divsChild>
        <w:div w:id="107284507">
          <w:marLeft w:val="0"/>
          <w:marRight w:val="0"/>
          <w:marTop w:val="0"/>
          <w:marBottom w:val="0"/>
          <w:divBdr>
            <w:top w:val="none" w:sz="0" w:space="0" w:color="auto"/>
            <w:left w:val="none" w:sz="0" w:space="0" w:color="auto"/>
            <w:bottom w:val="none" w:sz="0" w:space="0" w:color="auto"/>
            <w:right w:val="none" w:sz="0" w:space="0" w:color="auto"/>
          </w:divBdr>
        </w:div>
        <w:div w:id="914827456">
          <w:marLeft w:val="0"/>
          <w:marRight w:val="0"/>
          <w:marTop w:val="0"/>
          <w:marBottom w:val="0"/>
          <w:divBdr>
            <w:top w:val="none" w:sz="0" w:space="0" w:color="auto"/>
            <w:left w:val="none" w:sz="0" w:space="0" w:color="auto"/>
            <w:bottom w:val="none" w:sz="0" w:space="0" w:color="auto"/>
            <w:right w:val="none" w:sz="0" w:space="0" w:color="auto"/>
          </w:divBdr>
        </w:div>
      </w:divsChild>
    </w:div>
    <w:div w:id="1586767069">
      <w:bodyDiv w:val="1"/>
      <w:marLeft w:val="0"/>
      <w:marRight w:val="0"/>
      <w:marTop w:val="0"/>
      <w:marBottom w:val="0"/>
      <w:divBdr>
        <w:top w:val="none" w:sz="0" w:space="0" w:color="auto"/>
        <w:left w:val="none" w:sz="0" w:space="0" w:color="auto"/>
        <w:bottom w:val="none" w:sz="0" w:space="0" w:color="auto"/>
        <w:right w:val="none" w:sz="0" w:space="0" w:color="auto"/>
      </w:divBdr>
    </w:div>
    <w:div w:id="1589388343">
      <w:bodyDiv w:val="1"/>
      <w:marLeft w:val="0"/>
      <w:marRight w:val="0"/>
      <w:marTop w:val="0"/>
      <w:marBottom w:val="0"/>
      <w:divBdr>
        <w:top w:val="none" w:sz="0" w:space="0" w:color="auto"/>
        <w:left w:val="none" w:sz="0" w:space="0" w:color="auto"/>
        <w:bottom w:val="none" w:sz="0" w:space="0" w:color="auto"/>
        <w:right w:val="none" w:sz="0" w:space="0" w:color="auto"/>
      </w:divBdr>
      <w:divsChild>
        <w:div w:id="269359550">
          <w:marLeft w:val="0"/>
          <w:marRight w:val="0"/>
          <w:marTop w:val="0"/>
          <w:marBottom w:val="0"/>
          <w:divBdr>
            <w:top w:val="none" w:sz="0" w:space="0" w:color="auto"/>
            <w:left w:val="none" w:sz="0" w:space="0" w:color="auto"/>
            <w:bottom w:val="none" w:sz="0" w:space="0" w:color="auto"/>
            <w:right w:val="none" w:sz="0" w:space="0" w:color="auto"/>
          </w:divBdr>
        </w:div>
        <w:div w:id="820077427">
          <w:marLeft w:val="0"/>
          <w:marRight w:val="0"/>
          <w:marTop w:val="0"/>
          <w:marBottom w:val="0"/>
          <w:divBdr>
            <w:top w:val="none" w:sz="0" w:space="0" w:color="auto"/>
            <w:left w:val="none" w:sz="0" w:space="0" w:color="auto"/>
            <w:bottom w:val="none" w:sz="0" w:space="0" w:color="auto"/>
            <w:right w:val="none" w:sz="0" w:space="0" w:color="auto"/>
          </w:divBdr>
        </w:div>
      </w:divsChild>
    </w:div>
    <w:div w:id="1633171111">
      <w:bodyDiv w:val="1"/>
      <w:marLeft w:val="0"/>
      <w:marRight w:val="0"/>
      <w:marTop w:val="0"/>
      <w:marBottom w:val="0"/>
      <w:divBdr>
        <w:top w:val="none" w:sz="0" w:space="0" w:color="auto"/>
        <w:left w:val="none" w:sz="0" w:space="0" w:color="auto"/>
        <w:bottom w:val="none" w:sz="0" w:space="0" w:color="auto"/>
        <w:right w:val="none" w:sz="0" w:space="0" w:color="auto"/>
      </w:divBdr>
    </w:div>
    <w:div w:id="1689989689">
      <w:bodyDiv w:val="1"/>
      <w:marLeft w:val="0"/>
      <w:marRight w:val="0"/>
      <w:marTop w:val="0"/>
      <w:marBottom w:val="0"/>
      <w:divBdr>
        <w:top w:val="none" w:sz="0" w:space="0" w:color="auto"/>
        <w:left w:val="none" w:sz="0" w:space="0" w:color="auto"/>
        <w:bottom w:val="none" w:sz="0" w:space="0" w:color="auto"/>
        <w:right w:val="none" w:sz="0" w:space="0" w:color="auto"/>
      </w:divBdr>
      <w:divsChild>
        <w:div w:id="1936479511">
          <w:marLeft w:val="0"/>
          <w:marRight w:val="0"/>
          <w:marTop w:val="0"/>
          <w:marBottom w:val="0"/>
          <w:divBdr>
            <w:top w:val="none" w:sz="0" w:space="0" w:color="auto"/>
            <w:left w:val="none" w:sz="0" w:space="0" w:color="auto"/>
            <w:bottom w:val="none" w:sz="0" w:space="0" w:color="auto"/>
            <w:right w:val="none" w:sz="0" w:space="0" w:color="auto"/>
          </w:divBdr>
        </w:div>
      </w:divsChild>
    </w:div>
    <w:div w:id="1704942403">
      <w:bodyDiv w:val="1"/>
      <w:marLeft w:val="0"/>
      <w:marRight w:val="0"/>
      <w:marTop w:val="0"/>
      <w:marBottom w:val="0"/>
      <w:divBdr>
        <w:top w:val="none" w:sz="0" w:space="0" w:color="auto"/>
        <w:left w:val="none" w:sz="0" w:space="0" w:color="auto"/>
        <w:bottom w:val="none" w:sz="0" w:space="0" w:color="auto"/>
        <w:right w:val="none" w:sz="0" w:space="0" w:color="auto"/>
      </w:divBdr>
    </w:div>
    <w:div w:id="1795250854">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63351670">
      <w:bodyDiv w:val="1"/>
      <w:marLeft w:val="0"/>
      <w:marRight w:val="0"/>
      <w:marTop w:val="0"/>
      <w:marBottom w:val="0"/>
      <w:divBdr>
        <w:top w:val="none" w:sz="0" w:space="0" w:color="auto"/>
        <w:left w:val="none" w:sz="0" w:space="0" w:color="auto"/>
        <w:bottom w:val="none" w:sz="0" w:space="0" w:color="auto"/>
        <w:right w:val="none" w:sz="0" w:space="0" w:color="auto"/>
      </w:divBdr>
      <w:divsChild>
        <w:div w:id="10184908">
          <w:marLeft w:val="0"/>
          <w:marRight w:val="0"/>
          <w:marTop w:val="0"/>
          <w:marBottom w:val="0"/>
          <w:divBdr>
            <w:top w:val="none" w:sz="0" w:space="0" w:color="auto"/>
            <w:left w:val="none" w:sz="0" w:space="0" w:color="auto"/>
            <w:bottom w:val="none" w:sz="0" w:space="0" w:color="auto"/>
            <w:right w:val="none" w:sz="0" w:space="0" w:color="auto"/>
          </w:divBdr>
        </w:div>
        <w:div w:id="1076168178">
          <w:marLeft w:val="0"/>
          <w:marRight w:val="0"/>
          <w:marTop w:val="0"/>
          <w:marBottom w:val="0"/>
          <w:divBdr>
            <w:top w:val="none" w:sz="0" w:space="0" w:color="auto"/>
            <w:left w:val="none" w:sz="0" w:space="0" w:color="auto"/>
            <w:bottom w:val="none" w:sz="0" w:space="0" w:color="auto"/>
            <w:right w:val="none" w:sz="0" w:space="0" w:color="auto"/>
          </w:divBdr>
        </w:div>
      </w:divsChild>
    </w:div>
    <w:div w:id="1927692101">
      <w:bodyDiv w:val="1"/>
      <w:marLeft w:val="0"/>
      <w:marRight w:val="0"/>
      <w:marTop w:val="0"/>
      <w:marBottom w:val="0"/>
      <w:divBdr>
        <w:top w:val="none" w:sz="0" w:space="0" w:color="auto"/>
        <w:left w:val="none" w:sz="0" w:space="0" w:color="auto"/>
        <w:bottom w:val="none" w:sz="0" w:space="0" w:color="auto"/>
        <w:right w:val="none" w:sz="0" w:space="0" w:color="auto"/>
      </w:divBdr>
    </w:div>
    <w:div w:id="200281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info@vdwc.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fo@vdwc.vic.gov.au" TargetMode="External"/><Relationship Id="rId2" Type="http://schemas.openxmlformats.org/officeDocument/2006/relationships/customXml" Target="../customXml/item2.xml"/><Relationship Id="rId16" Type="http://schemas.openxmlformats.org/officeDocument/2006/relationships/hyperlink" Target="mailto:info@vdwc.vic.gov.au" TargetMode="External"/><Relationship Id="rId20" Type="http://schemas.openxmlformats.org/officeDocument/2006/relationships/hyperlink" Target="http://www.vdwc.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vdw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747B114-D40D-438D-B35A-0934F90D4594}">
    <t:Anchor>
      <t:Comment id="164377043"/>
    </t:Anchor>
    <t:History>
      <t:Event id="{E7E4834A-33F4-406A-BBBA-BF151CA97FAC}" time="2024-04-12T02:43:15.549Z">
        <t:Attribution userId="S::kirsten.howe@vdwc.vic.gov.au::79331171-95c8-437f-a79f-3cdf9650924d" userProvider="AD" userName="Kirsten Howe (VDWC)"/>
        <t:Anchor>
          <t:Comment id="164377043"/>
        </t:Anchor>
        <t:Create/>
      </t:Event>
      <t:Event id="{F5C3C79E-A12D-43D8-A21D-8A24D4FF1F8B}" time="2024-04-12T02:43:15.549Z">
        <t:Attribution userId="S::kirsten.howe@vdwc.vic.gov.au::79331171-95c8-437f-a79f-3cdf9650924d" userProvider="AD" userName="Kirsten Howe (VDWC)"/>
        <t:Anchor>
          <t:Comment id="164377043"/>
        </t:Anchor>
        <t:Assign userId="S::natasha.tzikos@vdwc.vic.gov.au::03732485-9b18-4f52-a420-e95b7da6e761" userProvider="AD" userName="Natasha Tzikos (VDWC)"/>
      </t:Event>
      <t:Event id="{F23F9F65-324B-40E2-B37A-118D973B1668}" time="2024-04-12T02:43:15.549Z">
        <t:Attribution userId="S::kirsten.howe@vdwc.vic.gov.au::79331171-95c8-437f-a79f-3cdf9650924d" userProvider="AD" userName="Kirsten Howe (VDWC)"/>
        <t:Anchor>
          <t:Comment id="164377043"/>
        </t:Anchor>
        <t:SetTitle title="@Natasha Tzikos (VDWC)"/>
      </t:Event>
    </t:History>
  </t:Task>
  <t:Task id="{A1AB1D8A-6C5B-4484-8781-2272BE97958B}">
    <t:Anchor>
      <t:Comment id="1467353623"/>
    </t:Anchor>
    <t:History>
      <t:Event id="{00CBEF29-8259-4A76-9B2E-5AC2D4E24057}" time="2024-04-12T03:14:57.644Z">
        <t:Attribution userId="S::kirsten.howe@vdwc.vic.gov.au::79331171-95c8-437f-a79f-3cdf9650924d" userProvider="AD" userName="Kirsten Howe (VDWC)"/>
        <t:Anchor>
          <t:Comment id="1467353623"/>
        </t:Anchor>
        <t:Create/>
      </t:Event>
      <t:Event id="{3D43AA32-B075-4429-A588-A02A20D93568}" time="2024-04-12T03:14:57.644Z">
        <t:Attribution userId="S::kirsten.howe@vdwc.vic.gov.au::79331171-95c8-437f-a79f-3cdf9650924d" userProvider="AD" userName="Kirsten Howe (VDWC)"/>
        <t:Anchor>
          <t:Comment id="1467353623"/>
        </t:Anchor>
        <t:Assign userId="S::Maggie.Whitmore@vdwc.vic.gov.au::6fc136d7-c8b5-4331-bee1-bfacfebe28d1" userProvider="AD" userName="Maggie Whitmore (VDWC)"/>
      </t:Event>
      <t:Event id="{8D0BB8CD-97FF-45C9-B03D-F7B3EEC11A3B}" time="2024-04-12T03:14:57.644Z">
        <t:Attribution userId="S::kirsten.howe@vdwc.vic.gov.au::79331171-95c8-437f-a79f-3cdf9650924d" userProvider="AD" userName="Kirsten Howe (VDWC)"/>
        <t:Anchor>
          <t:Comment id="1467353623"/>
        </t:Anchor>
        <t:SetTitle title="@Maggie Whitmore (VDWC) @Jason Green (VDWC)"/>
      </t:Event>
    </t:History>
  </t:Task>
  <t:Task id="{B7197E60-96AB-4AD3-8331-51CED35E58EB}">
    <t:Anchor>
      <t:Comment id="657559043"/>
    </t:Anchor>
    <t:History>
      <t:Event id="{3F67BCDE-2336-41B8-AC41-107D86C05736}" time="2024-04-12T02:51:55.447Z">
        <t:Attribution userId="S::kirsten.howe@vdwc.vic.gov.au::79331171-95c8-437f-a79f-3cdf9650924d" userProvider="AD" userName="Kirsten Howe (VDWC)"/>
        <t:Anchor>
          <t:Comment id="657559043"/>
        </t:Anchor>
        <t:Create/>
      </t:Event>
      <t:Event id="{A91C09C1-B179-4D53-8ED6-0563819C38FC}" time="2024-04-12T02:51:55.447Z">
        <t:Attribution userId="S::kirsten.howe@vdwc.vic.gov.au::79331171-95c8-437f-a79f-3cdf9650924d" userProvider="AD" userName="Kirsten Howe (VDWC)"/>
        <t:Anchor>
          <t:Comment id="657559043"/>
        </t:Anchor>
        <t:Assign userId="S::Maggie.Whitmore@vdwc.vic.gov.au::6fc136d7-c8b5-4331-bee1-bfacfebe28d1" userProvider="AD" userName="Maggie Whitmore (VDWC)"/>
      </t:Event>
      <t:Event id="{5D3C7200-E251-48BF-87A6-81527B5DE7A1}" time="2024-04-12T02:51:55.447Z">
        <t:Attribution userId="S::kirsten.howe@vdwc.vic.gov.au::79331171-95c8-437f-a79f-3cdf9650924d" userProvider="AD" userName="Kirsten Howe (VDWC)"/>
        <t:Anchor>
          <t:Comment id="657559043"/>
        </t:Anchor>
        <t:SetTitle title="@Maggie Whitmore (VDWC) @Jason Green (VDWC)"/>
      </t:Event>
    </t:History>
  </t:Task>
  <t:Task id="{4ED38997-0F6E-49A5-AD3B-26C982CF3918}">
    <t:Anchor>
      <t:Comment id="977016114"/>
    </t:Anchor>
    <t:History>
      <t:Event id="{50D38523-F56F-4E0F-A2B8-C921C264A512}" time="2024-06-10T22:56:19.41Z">
        <t:Attribution userId="S::claire.priestley@vdwc.vic.gov.au::ecd46012-0048-4851-a2dd-6881884b227a" userProvider="AD" userName="Claire Priestley (VDWC)"/>
        <t:Anchor>
          <t:Comment id="977016114"/>
        </t:Anchor>
        <t:Create/>
      </t:Event>
      <t:Event id="{6C5EB1DD-EF22-4B66-9F51-20FFBF331832}" time="2024-06-10T22:56:19.41Z">
        <t:Attribution userId="S::claire.priestley@vdwc.vic.gov.au::ecd46012-0048-4851-a2dd-6881884b227a" userProvider="AD" userName="Claire Priestley (VDWC)"/>
        <t:Anchor>
          <t:Comment id="977016114"/>
        </t:Anchor>
        <t:Assign userId="S::Vanessa.Stafford@vdwc.vic.gov.au::948805a2-2096-4d37-a63f-0d2565926e90" userProvider="AD" userName="Vanessa Stafford (VDWC)"/>
      </t:Event>
      <t:Event id="{233773F6-F7C6-4ED1-BE97-33041C284DA7}" time="2024-06-10T22:56:19.41Z">
        <t:Attribution userId="S::claire.priestley@vdwc.vic.gov.au::ecd46012-0048-4851-a2dd-6881884b227a" userProvider="AD" userName="Claire Priestley (VDWC)"/>
        <t:Anchor>
          <t:Comment id="977016114"/>
        </t:Anchor>
        <t:SetTitle title="@Vanessa Stafford (VDWC) can you please update with current members?"/>
      </t:Event>
    </t:History>
  </t:Task>
  <t:Task id="{052DB6B1-0324-4FD7-841B-37CF13D072B4}">
    <t:Anchor>
      <t:Comment id="699222157"/>
    </t:Anchor>
    <t:History>
      <t:Event id="{56D4A870-8A97-4A7B-8DA2-5FCC2DAB19D7}" time="2024-04-12T02:58:59.132Z">
        <t:Attribution userId="S::kirsten.howe@vdwc.vic.gov.au::79331171-95c8-437f-a79f-3cdf9650924d" userProvider="AD" userName="Kirsten Howe (VDWC)"/>
        <t:Anchor>
          <t:Comment id="1399716024"/>
        </t:Anchor>
        <t:Create/>
      </t:Event>
      <t:Event id="{F7955EED-7295-4006-9277-773A22210085}" time="2024-04-12T02:58:59.132Z">
        <t:Attribution userId="S::kirsten.howe@vdwc.vic.gov.au::79331171-95c8-437f-a79f-3cdf9650924d" userProvider="AD" userName="Kirsten Howe (VDWC)"/>
        <t:Anchor>
          <t:Comment id="1399716024"/>
        </t:Anchor>
        <t:Assign userId="S::Maggie.Whitmore@vdwc.vic.gov.au::6fc136d7-c8b5-4331-bee1-bfacfebe28d1" userProvider="AD" userName="Maggie Whitmore (VDWC)"/>
      </t:Event>
      <t:Event id="{31600CD4-5CA7-4D48-9EB8-011BE34DEC7B}" time="2024-04-12T02:58:59.132Z">
        <t:Attribution userId="S::kirsten.howe@vdwc.vic.gov.au::79331171-95c8-437f-a79f-3cdf9650924d" userProvider="AD" userName="Kirsten Howe (VDWC)"/>
        <t:Anchor>
          <t:Comment id="1399716024"/>
        </t:Anchor>
        <t:SetTitle title="@Maggie Whitmore (VDWC)"/>
      </t:Event>
    </t:History>
  </t:Task>
  <t:Task id="{BDF16F34-EF0A-450A-81EC-DB0CE4EC28B1}">
    <t:Anchor>
      <t:Comment id="415509802"/>
    </t:Anchor>
    <t:History>
      <t:Event id="{29642057-54C7-49D5-B46E-2EEFB23E95B8}" time="2024-04-12T02:54:09.376Z">
        <t:Attribution userId="S::kirsten.howe@vdwc.vic.gov.au::79331171-95c8-437f-a79f-3cdf9650924d" userProvider="AD" userName="Kirsten Howe (VDWC)"/>
        <t:Anchor>
          <t:Comment id="415509802"/>
        </t:Anchor>
        <t:Create/>
      </t:Event>
      <t:Event id="{3E698D32-4110-4260-AC65-D3CADAA2C04E}" time="2024-04-12T02:54:09.376Z">
        <t:Attribution userId="S::kirsten.howe@vdwc.vic.gov.au::79331171-95c8-437f-a79f-3cdf9650924d" userProvider="AD" userName="Kirsten Howe (VDWC)"/>
        <t:Anchor>
          <t:Comment id="415509802"/>
        </t:Anchor>
        <t:Assign userId="S::Maggie.Whitmore@vdwc.vic.gov.au::6fc136d7-c8b5-4331-bee1-bfacfebe28d1" userProvider="AD" userName="Maggie Whitmore (VDWC)"/>
      </t:Event>
      <t:Event id="{51FED964-DF59-4A36-9AA1-E90F54814498}" time="2024-04-12T02:54:09.376Z">
        <t:Attribution userId="S::kirsten.howe@vdwc.vic.gov.au::79331171-95c8-437f-a79f-3cdf9650924d" userProvider="AD" userName="Kirsten Howe (VDWC)"/>
        <t:Anchor>
          <t:Comment id="415509802"/>
        </t:Anchor>
        <t:SetTitle title="@Maggie Whitmore (VDWC) - given that the one prohibition makes the person identifiable, Dan was suggesting perhaps turning this more into an example of the kinds of circumstances for prohibition orders?"/>
      </t:Event>
    </t:History>
  </t:Task>
  <t:Task id="{1C7AE5C4-B9A1-47B4-934B-4E3A44B26ACF}">
    <t:Anchor>
      <t:Comment id="699222363"/>
    </t:Anchor>
    <t:History>
      <t:Event id="{2E04B6C8-C4A8-405B-A17B-D922A9461EC2}" time="2024-04-12T03:02:23.725Z">
        <t:Attribution userId="S::kirsten.howe@vdwc.vic.gov.au::79331171-95c8-437f-a79f-3cdf9650924d" userProvider="AD" userName="Kirsten Howe (VDWC)"/>
        <t:Anchor>
          <t:Comment id="581409263"/>
        </t:Anchor>
        <t:Create/>
      </t:Event>
      <t:Event id="{0458C38F-530E-4484-8BC2-19FB01737BBD}" time="2024-04-12T03:02:23.725Z">
        <t:Attribution userId="S::kirsten.howe@vdwc.vic.gov.au::79331171-95c8-437f-a79f-3cdf9650924d" userProvider="AD" userName="Kirsten Howe (VDWC)"/>
        <t:Anchor>
          <t:Comment id="581409263"/>
        </t:Anchor>
        <t:Assign userId="S::Maggie.Whitmore@vdwc.vic.gov.au::6fc136d7-c8b5-4331-bee1-bfacfebe28d1" userProvider="AD" userName="Maggie Whitmore (VDWC)"/>
      </t:Event>
      <t:Event id="{66090B2E-0970-4C1C-B5E7-3C5DDB965341}" time="2024-04-12T03:02:23.725Z">
        <t:Attribution userId="S::kirsten.howe@vdwc.vic.gov.au::79331171-95c8-437f-a79f-3cdf9650924d" userProvider="AD" userName="Kirsten Howe (VDWC)"/>
        <t:Anchor>
          <t:Comment id="581409263"/>
        </t:Anchor>
        <t:SetTitle title="@Maggie Whitmore (VDWC)"/>
      </t:Event>
    </t:History>
  </t:Task>
  <t:Task id="{2549AC54-2BC3-432F-8B6E-DCE4F12D48E5}">
    <t:Anchor>
      <t:Comment id="243668694"/>
    </t:Anchor>
    <t:History>
      <t:Event id="{99A2E385-B3AA-4CDD-9035-306EECED6EB6}" time="2024-04-12T02:42:40.945Z">
        <t:Attribution userId="S::kirsten.howe@vdwc.vic.gov.au::79331171-95c8-437f-a79f-3cdf9650924d" userProvider="AD" userName="Kirsten Howe (VDWC)"/>
        <t:Anchor>
          <t:Comment id="243668694"/>
        </t:Anchor>
        <t:Create/>
      </t:Event>
      <t:Event id="{67730145-FB7E-4703-A6B1-030875A6461E}" time="2024-04-12T02:42:40.945Z">
        <t:Attribution userId="S::kirsten.howe@vdwc.vic.gov.au::79331171-95c8-437f-a79f-3cdf9650924d" userProvider="AD" userName="Kirsten Howe (VDWC)"/>
        <t:Anchor>
          <t:Comment id="243668694"/>
        </t:Anchor>
        <t:Assign userId="S::natasha.tzikos@vdwc.vic.gov.au::03732485-9b18-4f52-a420-e95b7da6e761" userProvider="AD" userName="Natasha Tzikos (VDWC)"/>
      </t:Event>
      <t:Event id="{42E8F006-E922-4BB1-BD56-A189DE80D474}" time="2024-04-12T02:42:40.945Z">
        <t:Attribution userId="S::kirsten.howe@vdwc.vic.gov.au::79331171-95c8-437f-a79f-3cdf9650924d" userProvider="AD" userName="Kirsten Howe (VDWC)"/>
        <t:Anchor>
          <t:Comment id="243668694"/>
        </t:Anchor>
        <t:SetTitle title="@Natasha Tzikos (VDWC)"/>
      </t:Event>
    </t:History>
  </t:Task>
  <t:Task id="{7C638191-84F5-4E8F-A8ED-2EABE143377E}">
    <t:Anchor>
      <t:Comment id="699222376"/>
    </t:Anchor>
    <t:History>
      <t:Event id="{19906E2A-1372-477E-9794-71F3118DF094}" time="2024-04-12T03:03:02.975Z">
        <t:Attribution userId="S::kirsten.howe@vdwc.vic.gov.au::79331171-95c8-437f-a79f-3cdf9650924d" userProvider="AD" userName="Kirsten Howe (VDWC)"/>
        <t:Anchor>
          <t:Comment id="31587765"/>
        </t:Anchor>
        <t:Create/>
      </t:Event>
      <t:Event id="{DA4644BF-0AC3-427B-AD36-289F79F1924C}" time="2024-04-12T03:03:02.975Z">
        <t:Attribution userId="S::kirsten.howe@vdwc.vic.gov.au::79331171-95c8-437f-a79f-3cdf9650924d" userProvider="AD" userName="Kirsten Howe (VDWC)"/>
        <t:Anchor>
          <t:Comment id="31587765"/>
        </t:Anchor>
        <t:Assign userId="S::Maggie.Whitmore@vdwc.vic.gov.au::6fc136d7-c8b5-4331-bee1-bfacfebe28d1" userProvider="AD" userName="Maggie Whitmore (VDWC)"/>
      </t:Event>
      <t:Event id="{2F2AE89D-04C9-4DEF-9911-6FD340DB48B5}" time="2024-04-12T03:03:02.975Z">
        <t:Attribution userId="S::kirsten.howe@vdwc.vic.gov.au::79331171-95c8-437f-a79f-3cdf9650924d" userProvider="AD" userName="Kirsten Howe (VDWC)"/>
        <t:Anchor>
          <t:Comment id="31587765"/>
        </t:Anchor>
        <t:SetTitle title="@Maggie Whitmore (VDWC) @Jason Green (VDW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654b5-7a65-4b67-bd8e-1eaaf9e0526d">
      <Terms xmlns="http://schemas.microsoft.com/office/infopath/2007/PartnerControls"/>
    </lcf76f155ced4ddcb4097134ff3c332f>
    <TaxCatchAll xmlns="5ce0f2b5-5be5-4508-bce9-d7011ece0659" xsi:nil="true"/>
    <Owner xmlns="479654b5-7a65-4b67-bd8e-1eaaf9e0526d">
      <UserInfo>
        <DisplayName>Carlos Rodriguez (VDWC)</DisplayName>
        <AccountId>185</AccountId>
        <AccountType/>
      </UserInfo>
    </Owner>
    <_Flow_SignoffStatus xmlns="479654b5-7a65-4b67-bd8e-1eaaf9e052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7826ED091BCB4FB2BD524B1499DC6C" ma:contentTypeVersion="23" ma:contentTypeDescription="Create a new document." ma:contentTypeScope="" ma:versionID="2d5686a92e29a2b9373f2d8867ffb72b">
  <xsd:schema xmlns:xsd="http://www.w3.org/2001/XMLSchema" xmlns:xs="http://www.w3.org/2001/XMLSchema" xmlns:p="http://schemas.microsoft.com/office/2006/metadata/properties" xmlns:ns2="479654b5-7a65-4b67-bd8e-1eaaf9e0526d" xmlns:ns3="001dfbb6-5e7c-4f8e-a98b-73e5dbf48b3a" xmlns:ns4="5ce0f2b5-5be5-4508-bce9-d7011ece0659" targetNamespace="http://schemas.microsoft.com/office/2006/metadata/properties" ma:root="true" ma:fieldsID="a60c24d223ab78ccf46680730ffe9aa9" ns2:_="" ns3:_="" ns4:_="">
    <xsd:import namespace="479654b5-7a65-4b67-bd8e-1eaaf9e0526d"/>
    <xsd:import namespace="001dfbb6-5e7c-4f8e-a98b-73e5dbf48b3a"/>
    <xsd:import namespace="5ce0f2b5-5be5-4508-bce9-d7011ece0659"/>
    <xsd:element name="properties">
      <xsd:complexType>
        <xsd:sequence>
          <xsd:element name="documentManagement">
            <xsd:complexType>
              <xsd:all>
                <xsd:element ref="ns2:Owner"/>
                <xsd:element ref="ns2:_Flow_SignoffStatu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54b5-7a65-4b67-bd8e-1eaaf9e0526d" elementFormDefault="qualified">
    <xsd:import namespace="http://schemas.microsoft.com/office/2006/documentManagement/types"/>
    <xsd:import namespace="http://schemas.microsoft.com/office/infopath/2007/PartnerControls"/>
    <xsd:element name="Owner" ma:index="2"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Flow_SignoffStatus" ma:index="4"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fbb6-5e7c-4f8e-a98b-73e5dbf48b3a"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31a45f6-81bf-4e44-8ca7-72b01028a765}" ma:internalName="TaxCatchAll" ma:readOnly="false" ma:showField="CatchAllData" ma:web="001dfbb6-5e7c-4f8e-a98b-73e5dbf48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0B0F4-9A82-4309-972B-C45AEDF540E3}">
  <ds:schemaRefs>
    <ds:schemaRef ds:uri="http://schemas.openxmlformats.org/officeDocument/2006/bibliography"/>
  </ds:schemaRefs>
</ds:datastoreItem>
</file>

<file path=customXml/itemProps2.xml><?xml version="1.0" encoding="utf-8"?>
<ds:datastoreItem xmlns:ds="http://schemas.openxmlformats.org/officeDocument/2006/customXml" ds:itemID="{6A14B4B0-F3B6-49CC-ACCA-2804B18A029F}">
  <ds:schemaRefs>
    <ds:schemaRef ds:uri="http://schemas.microsoft.com/office/2006/metadata/properties"/>
    <ds:schemaRef ds:uri="http://schemas.microsoft.com/office/infopath/2007/PartnerControls"/>
    <ds:schemaRef ds:uri="479654b5-7a65-4b67-bd8e-1eaaf9e0526d"/>
    <ds:schemaRef ds:uri="5ce0f2b5-5be5-4508-bce9-d7011ece0659"/>
  </ds:schemaRefs>
</ds:datastoreItem>
</file>

<file path=customXml/itemProps3.xml><?xml version="1.0" encoding="utf-8"?>
<ds:datastoreItem xmlns:ds="http://schemas.openxmlformats.org/officeDocument/2006/customXml" ds:itemID="{406D771A-F256-443E-8C40-A6A0CA86E490}">
  <ds:schemaRefs>
    <ds:schemaRef ds:uri="http://schemas.microsoft.com/sharepoint/v3/contenttype/forms"/>
  </ds:schemaRefs>
</ds:datastoreItem>
</file>

<file path=customXml/itemProps4.xml><?xml version="1.0" encoding="utf-8"?>
<ds:datastoreItem xmlns:ds="http://schemas.openxmlformats.org/officeDocument/2006/customXml" ds:itemID="{ABC8DD7A-316E-4654-B562-1AF557ADC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54b5-7a65-4b67-bd8e-1eaaf9e0526d"/>
    <ds:schemaRef ds:uri="001dfbb6-5e7c-4f8e-a98b-73e5dbf48b3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2181</Words>
  <Characters>12433</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Victorian Disability Worker Commission and Disability Worker Registration Board of Victoria Corporate plan 2025-26 (accessible)</vt:lpstr>
    </vt:vector>
  </TitlesOfParts>
  <Manager/>
  <Company>Victorian Disability Worker Commission</Company>
  <LinksUpToDate>false</LinksUpToDate>
  <CharactersWithSpaces>14585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Disability Worker Commission and Disability Worker Registration Board of Victoria Corporate plan 2025-26 (accessible)</dc:title>
  <dc:subject>Victorian Disability Worker Commission and Disability Worker Registration Board of Victoria Annual report</dc:subject>
  <dc:creator>Victorian Disability Worker Commission</dc:creator>
  <cp:keywords>Corporate plan; Victorian Disability Worker Commission; Disability Worker Registration Board of Victoria; Strategy; Governance; Compliance; Workforce</cp:keywords>
  <dc:description/>
  <cp:lastModifiedBy>Siobhan Bahn (VDWC)</cp:lastModifiedBy>
  <cp:revision>2</cp:revision>
  <cp:lastPrinted>2024-08-20T16:21:00Z</cp:lastPrinted>
  <dcterms:created xsi:type="dcterms:W3CDTF">2025-10-01T01:34:00Z</dcterms:created>
  <dcterms:modified xsi:type="dcterms:W3CDTF">2025-10-01T01:34:00Z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0x010100CC7826ED091BCB4FB2BD524B1499DC6C</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2023-10-17T05:32:31Z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9071877a-5043-4b1b-8129-d401d3f71225</vt:lpwstr>
  </property>
  <property fmtid="{D5CDD505-2E9C-101B-9397-08002B2CF9AE}" pid="11" name="MSIP_Label_43e64453-338c-4f93-8a4d-0039a0a41f2a_ContentBits">
    <vt:lpwstr>2</vt:lpwstr>
  </property>
</Properties>
</file>