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259CF" w14:textId="22A52883" w:rsidR="00002990" w:rsidRPr="003072C6" w:rsidRDefault="00002990" w:rsidP="00A55989">
      <w:pPr>
        <w:pStyle w:val="VDWCbodynospace"/>
      </w:pPr>
    </w:p>
    <w:tbl>
      <w:tblPr>
        <w:tblW w:w="8534" w:type="dxa"/>
        <w:tblInd w:w="113" w:type="dxa"/>
        <w:tblCellMar>
          <w:left w:w="0" w:type="dxa"/>
          <w:right w:w="0" w:type="dxa"/>
        </w:tblCellMar>
        <w:tblLook w:val="0600" w:firstRow="0" w:lastRow="0" w:firstColumn="0" w:lastColumn="0" w:noHBand="1" w:noVBand="1"/>
      </w:tblPr>
      <w:tblGrid>
        <w:gridCol w:w="8534"/>
      </w:tblGrid>
      <w:tr w:rsidR="009A2530" w:rsidRPr="003072C6" w14:paraId="6A818BE1" w14:textId="77777777" w:rsidTr="009A2530">
        <w:trPr>
          <w:trHeight w:val="3411"/>
        </w:trPr>
        <w:tc>
          <w:tcPr>
            <w:tcW w:w="8534" w:type="dxa"/>
            <w:shd w:val="clear" w:color="auto" w:fill="auto"/>
          </w:tcPr>
          <w:p w14:paraId="2E7F2CC4" w14:textId="77777777" w:rsidR="00641D22" w:rsidRDefault="00641D22" w:rsidP="000921F0">
            <w:pPr>
              <w:pStyle w:val="Body"/>
              <w:rPr>
                <w:rFonts w:eastAsia="Times New Roman"/>
                <w:bCs/>
                <w:color w:val="000000" w:themeColor="text1"/>
                <w:sz w:val="40"/>
                <w:szCs w:val="50"/>
              </w:rPr>
            </w:pPr>
            <w:r w:rsidRPr="00641D22">
              <w:rPr>
                <w:rFonts w:eastAsia="Times New Roman"/>
                <w:bCs/>
                <w:color w:val="000000" w:themeColor="text1"/>
                <w:sz w:val="40"/>
                <w:szCs w:val="50"/>
              </w:rPr>
              <w:t>Victorian disability worker registration standards review</w:t>
            </w:r>
          </w:p>
          <w:p w14:paraId="5ECFF1F1" w14:textId="40F31746" w:rsidR="00444D82" w:rsidRPr="00F8043F" w:rsidRDefault="00641D22" w:rsidP="000921F0">
            <w:pPr>
              <w:pStyle w:val="Body"/>
            </w:pPr>
            <w:r w:rsidRPr="00641D22">
              <w:t>Consultation report 2025</w:t>
            </w:r>
          </w:p>
        </w:tc>
      </w:tr>
    </w:tbl>
    <w:p w14:paraId="06E03512" w14:textId="77777777" w:rsidR="0069374A" w:rsidRPr="00256E7C" w:rsidRDefault="0069374A" w:rsidP="00256E7C">
      <w:pPr>
        <w:pStyle w:val="VDWCbody"/>
      </w:pPr>
    </w:p>
    <w:p w14:paraId="6260B074" w14:textId="77777777" w:rsidR="00C51B1C" w:rsidRPr="00256E7C" w:rsidRDefault="00C51B1C" w:rsidP="00256E7C">
      <w:pPr>
        <w:pStyle w:val="VDWCbody"/>
        <w:sectPr w:rsidR="00C51B1C" w:rsidRPr="00256E7C" w:rsidSect="00EC1DD4">
          <w:footerReference w:type="even" r:id="rId11"/>
          <w:footerReference w:type="default" r:id="rId12"/>
          <w:type w:val="oddPage"/>
          <w:pgSz w:w="11906" w:h="16838"/>
          <w:pgMar w:top="5103" w:right="1304" w:bottom="1134" w:left="1134" w:header="454" w:footer="567" w:gutter="0"/>
          <w:cols w:space="720"/>
          <w:docGrid w:linePitch="360"/>
        </w:sectPr>
      </w:pPr>
    </w:p>
    <w:p w14:paraId="337B6F0B" w14:textId="77777777" w:rsidR="005A0326" w:rsidRDefault="005A0326">
      <w:pPr>
        <w:rPr>
          <w:rFonts w:ascii="Arial" w:eastAsia="Times" w:hAnsi="Arial"/>
          <w:sz w:val="24"/>
        </w:rPr>
      </w:pPr>
      <w:r>
        <w:br w:type="page"/>
      </w:r>
    </w:p>
    <w:p w14:paraId="22A1C202" w14:textId="135359F8" w:rsidR="000765D4" w:rsidRPr="00B519CD" w:rsidRDefault="000765D4" w:rsidP="007E08B0">
      <w:pPr>
        <w:pStyle w:val="VDWCbody"/>
        <w:sectPr w:rsidR="000765D4" w:rsidRPr="00B519CD" w:rsidSect="00391566">
          <w:headerReference w:type="default" r:id="rId13"/>
          <w:type w:val="continuous"/>
          <w:pgSz w:w="11906" w:h="16838" w:code="9"/>
          <w:pgMar w:top="1418" w:right="851" w:bottom="1418" w:left="851" w:header="851" w:footer="851" w:gutter="0"/>
          <w:cols w:space="340"/>
          <w:titlePg/>
          <w:docGrid w:linePitch="360"/>
        </w:sectPr>
      </w:pPr>
    </w:p>
    <w:p w14:paraId="707266D9" w14:textId="77777777" w:rsidR="007F715C" w:rsidRPr="001924A0" w:rsidRDefault="007F715C" w:rsidP="007F715C">
      <w:pPr>
        <w:pStyle w:val="Heading4"/>
      </w:pPr>
      <w:r w:rsidRPr="007F715C">
        <w:t>Acknowledgement</w:t>
      </w:r>
      <w:r w:rsidRPr="001924A0">
        <w:t xml:space="preserve"> of Country</w:t>
      </w:r>
    </w:p>
    <w:p w14:paraId="6FE0798E" w14:textId="77777777" w:rsidR="007F715C" w:rsidRPr="001924A0" w:rsidRDefault="007F715C" w:rsidP="007F715C">
      <w:pPr>
        <w:pStyle w:val="DWRBbody"/>
      </w:pPr>
      <w:r w:rsidRPr="001924A0">
        <w:t>We proudly acknowledge Victoria’s First Nations peoples and their ongoing strength in practi</w:t>
      </w:r>
      <w:r>
        <w:t>s</w:t>
      </w:r>
      <w:r w:rsidRPr="001924A0">
        <w:t>ing the world’s oldest living culture. We acknowledge the Traditional Owners of the lands and waters on which we live and work</w:t>
      </w:r>
      <w:r>
        <w:t>. We</w:t>
      </w:r>
      <w:r w:rsidRPr="001924A0">
        <w:t xml:space="preserve"> pay our respect to their Elders past and present. We acknowledge the ongoing role of the Aboriginal community in supporting those with disability and the importance of listening to these voices.</w:t>
      </w:r>
    </w:p>
    <w:p w14:paraId="11A43DFE" w14:textId="77777777" w:rsidR="007F715C" w:rsidRPr="001924A0" w:rsidRDefault="007F715C" w:rsidP="007F715C">
      <w:pPr>
        <w:pStyle w:val="Heading4"/>
      </w:pPr>
      <w:r w:rsidRPr="001924A0">
        <w:t>Accessibility statement</w:t>
      </w:r>
    </w:p>
    <w:p w14:paraId="64EAE10F" w14:textId="77777777" w:rsidR="007F715C" w:rsidRPr="001924A0" w:rsidRDefault="007F715C" w:rsidP="007F715C">
      <w:pPr>
        <w:pStyle w:val="DWRBbody"/>
        <w:rPr>
          <w:lang w:val="en-US"/>
        </w:rPr>
      </w:pPr>
      <w:r w:rsidRPr="001924A0">
        <w:t xml:space="preserve">The Victorian Disability Worker Commission aims to make its information and publications accessible to all. The </w:t>
      </w:r>
      <w:r>
        <w:rPr>
          <w:i/>
        </w:rPr>
        <w:t>Victorian</w:t>
      </w:r>
      <w:r w:rsidRPr="1D159669">
        <w:rPr>
          <w:i/>
        </w:rPr>
        <w:t xml:space="preserve"> disability worker registration standards</w:t>
      </w:r>
      <w:r>
        <w:rPr>
          <w:i/>
        </w:rPr>
        <w:t xml:space="preserve"> review</w:t>
      </w:r>
      <w:r w:rsidRPr="1D159669">
        <w:rPr>
          <w:i/>
        </w:rPr>
        <w:t>: Consultation report 2025</w:t>
      </w:r>
      <w:r w:rsidRPr="001924A0">
        <w:t xml:space="preserve"> has been designed in both a PDF and accessible Word format. If you </w:t>
      </w:r>
      <w:r>
        <w:t>need</w:t>
      </w:r>
      <w:r w:rsidRPr="001924A0">
        <w:t xml:space="preserve"> an</w:t>
      </w:r>
      <w:r>
        <w:t>other</w:t>
      </w:r>
      <w:r w:rsidRPr="001924A0">
        <w:t xml:space="preserve"> format, </w:t>
      </w:r>
      <w:r w:rsidRPr="004E023A">
        <w:t>email the Commission</w:t>
      </w:r>
      <w:r>
        <w:t xml:space="preserve"> on </w:t>
      </w:r>
      <w:hyperlink r:id="rId14" w:history="1">
        <w:r w:rsidRPr="000E539F">
          <w:rPr>
            <w:rStyle w:val="Hyperlink"/>
            <w:szCs w:val="22"/>
          </w:rPr>
          <w:t>info@vdwc.vic.gov.au</w:t>
        </w:r>
      </w:hyperlink>
      <w:r>
        <w:t>.</w:t>
      </w:r>
    </w:p>
    <w:p w14:paraId="21C8E799" w14:textId="77777777" w:rsidR="007F715C" w:rsidRPr="001924A0" w:rsidRDefault="007F715C" w:rsidP="007F715C">
      <w:pPr>
        <w:pStyle w:val="DWRBbody"/>
      </w:pPr>
      <w:r w:rsidRPr="001924A0">
        <w:t xml:space="preserve">The Commission and Board are statutory entities of the State Government of Victoria created under the </w:t>
      </w:r>
      <w:r w:rsidRPr="001924A0">
        <w:rPr>
          <w:i/>
        </w:rPr>
        <w:t>Disability Service Safeguards Act 2018</w:t>
      </w:r>
      <w:r w:rsidRPr="001924A0">
        <w:t>.</w:t>
      </w:r>
    </w:p>
    <w:p w14:paraId="3369A8AE" w14:textId="77777777" w:rsidR="007F715C" w:rsidRPr="001924A0" w:rsidRDefault="007F715C" w:rsidP="007F715C">
      <w:pPr>
        <w:pStyle w:val="DWRBbody"/>
      </w:pPr>
      <w:r w:rsidRPr="001924A0">
        <w:t>© State of Victoria (Victorian Disability Worker Commission and Disability Worker Registration Board of Victoria) 2025.</w:t>
      </w:r>
    </w:p>
    <w:p w14:paraId="7778FBB7" w14:textId="77777777" w:rsidR="007F715C" w:rsidRPr="001924A0" w:rsidRDefault="007F715C" w:rsidP="007F715C">
      <w:pPr>
        <w:pStyle w:val="DWRBbody"/>
        <w:rPr>
          <w:lang w:val="en-US"/>
        </w:rPr>
      </w:pPr>
      <w:r w:rsidRPr="001924A0">
        <w:t xml:space="preserve">The </w:t>
      </w:r>
      <w:r>
        <w:t>Victorian</w:t>
      </w:r>
      <w:r w:rsidRPr="1D159669">
        <w:t xml:space="preserve"> disability worker registration standards</w:t>
      </w:r>
      <w:r>
        <w:t xml:space="preserve"> review</w:t>
      </w:r>
      <w:r w:rsidRPr="1D159669">
        <w:t>: Consultation report 2025</w:t>
      </w:r>
      <w:r w:rsidRPr="001924A0">
        <w:t xml:space="preserve"> is licenced under a Creative Commons Attribution 4.0 licence.</w:t>
      </w:r>
    </w:p>
    <w:p w14:paraId="775D99E2" w14:textId="77777777" w:rsidR="007F715C" w:rsidRPr="001924A0" w:rsidRDefault="007F715C" w:rsidP="007F715C">
      <w:pPr>
        <w:pStyle w:val="DWRBbody"/>
        <w:rPr>
          <w:lang w:val="en-US"/>
        </w:rPr>
      </w:pPr>
      <w:r w:rsidRPr="001924A0">
        <w:t>You are free to re-use the work under that licence, on the condition that you credit the State of Victoria (Victorian Disability Worker Commission and Disability Worker Registration Board of Victoria) as author, indicate if changes were made and comply with other licence terms. The licence does not apply to any images, photographs or branding, including the Victorian Government logo, Victorian Disability Worker Commission logo, the Disability Worker Registration Board of Victoria logo and the logos used to certify registration as a registered disability worker.</w:t>
      </w:r>
    </w:p>
    <w:p w14:paraId="5CE55D6C" w14:textId="77777777" w:rsidR="007F715C" w:rsidRPr="001924A0" w:rsidRDefault="007F715C" w:rsidP="007F715C">
      <w:pPr>
        <w:pStyle w:val="DWRBbody"/>
        <w:rPr>
          <w:szCs w:val="22"/>
        </w:rPr>
      </w:pPr>
      <w:r>
        <w:rPr>
          <w:szCs w:val="22"/>
        </w:rPr>
        <w:t>Direct c</w:t>
      </w:r>
      <w:r w:rsidRPr="001924A0">
        <w:rPr>
          <w:szCs w:val="22"/>
        </w:rPr>
        <w:t xml:space="preserve">opyright queries to the </w:t>
      </w:r>
      <w:r w:rsidRPr="004E023A">
        <w:t>Victorian Disability Worker Commission</w:t>
      </w:r>
      <w:r>
        <w:rPr>
          <w:szCs w:val="22"/>
        </w:rPr>
        <w:t xml:space="preserve"> on </w:t>
      </w:r>
      <w:hyperlink r:id="rId15" w:history="1">
        <w:r w:rsidRPr="000E539F">
          <w:rPr>
            <w:rStyle w:val="Hyperlink"/>
            <w:szCs w:val="22"/>
          </w:rPr>
          <w:t>info@vdwc.vic.gov.au</w:t>
        </w:r>
      </w:hyperlink>
      <w:r>
        <w:rPr>
          <w:szCs w:val="22"/>
        </w:rPr>
        <w:t>.</w:t>
      </w:r>
    </w:p>
    <w:p w14:paraId="7438B61D" w14:textId="77777777" w:rsidR="00824B6F" w:rsidRDefault="00824B6F" w:rsidP="007F715C">
      <w:pPr>
        <w:pStyle w:val="DWRBbody"/>
      </w:pPr>
      <w:r w:rsidRPr="00824B6F">
        <w:t>ISBN 978-1-76130-811-6 (pdf/word/online)</w:t>
      </w:r>
    </w:p>
    <w:p w14:paraId="610EAC23" w14:textId="77777777" w:rsidR="00824B6F" w:rsidRDefault="00824B6F" w:rsidP="007F715C">
      <w:pPr>
        <w:pStyle w:val="DWRBbody"/>
      </w:pPr>
      <w:r w:rsidRPr="00824B6F">
        <w:t>ISBN 978-1-76130-812-3 (Print)</w:t>
      </w:r>
    </w:p>
    <w:p w14:paraId="45425ACE" w14:textId="6A4480D0" w:rsidR="007F715C" w:rsidRPr="001924A0" w:rsidRDefault="007F715C" w:rsidP="007F715C">
      <w:pPr>
        <w:pStyle w:val="DWRBbody"/>
      </w:pPr>
      <w:r w:rsidRPr="00824B6F">
        <w:t>Published June 2025</w:t>
      </w:r>
    </w:p>
    <w:p w14:paraId="1DA27BE9" w14:textId="77777777" w:rsidR="007F715C" w:rsidRDefault="007F715C" w:rsidP="007F715C">
      <w:pPr>
        <w:pStyle w:val="DWRBbody"/>
      </w:pPr>
      <w:r w:rsidRPr="001924A0">
        <w:t>Victorian Disability Worker Commission</w:t>
      </w:r>
      <w:r w:rsidRPr="001924A0">
        <w:br/>
        <w:t>Level 20, 570 Bourke Street</w:t>
      </w:r>
      <w:r w:rsidRPr="001924A0">
        <w:br/>
        <w:t>Melbourne VIC 3000</w:t>
      </w:r>
      <w:r w:rsidRPr="001924A0">
        <w:br/>
        <w:t>Phone: 1800 497 132</w:t>
      </w:r>
      <w:r w:rsidRPr="001924A0">
        <w:br/>
        <w:t xml:space="preserve">Email: </w:t>
      </w:r>
      <w:hyperlink r:id="rId16" w:history="1">
        <w:r w:rsidRPr="001924A0">
          <w:rPr>
            <w:rStyle w:val="Hyperlink"/>
            <w:szCs w:val="22"/>
          </w:rPr>
          <w:t>info@vdwc.vic.gov.au</w:t>
        </w:r>
      </w:hyperlink>
      <w:r w:rsidRPr="001924A0">
        <w:br/>
        <w:t xml:space="preserve">Web: </w:t>
      </w:r>
      <w:hyperlink r:id="rId17" w:history="1">
        <w:r w:rsidRPr="001924A0">
          <w:rPr>
            <w:rStyle w:val="Hyperlink"/>
            <w:szCs w:val="22"/>
          </w:rPr>
          <w:t>www.vdwc.vic.gov.au</w:t>
        </w:r>
      </w:hyperlink>
      <w:r w:rsidRPr="001924A0">
        <w:t xml:space="preserve"> </w:t>
      </w:r>
    </w:p>
    <w:p w14:paraId="54C7C466" w14:textId="77777777" w:rsidR="007F715C" w:rsidRDefault="007F715C">
      <w:pPr>
        <w:rPr>
          <w:rFonts w:ascii="Arial" w:hAnsi="Arial"/>
          <w:bCs/>
          <w:color w:val="1D1937"/>
          <w:sz w:val="44"/>
          <w:szCs w:val="44"/>
        </w:rPr>
      </w:pPr>
      <w:r>
        <w:br w:type="page"/>
      </w:r>
    </w:p>
    <w:p w14:paraId="53184C06" w14:textId="4D5A7996" w:rsidR="00FD5A8C" w:rsidRDefault="00FD5A8C" w:rsidP="00FD5A8C">
      <w:pPr>
        <w:pStyle w:val="Heading1"/>
      </w:pPr>
      <w:r>
        <w:t>Contents</w:t>
      </w:r>
    </w:p>
    <w:p w14:paraId="1C645337" w14:textId="563BE6F6" w:rsidR="002078D0" w:rsidRDefault="007F715C">
      <w:pPr>
        <w:pStyle w:val="TOC1"/>
        <w:rPr>
          <w:rFonts w:asciiTheme="minorHAnsi" w:eastAsiaTheme="minorEastAsia" w:hAnsiTheme="minorHAnsi" w:cstheme="minorBidi"/>
          <w:b w:val="0"/>
          <w:kern w:val="2"/>
          <w:sz w:val="24"/>
          <w:szCs w:val="24"/>
          <w:lang w:eastAsia="en-GB"/>
          <w14:ligatures w14:val="standardContextual"/>
        </w:rPr>
      </w:pPr>
      <w:r>
        <w:fldChar w:fldCharType="begin"/>
      </w:r>
      <w:r>
        <w:instrText xml:space="preserve"> TOC \o "1-2" \h \z \u </w:instrText>
      </w:r>
      <w:r>
        <w:fldChar w:fldCharType="separate"/>
      </w:r>
      <w:hyperlink w:anchor="_Toc200533513" w:history="1">
        <w:r w:rsidR="002078D0" w:rsidRPr="006D5372">
          <w:rPr>
            <w:rStyle w:val="Hyperlink"/>
          </w:rPr>
          <w:t>Summary</w:t>
        </w:r>
        <w:r w:rsidR="002078D0">
          <w:rPr>
            <w:webHidden/>
          </w:rPr>
          <w:tab/>
        </w:r>
        <w:r w:rsidR="002078D0">
          <w:rPr>
            <w:webHidden/>
          </w:rPr>
          <w:fldChar w:fldCharType="begin"/>
        </w:r>
        <w:r w:rsidR="002078D0">
          <w:rPr>
            <w:webHidden/>
          </w:rPr>
          <w:instrText xml:space="preserve"> PAGEREF _Toc200533513 \h </w:instrText>
        </w:r>
        <w:r w:rsidR="002078D0">
          <w:rPr>
            <w:webHidden/>
          </w:rPr>
        </w:r>
        <w:r w:rsidR="002078D0">
          <w:rPr>
            <w:webHidden/>
          </w:rPr>
          <w:fldChar w:fldCharType="separate"/>
        </w:r>
        <w:r w:rsidR="002078D0">
          <w:rPr>
            <w:webHidden/>
          </w:rPr>
          <w:t>3</w:t>
        </w:r>
        <w:r w:rsidR="002078D0">
          <w:rPr>
            <w:webHidden/>
          </w:rPr>
          <w:fldChar w:fldCharType="end"/>
        </w:r>
      </w:hyperlink>
    </w:p>
    <w:p w14:paraId="4FD92053" w14:textId="1BA78535" w:rsidR="002078D0" w:rsidRDefault="002078D0">
      <w:pPr>
        <w:pStyle w:val="TOC1"/>
        <w:rPr>
          <w:rFonts w:asciiTheme="minorHAnsi" w:eastAsiaTheme="minorEastAsia" w:hAnsiTheme="minorHAnsi" w:cstheme="minorBidi"/>
          <w:b w:val="0"/>
          <w:kern w:val="2"/>
          <w:sz w:val="24"/>
          <w:szCs w:val="24"/>
          <w:lang w:eastAsia="en-GB"/>
          <w14:ligatures w14:val="standardContextual"/>
        </w:rPr>
      </w:pPr>
      <w:hyperlink w:anchor="_Toc200533514" w:history="1">
        <w:r w:rsidRPr="006D5372">
          <w:rPr>
            <w:rStyle w:val="Hyperlink"/>
          </w:rPr>
          <w:t>Background</w:t>
        </w:r>
        <w:r>
          <w:rPr>
            <w:webHidden/>
          </w:rPr>
          <w:tab/>
        </w:r>
        <w:r>
          <w:rPr>
            <w:webHidden/>
          </w:rPr>
          <w:fldChar w:fldCharType="begin"/>
        </w:r>
        <w:r>
          <w:rPr>
            <w:webHidden/>
          </w:rPr>
          <w:instrText xml:space="preserve"> PAGEREF _Toc200533514 \h </w:instrText>
        </w:r>
        <w:r>
          <w:rPr>
            <w:webHidden/>
          </w:rPr>
        </w:r>
        <w:r>
          <w:rPr>
            <w:webHidden/>
          </w:rPr>
          <w:fldChar w:fldCharType="separate"/>
        </w:r>
        <w:r>
          <w:rPr>
            <w:webHidden/>
          </w:rPr>
          <w:t>4</w:t>
        </w:r>
        <w:r>
          <w:rPr>
            <w:webHidden/>
          </w:rPr>
          <w:fldChar w:fldCharType="end"/>
        </w:r>
      </w:hyperlink>
    </w:p>
    <w:p w14:paraId="57B9E498" w14:textId="221788D4" w:rsidR="002078D0" w:rsidRDefault="002078D0">
      <w:pPr>
        <w:pStyle w:val="TOC1"/>
        <w:rPr>
          <w:rFonts w:asciiTheme="minorHAnsi" w:eastAsiaTheme="minorEastAsia" w:hAnsiTheme="minorHAnsi" w:cstheme="minorBidi"/>
          <w:b w:val="0"/>
          <w:kern w:val="2"/>
          <w:sz w:val="24"/>
          <w:szCs w:val="24"/>
          <w:lang w:eastAsia="en-GB"/>
          <w14:ligatures w14:val="standardContextual"/>
        </w:rPr>
      </w:pPr>
      <w:hyperlink w:anchor="_Toc200533515" w:history="1">
        <w:r w:rsidRPr="006D5372">
          <w:rPr>
            <w:rStyle w:val="Hyperlink"/>
          </w:rPr>
          <w:t>Purpose of the consultation</w:t>
        </w:r>
        <w:r>
          <w:rPr>
            <w:webHidden/>
          </w:rPr>
          <w:tab/>
        </w:r>
        <w:r>
          <w:rPr>
            <w:webHidden/>
          </w:rPr>
          <w:fldChar w:fldCharType="begin"/>
        </w:r>
        <w:r>
          <w:rPr>
            <w:webHidden/>
          </w:rPr>
          <w:instrText xml:space="preserve"> PAGEREF _Toc200533515 \h </w:instrText>
        </w:r>
        <w:r>
          <w:rPr>
            <w:webHidden/>
          </w:rPr>
        </w:r>
        <w:r>
          <w:rPr>
            <w:webHidden/>
          </w:rPr>
          <w:fldChar w:fldCharType="separate"/>
        </w:r>
        <w:r>
          <w:rPr>
            <w:webHidden/>
          </w:rPr>
          <w:t>4</w:t>
        </w:r>
        <w:r>
          <w:rPr>
            <w:webHidden/>
          </w:rPr>
          <w:fldChar w:fldCharType="end"/>
        </w:r>
      </w:hyperlink>
    </w:p>
    <w:p w14:paraId="11839043" w14:textId="350C58FE" w:rsidR="002078D0" w:rsidRDefault="002078D0">
      <w:pPr>
        <w:pStyle w:val="TOC2"/>
        <w:rPr>
          <w:rFonts w:asciiTheme="minorHAnsi" w:eastAsiaTheme="minorEastAsia" w:hAnsiTheme="minorHAnsi" w:cstheme="minorBidi"/>
          <w:kern w:val="2"/>
          <w:sz w:val="24"/>
          <w:szCs w:val="24"/>
          <w:lang w:eastAsia="en-GB"/>
          <w14:ligatures w14:val="standardContextual"/>
        </w:rPr>
      </w:pPr>
      <w:hyperlink w:anchor="_Toc200533516" w:history="1">
        <w:r w:rsidRPr="006D5372">
          <w:rPr>
            <w:rStyle w:val="Hyperlink"/>
          </w:rPr>
          <w:t>Consultation timeline</w:t>
        </w:r>
        <w:r>
          <w:rPr>
            <w:webHidden/>
          </w:rPr>
          <w:tab/>
        </w:r>
        <w:r>
          <w:rPr>
            <w:webHidden/>
          </w:rPr>
          <w:fldChar w:fldCharType="begin"/>
        </w:r>
        <w:r>
          <w:rPr>
            <w:webHidden/>
          </w:rPr>
          <w:instrText xml:space="preserve"> PAGEREF _Toc200533516 \h </w:instrText>
        </w:r>
        <w:r>
          <w:rPr>
            <w:webHidden/>
          </w:rPr>
        </w:r>
        <w:r>
          <w:rPr>
            <w:webHidden/>
          </w:rPr>
          <w:fldChar w:fldCharType="separate"/>
        </w:r>
        <w:r>
          <w:rPr>
            <w:webHidden/>
          </w:rPr>
          <w:t>5</w:t>
        </w:r>
        <w:r>
          <w:rPr>
            <w:webHidden/>
          </w:rPr>
          <w:fldChar w:fldCharType="end"/>
        </w:r>
      </w:hyperlink>
    </w:p>
    <w:p w14:paraId="7F42032C" w14:textId="73B96973" w:rsidR="002078D0" w:rsidRDefault="002078D0">
      <w:pPr>
        <w:pStyle w:val="TOC1"/>
        <w:rPr>
          <w:rFonts w:asciiTheme="minorHAnsi" w:eastAsiaTheme="minorEastAsia" w:hAnsiTheme="minorHAnsi" w:cstheme="minorBidi"/>
          <w:b w:val="0"/>
          <w:kern w:val="2"/>
          <w:sz w:val="24"/>
          <w:szCs w:val="24"/>
          <w:lang w:eastAsia="en-GB"/>
          <w14:ligatures w14:val="standardContextual"/>
        </w:rPr>
      </w:pPr>
      <w:hyperlink w:anchor="_Toc200533517" w:history="1">
        <w:r w:rsidRPr="006D5372">
          <w:rPr>
            <w:rStyle w:val="Hyperlink"/>
          </w:rPr>
          <w:t>How we consulted</w:t>
        </w:r>
        <w:r>
          <w:rPr>
            <w:webHidden/>
          </w:rPr>
          <w:tab/>
        </w:r>
        <w:r>
          <w:rPr>
            <w:webHidden/>
          </w:rPr>
          <w:fldChar w:fldCharType="begin"/>
        </w:r>
        <w:r>
          <w:rPr>
            <w:webHidden/>
          </w:rPr>
          <w:instrText xml:space="preserve"> PAGEREF _Toc200533517 \h </w:instrText>
        </w:r>
        <w:r>
          <w:rPr>
            <w:webHidden/>
          </w:rPr>
        </w:r>
        <w:r>
          <w:rPr>
            <w:webHidden/>
          </w:rPr>
          <w:fldChar w:fldCharType="separate"/>
        </w:r>
        <w:r>
          <w:rPr>
            <w:webHidden/>
          </w:rPr>
          <w:t>5</w:t>
        </w:r>
        <w:r>
          <w:rPr>
            <w:webHidden/>
          </w:rPr>
          <w:fldChar w:fldCharType="end"/>
        </w:r>
      </w:hyperlink>
    </w:p>
    <w:p w14:paraId="2280AEF7" w14:textId="079B13D9" w:rsidR="002078D0" w:rsidRDefault="002078D0">
      <w:pPr>
        <w:pStyle w:val="TOC1"/>
        <w:rPr>
          <w:rFonts w:asciiTheme="minorHAnsi" w:eastAsiaTheme="minorEastAsia" w:hAnsiTheme="minorHAnsi" w:cstheme="minorBidi"/>
          <w:b w:val="0"/>
          <w:kern w:val="2"/>
          <w:sz w:val="24"/>
          <w:szCs w:val="24"/>
          <w:lang w:eastAsia="en-GB"/>
          <w14:ligatures w14:val="standardContextual"/>
        </w:rPr>
      </w:pPr>
      <w:hyperlink w:anchor="_Toc200533518" w:history="1">
        <w:r w:rsidRPr="006D5372">
          <w:rPr>
            <w:rStyle w:val="Hyperlink"/>
          </w:rPr>
          <w:t>What we heard</w:t>
        </w:r>
        <w:r>
          <w:rPr>
            <w:webHidden/>
          </w:rPr>
          <w:tab/>
        </w:r>
        <w:r>
          <w:rPr>
            <w:webHidden/>
          </w:rPr>
          <w:fldChar w:fldCharType="begin"/>
        </w:r>
        <w:r>
          <w:rPr>
            <w:webHidden/>
          </w:rPr>
          <w:instrText xml:space="preserve"> PAGEREF _Toc200533518 \h </w:instrText>
        </w:r>
        <w:r>
          <w:rPr>
            <w:webHidden/>
          </w:rPr>
        </w:r>
        <w:r>
          <w:rPr>
            <w:webHidden/>
          </w:rPr>
          <w:fldChar w:fldCharType="separate"/>
        </w:r>
        <w:r>
          <w:rPr>
            <w:webHidden/>
          </w:rPr>
          <w:t>6</w:t>
        </w:r>
        <w:r>
          <w:rPr>
            <w:webHidden/>
          </w:rPr>
          <w:fldChar w:fldCharType="end"/>
        </w:r>
      </w:hyperlink>
    </w:p>
    <w:p w14:paraId="3DC4F67F" w14:textId="5511BAB0" w:rsidR="002078D0" w:rsidRDefault="002078D0">
      <w:pPr>
        <w:pStyle w:val="TOC1"/>
        <w:rPr>
          <w:rFonts w:asciiTheme="minorHAnsi" w:eastAsiaTheme="minorEastAsia" w:hAnsiTheme="minorHAnsi" w:cstheme="minorBidi"/>
          <w:b w:val="0"/>
          <w:kern w:val="2"/>
          <w:sz w:val="24"/>
          <w:szCs w:val="24"/>
          <w:lang w:eastAsia="en-GB"/>
          <w14:ligatures w14:val="standardContextual"/>
        </w:rPr>
      </w:pPr>
      <w:hyperlink w:anchor="_Toc200533519" w:history="1">
        <w:r w:rsidRPr="006D5372">
          <w:rPr>
            <w:rStyle w:val="Hyperlink"/>
          </w:rPr>
          <w:t>Consultation feedback</w:t>
        </w:r>
        <w:r>
          <w:rPr>
            <w:webHidden/>
          </w:rPr>
          <w:tab/>
        </w:r>
        <w:r>
          <w:rPr>
            <w:webHidden/>
          </w:rPr>
          <w:fldChar w:fldCharType="begin"/>
        </w:r>
        <w:r>
          <w:rPr>
            <w:webHidden/>
          </w:rPr>
          <w:instrText xml:space="preserve"> PAGEREF _Toc200533519 \h </w:instrText>
        </w:r>
        <w:r>
          <w:rPr>
            <w:webHidden/>
          </w:rPr>
        </w:r>
        <w:r>
          <w:rPr>
            <w:webHidden/>
          </w:rPr>
          <w:fldChar w:fldCharType="separate"/>
        </w:r>
        <w:r>
          <w:rPr>
            <w:webHidden/>
          </w:rPr>
          <w:t>6</w:t>
        </w:r>
        <w:r>
          <w:rPr>
            <w:webHidden/>
          </w:rPr>
          <w:fldChar w:fldCharType="end"/>
        </w:r>
      </w:hyperlink>
    </w:p>
    <w:p w14:paraId="48314BE4" w14:textId="72DDFA4C" w:rsidR="002078D0" w:rsidRDefault="002078D0">
      <w:pPr>
        <w:pStyle w:val="TOC2"/>
        <w:rPr>
          <w:rFonts w:asciiTheme="minorHAnsi" w:eastAsiaTheme="minorEastAsia" w:hAnsiTheme="minorHAnsi" w:cstheme="minorBidi"/>
          <w:kern w:val="2"/>
          <w:sz w:val="24"/>
          <w:szCs w:val="24"/>
          <w:lang w:eastAsia="en-GB"/>
          <w14:ligatures w14:val="standardContextual"/>
        </w:rPr>
      </w:pPr>
      <w:hyperlink w:anchor="_Toc200533520" w:history="1">
        <w:r w:rsidRPr="006D5372">
          <w:rPr>
            <w:rStyle w:val="Hyperlink"/>
          </w:rPr>
          <w:t>English language requirements registration standard</w:t>
        </w:r>
        <w:r>
          <w:rPr>
            <w:webHidden/>
          </w:rPr>
          <w:tab/>
        </w:r>
        <w:r>
          <w:rPr>
            <w:webHidden/>
          </w:rPr>
          <w:fldChar w:fldCharType="begin"/>
        </w:r>
        <w:r>
          <w:rPr>
            <w:webHidden/>
          </w:rPr>
          <w:instrText xml:space="preserve"> PAGEREF _Toc200533520 \h </w:instrText>
        </w:r>
        <w:r>
          <w:rPr>
            <w:webHidden/>
          </w:rPr>
        </w:r>
        <w:r>
          <w:rPr>
            <w:webHidden/>
          </w:rPr>
          <w:fldChar w:fldCharType="separate"/>
        </w:r>
        <w:r>
          <w:rPr>
            <w:webHidden/>
          </w:rPr>
          <w:t>6</w:t>
        </w:r>
        <w:r>
          <w:rPr>
            <w:webHidden/>
          </w:rPr>
          <w:fldChar w:fldCharType="end"/>
        </w:r>
      </w:hyperlink>
    </w:p>
    <w:p w14:paraId="263936EE" w14:textId="2861AC13" w:rsidR="002078D0" w:rsidRDefault="002078D0">
      <w:pPr>
        <w:pStyle w:val="TOC2"/>
        <w:rPr>
          <w:rFonts w:asciiTheme="minorHAnsi" w:eastAsiaTheme="minorEastAsia" w:hAnsiTheme="minorHAnsi" w:cstheme="minorBidi"/>
          <w:kern w:val="2"/>
          <w:sz w:val="24"/>
          <w:szCs w:val="24"/>
          <w:lang w:eastAsia="en-GB"/>
          <w14:ligatures w14:val="standardContextual"/>
        </w:rPr>
      </w:pPr>
      <w:hyperlink w:anchor="_Toc200533521" w:history="1">
        <w:r w:rsidRPr="006D5372">
          <w:rPr>
            <w:rStyle w:val="Hyperlink"/>
          </w:rPr>
          <w:t>Continuing professional development registration standard</w:t>
        </w:r>
        <w:r>
          <w:rPr>
            <w:webHidden/>
          </w:rPr>
          <w:tab/>
        </w:r>
        <w:r>
          <w:rPr>
            <w:webHidden/>
          </w:rPr>
          <w:fldChar w:fldCharType="begin"/>
        </w:r>
        <w:r>
          <w:rPr>
            <w:webHidden/>
          </w:rPr>
          <w:instrText xml:space="preserve"> PAGEREF _Toc200533521 \h </w:instrText>
        </w:r>
        <w:r>
          <w:rPr>
            <w:webHidden/>
          </w:rPr>
        </w:r>
        <w:r>
          <w:rPr>
            <w:webHidden/>
          </w:rPr>
          <w:fldChar w:fldCharType="separate"/>
        </w:r>
        <w:r>
          <w:rPr>
            <w:webHidden/>
          </w:rPr>
          <w:t>8</w:t>
        </w:r>
        <w:r>
          <w:rPr>
            <w:webHidden/>
          </w:rPr>
          <w:fldChar w:fldCharType="end"/>
        </w:r>
      </w:hyperlink>
    </w:p>
    <w:p w14:paraId="7BFD1EC6" w14:textId="65FB42F7" w:rsidR="002078D0" w:rsidRDefault="002078D0">
      <w:pPr>
        <w:pStyle w:val="TOC2"/>
        <w:rPr>
          <w:rFonts w:asciiTheme="minorHAnsi" w:eastAsiaTheme="minorEastAsia" w:hAnsiTheme="minorHAnsi" w:cstheme="minorBidi"/>
          <w:kern w:val="2"/>
          <w:sz w:val="24"/>
          <w:szCs w:val="24"/>
          <w:lang w:eastAsia="en-GB"/>
          <w14:ligatures w14:val="standardContextual"/>
        </w:rPr>
      </w:pPr>
      <w:hyperlink w:anchor="_Toc200533522" w:history="1">
        <w:r w:rsidRPr="006D5372">
          <w:rPr>
            <w:rStyle w:val="Hyperlink"/>
          </w:rPr>
          <w:t>Criminal history registration standard</w:t>
        </w:r>
        <w:r>
          <w:rPr>
            <w:webHidden/>
          </w:rPr>
          <w:tab/>
        </w:r>
        <w:r>
          <w:rPr>
            <w:webHidden/>
          </w:rPr>
          <w:fldChar w:fldCharType="begin"/>
        </w:r>
        <w:r>
          <w:rPr>
            <w:webHidden/>
          </w:rPr>
          <w:instrText xml:space="preserve"> PAGEREF _Toc200533522 \h </w:instrText>
        </w:r>
        <w:r>
          <w:rPr>
            <w:webHidden/>
          </w:rPr>
        </w:r>
        <w:r>
          <w:rPr>
            <w:webHidden/>
          </w:rPr>
          <w:fldChar w:fldCharType="separate"/>
        </w:r>
        <w:r>
          <w:rPr>
            <w:webHidden/>
          </w:rPr>
          <w:t>9</w:t>
        </w:r>
        <w:r>
          <w:rPr>
            <w:webHidden/>
          </w:rPr>
          <w:fldChar w:fldCharType="end"/>
        </w:r>
      </w:hyperlink>
    </w:p>
    <w:p w14:paraId="38929BB9" w14:textId="35AC8F94" w:rsidR="002078D0" w:rsidRDefault="002078D0">
      <w:pPr>
        <w:pStyle w:val="TOC1"/>
        <w:rPr>
          <w:rFonts w:asciiTheme="minorHAnsi" w:eastAsiaTheme="minorEastAsia" w:hAnsiTheme="minorHAnsi" w:cstheme="minorBidi"/>
          <w:b w:val="0"/>
          <w:kern w:val="2"/>
          <w:sz w:val="24"/>
          <w:szCs w:val="24"/>
          <w:lang w:eastAsia="en-GB"/>
          <w14:ligatures w14:val="standardContextual"/>
        </w:rPr>
      </w:pPr>
      <w:hyperlink w:anchor="_Toc200533523" w:history="1">
        <w:r w:rsidRPr="006D5372">
          <w:rPr>
            <w:rStyle w:val="Hyperlink"/>
          </w:rPr>
          <w:t>Other feedback</w:t>
        </w:r>
        <w:r>
          <w:rPr>
            <w:webHidden/>
          </w:rPr>
          <w:tab/>
        </w:r>
        <w:r>
          <w:rPr>
            <w:webHidden/>
          </w:rPr>
          <w:fldChar w:fldCharType="begin"/>
        </w:r>
        <w:r>
          <w:rPr>
            <w:webHidden/>
          </w:rPr>
          <w:instrText xml:space="preserve"> PAGEREF _Toc200533523 \h </w:instrText>
        </w:r>
        <w:r>
          <w:rPr>
            <w:webHidden/>
          </w:rPr>
        </w:r>
        <w:r>
          <w:rPr>
            <w:webHidden/>
          </w:rPr>
          <w:fldChar w:fldCharType="separate"/>
        </w:r>
        <w:r>
          <w:rPr>
            <w:webHidden/>
          </w:rPr>
          <w:t>9</w:t>
        </w:r>
        <w:r>
          <w:rPr>
            <w:webHidden/>
          </w:rPr>
          <w:fldChar w:fldCharType="end"/>
        </w:r>
      </w:hyperlink>
    </w:p>
    <w:p w14:paraId="6B6CE38B" w14:textId="64BD6091" w:rsidR="002078D0" w:rsidRDefault="002078D0">
      <w:pPr>
        <w:pStyle w:val="TOC2"/>
        <w:rPr>
          <w:rFonts w:asciiTheme="minorHAnsi" w:eastAsiaTheme="minorEastAsia" w:hAnsiTheme="minorHAnsi" w:cstheme="minorBidi"/>
          <w:kern w:val="2"/>
          <w:sz w:val="24"/>
          <w:szCs w:val="24"/>
          <w:lang w:eastAsia="en-GB"/>
          <w14:ligatures w14:val="standardContextual"/>
        </w:rPr>
      </w:pPr>
      <w:hyperlink w:anchor="_Toc200533524" w:history="1">
        <w:r w:rsidRPr="006D5372">
          <w:rPr>
            <w:rStyle w:val="Hyperlink"/>
          </w:rPr>
          <w:t>Scheme effectiveness</w:t>
        </w:r>
        <w:r>
          <w:rPr>
            <w:webHidden/>
          </w:rPr>
          <w:tab/>
        </w:r>
        <w:r>
          <w:rPr>
            <w:webHidden/>
          </w:rPr>
          <w:fldChar w:fldCharType="begin"/>
        </w:r>
        <w:r>
          <w:rPr>
            <w:webHidden/>
          </w:rPr>
          <w:instrText xml:space="preserve"> PAGEREF _Toc200533524 \h </w:instrText>
        </w:r>
        <w:r>
          <w:rPr>
            <w:webHidden/>
          </w:rPr>
        </w:r>
        <w:r>
          <w:rPr>
            <w:webHidden/>
          </w:rPr>
          <w:fldChar w:fldCharType="separate"/>
        </w:r>
        <w:r>
          <w:rPr>
            <w:webHidden/>
          </w:rPr>
          <w:t>9</w:t>
        </w:r>
        <w:r>
          <w:rPr>
            <w:webHidden/>
          </w:rPr>
          <w:fldChar w:fldCharType="end"/>
        </w:r>
      </w:hyperlink>
    </w:p>
    <w:p w14:paraId="4B623572" w14:textId="2201F493" w:rsidR="002078D0" w:rsidRDefault="002078D0">
      <w:pPr>
        <w:pStyle w:val="TOC2"/>
        <w:rPr>
          <w:rFonts w:asciiTheme="minorHAnsi" w:eastAsiaTheme="minorEastAsia" w:hAnsiTheme="minorHAnsi" w:cstheme="minorBidi"/>
          <w:kern w:val="2"/>
          <w:sz w:val="24"/>
          <w:szCs w:val="24"/>
          <w:lang w:eastAsia="en-GB"/>
          <w14:ligatures w14:val="standardContextual"/>
        </w:rPr>
      </w:pPr>
      <w:hyperlink w:anchor="_Toc200533525" w:history="1">
        <w:r w:rsidRPr="006D5372">
          <w:rPr>
            <w:rStyle w:val="Hyperlink"/>
          </w:rPr>
          <w:t>Encouraging disability worker registration</w:t>
        </w:r>
        <w:r>
          <w:rPr>
            <w:webHidden/>
          </w:rPr>
          <w:tab/>
        </w:r>
        <w:r>
          <w:rPr>
            <w:webHidden/>
          </w:rPr>
          <w:fldChar w:fldCharType="begin"/>
        </w:r>
        <w:r>
          <w:rPr>
            <w:webHidden/>
          </w:rPr>
          <w:instrText xml:space="preserve"> PAGEREF _Toc200533525 \h </w:instrText>
        </w:r>
        <w:r>
          <w:rPr>
            <w:webHidden/>
          </w:rPr>
        </w:r>
        <w:r>
          <w:rPr>
            <w:webHidden/>
          </w:rPr>
          <w:fldChar w:fldCharType="separate"/>
        </w:r>
        <w:r>
          <w:rPr>
            <w:webHidden/>
          </w:rPr>
          <w:t>10</w:t>
        </w:r>
        <w:r>
          <w:rPr>
            <w:webHidden/>
          </w:rPr>
          <w:fldChar w:fldCharType="end"/>
        </w:r>
      </w:hyperlink>
    </w:p>
    <w:p w14:paraId="11A92A43" w14:textId="51C6905F" w:rsidR="002078D0" w:rsidRDefault="002078D0">
      <w:pPr>
        <w:pStyle w:val="TOC2"/>
        <w:rPr>
          <w:rFonts w:asciiTheme="minorHAnsi" w:eastAsiaTheme="minorEastAsia" w:hAnsiTheme="minorHAnsi" w:cstheme="minorBidi"/>
          <w:kern w:val="2"/>
          <w:sz w:val="24"/>
          <w:szCs w:val="24"/>
          <w:lang w:eastAsia="en-GB"/>
          <w14:ligatures w14:val="standardContextual"/>
        </w:rPr>
      </w:pPr>
      <w:hyperlink w:anchor="_Toc200533526" w:history="1">
        <w:r w:rsidRPr="006D5372">
          <w:rPr>
            <w:rStyle w:val="Hyperlink"/>
          </w:rPr>
          <w:t>Future registration standards</w:t>
        </w:r>
        <w:r>
          <w:rPr>
            <w:webHidden/>
          </w:rPr>
          <w:tab/>
        </w:r>
        <w:r>
          <w:rPr>
            <w:webHidden/>
          </w:rPr>
          <w:fldChar w:fldCharType="begin"/>
        </w:r>
        <w:r>
          <w:rPr>
            <w:webHidden/>
          </w:rPr>
          <w:instrText xml:space="preserve"> PAGEREF _Toc200533526 \h </w:instrText>
        </w:r>
        <w:r>
          <w:rPr>
            <w:webHidden/>
          </w:rPr>
        </w:r>
        <w:r>
          <w:rPr>
            <w:webHidden/>
          </w:rPr>
          <w:fldChar w:fldCharType="separate"/>
        </w:r>
        <w:r>
          <w:rPr>
            <w:webHidden/>
          </w:rPr>
          <w:t>10</w:t>
        </w:r>
        <w:r>
          <w:rPr>
            <w:webHidden/>
          </w:rPr>
          <w:fldChar w:fldCharType="end"/>
        </w:r>
      </w:hyperlink>
    </w:p>
    <w:p w14:paraId="21C709A2" w14:textId="379D0EA9" w:rsidR="002078D0" w:rsidRDefault="002078D0">
      <w:pPr>
        <w:pStyle w:val="TOC1"/>
        <w:rPr>
          <w:rFonts w:asciiTheme="minorHAnsi" w:eastAsiaTheme="minorEastAsia" w:hAnsiTheme="minorHAnsi" w:cstheme="minorBidi"/>
          <w:b w:val="0"/>
          <w:kern w:val="2"/>
          <w:sz w:val="24"/>
          <w:szCs w:val="24"/>
          <w:lang w:eastAsia="en-GB"/>
          <w14:ligatures w14:val="standardContextual"/>
        </w:rPr>
      </w:pPr>
      <w:hyperlink w:anchor="_Toc200533527" w:history="1">
        <w:r w:rsidRPr="006D5372">
          <w:rPr>
            <w:rStyle w:val="Hyperlink"/>
          </w:rPr>
          <w:t>Next steps</w:t>
        </w:r>
        <w:r>
          <w:rPr>
            <w:webHidden/>
          </w:rPr>
          <w:tab/>
        </w:r>
        <w:r>
          <w:rPr>
            <w:webHidden/>
          </w:rPr>
          <w:fldChar w:fldCharType="begin"/>
        </w:r>
        <w:r>
          <w:rPr>
            <w:webHidden/>
          </w:rPr>
          <w:instrText xml:space="preserve"> PAGEREF _Toc200533527 \h </w:instrText>
        </w:r>
        <w:r>
          <w:rPr>
            <w:webHidden/>
          </w:rPr>
        </w:r>
        <w:r>
          <w:rPr>
            <w:webHidden/>
          </w:rPr>
          <w:fldChar w:fldCharType="separate"/>
        </w:r>
        <w:r>
          <w:rPr>
            <w:webHidden/>
          </w:rPr>
          <w:t>10</w:t>
        </w:r>
        <w:r>
          <w:rPr>
            <w:webHidden/>
          </w:rPr>
          <w:fldChar w:fldCharType="end"/>
        </w:r>
      </w:hyperlink>
    </w:p>
    <w:p w14:paraId="507004EE" w14:textId="6BC955A7" w:rsidR="00BB4783" w:rsidRPr="00BB4783" w:rsidRDefault="007F715C" w:rsidP="00BB4783">
      <w:pPr>
        <w:pStyle w:val="Heading1"/>
      </w:pPr>
      <w:r>
        <w:fldChar w:fldCharType="end"/>
      </w:r>
      <w:bookmarkStart w:id="0" w:name="_Toc200533513"/>
      <w:bookmarkStart w:id="1" w:name="_Hlk200536154"/>
      <w:r w:rsidR="00BB4783" w:rsidRPr="00BB4783">
        <w:t>Summary</w:t>
      </w:r>
      <w:bookmarkEnd w:id="0"/>
    </w:p>
    <w:bookmarkEnd w:id="1"/>
    <w:p w14:paraId="747A0808" w14:textId="2419296B" w:rsidR="00BB4783" w:rsidRDefault="002B093B" w:rsidP="00BB4783">
      <w:pPr>
        <w:pStyle w:val="Body"/>
      </w:pPr>
      <w:r w:rsidRPr="002B093B">
        <w:t>Disability worker registration standards are a key part of worker registration under the Disability Worker Regulation Scheme (the Scheme). The Disability Worker Registration Board of Victoria (the Board) and Victorian Disability Worker Commission (the Commission) are committed to developing standards that meet the expectations of the sector and workforce. We want to ensure all services for people with disability are high quality and provided safely</w:t>
      </w:r>
      <w:r w:rsidR="00BB4783">
        <w:t xml:space="preserve">. </w:t>
      </w:r>
    </w:p>
    <w:p w14:paraId="0893187D" w14:textId="37F83FEC" w:rsidR="00BB4783" w:rsidRDefault="00BB4783" w:rsidP="00BB4783">
      <w:pPr>
        <w:pStyle w:val="Body"/>
      </w:pPr>
      <w:r>
        <w:t>Between 11 November 2024 and 13 December 2024, the Commission and Board consulted on reviewing the three disability worker registration standards:</w:t>
      </w:r>
    </w:p>
    <w:p w14:paraId="0E1F3760" w14:textId="43E4F7FF" w:rsidR="00BB4783" w:rsidRPr="00BB4783" w:rsidRDefault="00BB4783" w:rsidP="00BB4783">
      <w:pPr>
        <w:pStyle w:val="Bullet1"/>
      </w:pPr>
      <w:r w:rsidRPr="00BB4783">
        <w:t>criminal history</w:t>
      </w:r>
    </w:p>
    <w:p w14:paraId="5E9C07AF" w14:textId="3075384A" w:rsidR="00BB4783" w:rsidRPr="00BB4783" w:rsidRDefault="00BB4783" w:rsidP="00BB4783">
      <w:pPr>
        <w:pStyle w:val="Bullet1"/>
      </w:pPr>
      <w:r w:rsidRPr="00BB4783">
        <w:t>English language requirements</w:t>
      </w:r>
    </w:p>
    <w:p w14:paraId="22DFAC0D" w14:textId="5EC4B3E9" w:rsidR="00BB4783" w:rsidRPr="00BB4783" w:rsidRDefault="00BB4783" w:rsidP="00BB4783">
      <w:pPr>
        <w:pStyle w:val="Bullet1"/>
      </w:pPr>
      <w:r w:rsidRPr="00BB4783">
        <w:t>continuing professional development (CPD).</w:t>
      </w:r>
    </w:p>
    <w:p w14:paraId="79D842A4" w14:textId="77777777" w:rsidR="00BB4783" w:rsidRDefault="00BB4783" w:rsidP="00BB4783">
      <w:pPr>
        <w:pStyle w:val="Bodyafterbullets"/>
      </w:pPr>
      <w:r>
        <w:t xml:space="preserve">This </w:t>
      </w:r>
      <w:r w:rsidRPr="00BB4783">
        <w:t>report</w:t>
      </w:r>
      <w:r>
        <w:t xml:space="preserve"> summarises the feedback from that consultation.</w:t>
      </w:r>
    </w:p>
    <w:p w14:paraId="19ED28A7" w14:textId="77777777" w:rsidR="00BB4783" w:rsidRDefault="00BB4783" w:rsidP="00BB4783">
      <w:pPr>
        <w:pStyle w:val="Body"/>
      </w:pPr>
      <w:r>
        <w:t>We also invited feedback on the effectiveness of the Scheme, suggestions to encourage disability workers to register and registration standards we could introduce in the future.</w:t>
      </w:r>
    </w:p>
    <w:p w14:paraId="3A3D4657" w14:textId="77777777" w:rsidR="00BB4783" w:rsidRDefault="00BB4783" w:rsidP="00BB4783">
      <w:pPr>
        <w:pStyle w:val="Body"/>
      </w:pPr>
      <w:r>
        <w:t xml:space="preserve">We invited stakeholders from across the Victorian disability sector to take part including people with disability and their families, disability workers, service providers and </w:t>
      </w:r>
      <w:r>
        <w:br/>
        <w:t>peak bodies.</w:t>
      </w:r>
    </w:p>
    <w:p w14:paraId="5BC04FDF" w14:textId="77777777" w:rsidR="00BB4783" w:rsidRDefault="00BB4783" w:rsidP="00BB4783">
      <w:pPr>
        <w:pStyle w:val="Body"/>
      </w:pPr>
      <w:r>
        <w:t>We received 35 responses. In summary:</w:t>
      </w:r>
    </w:p>
    <w:p w14:paraId="7BC4F6CC" w14:textId="40C82A51" w:rsidR="00BB4783" w:rsidRPr="00BB4783" w:rsidRDefault="002B093B" w:rsidP="00BB4783">
      <w:pPr>
        <w:pStyle w:val="Bullet1"/>
      </w:pPr>
      <w:r>
        <w:t>t</w:t>
      </w:r>
      <w:r w:rsidR="00BB4783" w:rsidRPr="00BB4783">
        <w:t>here was general support for including other guidance in the criminal history standard.</w:t>
      </w:r>
    </w:p>
    <w:p w14:paraId="4E3CF9AD" w14:textId="230383F4" w:rsidR="00BB4783" w:rsidRPr="00BB4783" w:rsidRDefault="002B093B" w:rsidP="00BB4783">
      <w:pPr>
        <w:pStyle w:val="Bullet1"/>
      </w:pPr>
      <w:r>
        <w:t>m</w:t>
      </w:r>
      <w:r w:rsidR="00BB4783" w:rsidRPr="00BB4783">
        <w:t>ost respondents supported the proposed approach to self-assessing English language at level 5 of the International English Language Testing System (IELTS) or level 6.</w:t>
      </w:r>
    </w:p>
    <w:p w14:paraId="14434E92" w14:textId="232B0A29" w:rsidR="00BB4783" w:rsidRPr="00BB4783" w:rsidRDefault="002B093B" w:rsidP="00BB4783">
      <w:pPr>
        <w:pStyle w:val="Bullet1"/>
      </w:pPr>
      <w:r>
        <w:t>m</w:t>
      </w:r>
      <w:r w:rsidR="00BB4783" w:rsidRPr="00BB4783">
        <w:t>ost respondents supported keeping the requirement for 10 hours of CPD and including refresher training.</w:t>
      </w:r>
    </w:p>
    <w:p w14:paraId="752A0004" w14:textId="7D28DF44" w:rsidR="00BB4783" w:rsidRDefault="00BB4783" w:rsidP="00BB4783">
      <w:pPr>
        <w:pStyle w:val="Bodyafterbullets"/>
      </w:pPr>
      <w:r>
        <w:t xml:space="preserve">The </w:t>
      </w:r>
      <w:r w:rsidRPr="00BB4783">
        <w:t>Board</w:t>
      </w:r>
      <w:r>
        <w:t xml:space="preserve"> considered all feedback received. It decided to make the following changes to the proposed standards:</w:t>
      </w:r>
    </w:p>
    <w:p w14:paraId="674F9682" w14:textId="3805AB21" w:rsidR="00BB4783" w:rsidRPr="00BB4783" w:rsidRDefault="00BB4783" w:rsidP="00BB4783">
      <w:pPr>
        <w:pStyle w:val="Bullet1"/>
      </w:pPr>
      <w:r w:rsidRPr="00BB4783">
        <w:t>The proposed criminal history standard is appropriate. But there is more guidance on when the Board accepts the NDIS Worker Screening Check.</w:t>
      </w:r>
    </w:p>
    <w:p w14:paraId="734DD935" w14:textId="5221DF19" w:rsidR="00BB4783" w:rsidRPr="00BB4783" w:rsidRDefault="00BB4783" w:rsidP="00BB4783">
      <w:pPr>
        <w:pStyle w:val="Bullet1"/>
      </w:pPr>
      <w:r w:rsidRPr="00BB4783">
        <w:t xml:space="preserve">The IELTS 5 English language competency level is reasonable and necessary. The standard will include more guidance on how to self-assess English competency. The Board will consider competency in languages other than English when assessing registration applications. This includes </w:t>
      </w:r>
      <w:proofErr w:type="spellStart"/>
      <w:r w:rsidRPr="00BB4783">
        <w:t>Auslan</w:t>
      </w:r>
      <w:proofErr w:type="spellEnd"/>
      <w:r w:rsidRPr="00BB4783">
        <w:t>.</w:t>
      </w:r>
    </w:p>
    <w:p w14:paraId="0C92BA3F" w14:textId="45646585" w:rsidR="00BB4783" w:rsidRPr="00BB4783" w:rsidRDefault="00BB4783" w:rsidP="00BB4783">
      <w:pPr>
        <w:pStyle w:val="Bullet1"/>
      </w:pPr>
      <w:r w:rsidRPr="00BB4783">
        <w:t>The current CPD requirement of 10 hours per year stays in place. These hours may include refresher training.</w:t>
      </w:r>
    </w:p>
    <w:p w14:paraId="73FFBD41" w14:textId="77777777" w:rsidR="00BB4783" w:rsidRDefault="00BB4783" w:rsidP="00716255">
      <w:pPr>
        <w:pStyle w:val="Bodyafterbullets"/>
      </w:pPr>
      <w:r>
        <w:t xml:space="preserve">The Board and Commission is </w:t>
      </w:r>
      <w:r w:rsidRPr="00716255">
        <w:t>committed</w:t>
      </w:r>
      <w:r>
        <w:t xml:space="preserve"> to improving the effectiveness of the Scheme and acknowledges the feedback and ideas received to support the skills, quality and capability of Victoria’s disability workforce.</w:t>
      </w:r>
    </w:p>
    <w:p w14:paraId="350C538F" w14:textId="77777777" w:rsidR="00BB4783" w:rsidRPr="00BB4783" w:rsidRDefault="00BB4783" w:rsidP="00BB4783">
      <w:pPr>
        <w:pStyle w:val="Heading1"/>
      </w:pPr>
      <w:bookmarkStart w:id="2" w:name="_Toc200533514"/>
      <w:r w:rsidRPr="00BB4783">
        <w:t>Background</w:t>
      </w:r>
      <w:bookmarkEnd w:id="2"/>
    </w:p>
    <w:p w14:paraId="34EE72FC" w14:textId="77777777" w:rsidR="00BB4783" w:rsidRDefault="00BB4783" w:rsidP="00BB4783">
      <w:pPr>
        <w:pStyle w:val="Body"/>
      </w:pPr>
      <w:r>
        <w:t xml:space="preserve">The Disability Worker Regulation Scheme (the Scheme) regulates all disability workers </w:t>
      </w:r>
      <w:r>
        <w:br/>
        <w:t xml:space="preserve">in Victoria under the </w:t>
      </w:r>
      <w:r>
        <w:rPr>
          <w:i/>
          <w:iCs/>
        </w:rPr>
        <w:t>Disability Service Safeguards Act 2018</w:t>
      </w:r>
      <w:r>
        <w:t>.</w:t>
      </w:r>
    </w:p>
    <w:p w14:paraId="3ABE05D0" w14:textId="77777777" w:rsidR="00BB4783" w:rsidRDefault="00BB4783" w:rsidP="00BB4783">
      <w:pPr>
        <w:pStyle w:val="Body"/>
      </w:pPr>
      <w:r>
        <w:t>Two independent statutory bodies run the Scheme:</w:t>
      </w:r>
    </w:p>
    <w:p w14:paraId="26F1D55B" w14:textId="084CF49A" w:rsidR="00BB4783" w:rsidRPr="00BB4783" w:rsidRDefault="00BB4783" w:rsidP="00BB4783">
      <w:pPr>
        <w:pStyle w:val="Bullet1"/>
      </w:pPr>
      <w:r w:rsidRPr="00BB4783">
        <w:t>the Disability Worker Registration Board of Victoria (the Board)</w:t>
      </w:r>
    </w:p>
    <w:p w14:paraId="2692C0E7" w14:textId="273E7F85" w:rsidR="00BB4783" w:rsidRPr="00BB4783" w:rsidRDefault="00BB4783" w:rsidP="00BB4783">
      <w:pPr>
        <w:pStyle w:val="Bullet1"/>
      </w:pPr>
      <w:r w:rsidRPr="00BB4783">
        <w:t>the Victorian Disability Worker Commissioner.</w:t>
      </w:r>
    </w:p>
    <w:p w14:paraId="66FF2446" w14:textId="77777777" w:rsidR="00BB4783" w:rsidRDefault="00BB4783" w:rsidP="00305422">
      <w:pPr>
        <w:pStyle w:val="Bodyafterbullets"/>
      </w:pPr>
      <w:r>
        <w:t>The Victorian Disa</w:t>
      </w:r>
      <w:r w:rsidRPr="00305422">
        <w:t>bi</w:t>
      </w:r>
      <w:r>
        <w:t>lity Worker Commission (the Commission) supports these statutory bodies.</w:t>
      </w:r>
    </w:p>
    <w:p w14:paraId="651F80C5" w14:textId="65D59E89" w:rsidR="00BB4783" w:rsidRDefault="00BB4783" w:rsidP="00BB4783">
      <w:pPr>
        <w:pStyle w:val="Body"/>
      </w:pPr>
      <w:r>
        <w:t xml:space="preserve">You can read more about the Scheme on </w:t>
      </w:r>
      <w:hyperlink r:id="rId18" w:history="1">
        <w:r>
          <w:rPr>
            <w:rStyle w:val="Hyperlink"/>
          </w:rPr>
          <w:t>the Commission’s website</w:t>
        </w:r>
      </w:hyperlink>
      <w:r w:rsidR="00716255">
        <w:t xml:space="preserve"> at &lt;</w:t>
      </w:r>
      <w:r w:rsidR="00716255" w:rsidRPr="00716255">
        <w:t>https://www.vdwc.vic.gov.au/about</w:t>
      </w:r>
      <w:r w:rsidR="00716255">
        <w:t>&gt;</w:t>
      </w:r>
      <w:r>
        <w:t>.</w:t>
      </w:r>
    </w:p>
    <w:p w14:paraId="049C02A0" w14:textId="77777777" w:rsidR="00BB4783" w:rsidRPr="00BB4783" w:rsidRDefault="00BB4783" w:rsidP="00BB4783">
      <w:pPr>
        <w:pStyle w:val="Heading1"/>
      </w:pPr>
      <w:bookmarkStart w:id="3" w:name="_Toc200533515"/>
      <w:r w:rsidRPr="00BB4783">
        <w:t>Purpose of the consultation</w:t>
      </w:r>
      <w:bookmarkEnd w:id="3"/>
    </w:p>
    <w:p w14:paraId="701D6DAB" w14:textId="77777777" w:rsidR="00BB4783" w:rsidRDefault="00BB4783" w:rsidP="00BB4783">
      <w:pPr>
        <w:pStyle w:val="Body"/>
      </w:pPr>
      <w:r>
        <w:t xml:space="preserve">We reviewed the disability worker registration standards. These standards were set when disability worker registration began in 2021. </w:t>
      </w:r>
    </w:p>
    <w:p w14:paraId="34052625" w14:textId="77777777" w:rsidR="00BB4783" w:rsidRDefault="00BB4783" w:rsidP="00BB4783">
      <w:pPr>
        <w:pStyle w:val="Body"/>
      </w:pPr>
      <w:r>
        <w:t>We wanted to ensure they are effective and operate as intended. The three standards are:</w:t>
      </w:r>
    </w:p>
    <w:p w14:paraId="44951802" w14:textId="0694A552" w:rsidR="00BB4783" w:rsidRPr="00BB4783" w:rsidRDefault="00BB4783" w:rsidP="00BB4783">
      <w:pPr>
        <w:pStyle w:val="Bullet1"/>
      </w:pPr>
      <w:r w:rsidRPr="00BB4783">
        <w:t>criminal history</w:t>
      </w:r>
    </w:p>
    <w:p w14:paraId="26C6D1E8" w14:textId="2E4D80B6" w:rsidR="00BB4783" w:rsidRPr="00BB4783" w:rsidRDefault="00BB4783" w:rsidP="00BB4783">
      <w:pPr>
        <w:pStyle w:val="Bullet1"/>
      </w:pPr>
      <w:r w:rsidRPr="00BB4783">
        <w:t>English language requirements</w:t>
      </w:r>
    </w:p>
    <w:p w14:paraId="30FD7233" w14:textId="634533E9" w:rsidR="00BB4783" w:rsidRDefault="00BB4783" w:rsidP="00BB4783">
      <w:pPr>
        <w:pStyle w:val="Bullet1"/>
      </w:pPr>
      <w:r w:rsidRPr="00BB4783">
        <w:t>continuing professional development (CPD).</w:t>
      </w:r>
    </w:p>
    <w:p w14:paraId="0612EA2B" w14:textId="77777777" w:rsidR="00BB4783" w:rsidRDefault="00BB4783" w:rsidP="00BB4783">
      <w:pPr>
        <w:pStyle w:val="Bodyafterbullets"/>
      </w:pPr>
      <w:r>
        <w:t>The pu</w:t>
      </w:r>
      <w:r w:rsidRPr="00BB4783">
        <w:t>rpo</w:t>
      </w:r>
      <w:r>
        <w:t>se of the review was to ensure:</w:t>
      </w:r>
    </w:p>
    <w:p w14:paraId="1EAE2CB8" w14:textId="2739BD05" w:rsidR="00BB4783" w:rsidRPr="00BB4783" w:rsidRDefault="00BB4783" w:rsidP="00BB4783">
      <w:pPr>
        <w:pStyle w:val="Bullet1"/>
      </w:pPr>
      <w:r w:rsidRPr="00BB4783">
        <w:t>the standards were working well and meet the expectations of the sector</w:t>
      </w:r>
    </w:p>
    <w:p w14:paraId="1AF6520F" w14:textId="08710287" w:rsidR="00BB4783" w:rsidRPr="00BB4783" w:rsidRDefault="00BB4783" w:rsidP="00BB4783">
      <w:pPr>
        <w:pStyle w:val="Bullet1"/>
      </w:pPr>
      <w:r w:rsidRPr="00BB4783">
        <w:t>the standards provide all the information a disability worker needs to understand how to meet them</w:t>
      </w:r>
    </w:p>
    <w:p w14:paraId="76B6BA4D" w14:textId="4C64C744" w:rsidR="00BB4783" w:rsidRPr="00BB4783" w:rsidRDefault="00BB4783" w:rsidP="00BB4783">
      <w:pPr>
        <w:pStyle w:val="Bullet1"/>
      </w:pPr>
      <w:r w:rsidRPr="00BB4783">
        <w:t>the standards promote a quality, safe, responsive and sustainable disability workforce</w:t>
      </w:r>
    </w:p>
    <w:p w14:paraId="5B16064B" w14:textId="45CA9989" w:rsidR="00BB4783" w:rsidRPr="00BB4783" w:rsidRDefault="00BB4783" w:rsidP="00BB4783">
      <w:pPr>
        <w:pStyle w:val="Bullet1"/>
      </w:pPr>
      <w:r w:rsidRPr="00BB4783">
        <w:t>all services for people with disability are high quality and provided safely</w:t>
      </w:r>
    </w:p>
    <w:p w14:paraId="76FC61DB" w14:textId="64B71DF9" w:rsidR="00BB4783" w:rsidRPr="00BB4783" w:rsidRDefault="00BB4783" w:rsidP="00BB4783">
      <w:pPr>
        <w:pStyle w:val="Bullet1"/>
      </w:pPr>
      <w:r w:rsidRPr="00BB4783">
        <w:t>opportunities were available for input from everyone involved:</w:t>
      </w:r>
    </w:p>
    <w:p w14:paraId="4B42FD01" w14:textId="77777777" w:rsidR="00BB4783" w:rsidRPr="00BB4783" w:rsidRDefault="00BB4783" w:rsidP="00BB4783">
      <w:pPr>
        <w:pStyle w:val="Bullet2"/>
      </w:pPr>
      <w:r>
        <w:t>–</w:t>
      </w:r>
      <w:r>
        <w:tab/>
      </w:r>
      <w:r w:rsidRPr="00BB4783">
        <w:t>people with disabilities and their families</w:t>
      </w:r>
    </w:p>
    <w:p w14:paraId="63F0DF4F" w14:textId="77777777" w:rsidR="00BB4783" w:rsidRPr="00BB4783" w:rsidRDefault="00BB4783" w:rsidP="00BB4783">
      <w:pPr>
        <w:pStyle w:val="Bullet2"/>
      </w:pPr>
      <w:r w:rsidRPr="00BB4783">
        <w:t>–</w:t>
      </w:r>
      <w:r w:rsidRPr="00BB4783">
        <w:tab/>
        <w:t>disability workers</w:t>
      </w:r>
    </w:p>
    <w:p w14:paraId="2AB3D2A3" w14:textId="77777777" w:rsidR="00BB4783" w:rsidRPr="00BB4783" w:rsidRDefault="00BB4783" w:rsidP="00BB4783">
      <w:pPr>
        <w:pStyle w:val="Bullet2"/>
      </w:pPr>
      <w:r w:rsidRPr="00BB4783">
        <w:t>–</w:t>
      </w:r>
      <w:r w:rsidRPr="00BB4783">
        <w:tab/>
        <w:t>service providers</w:t>
      </w:r>
    </w:p>
    <w:p w14:paraId="4FA47122" w14:textId="77777777" w:rsidR="00BB4783" w:rsidRDefault="00BB4783" w:rsidP="00BB4783">
      <w:pPr>
        <w:pStyle w:val="Bullet2"/>
      </w:pPr>
      <w:r w:rsidRPr="00BB4783">
        <w:t>–</w:t>
      </w:r>
      <w:r w:rsidRPr="00BB4783">
        <w:tab/>
        <w:t>others</w:t>
      </w:r>
      <w:r>
        <w:t xml:space="preserve"> in the disability community.</w:t>
      </w:r>
    </w:p>
    <w:p w14:paraId="3027A7B1" w14:textId="77777777" w:rsidR="002B093B" w:rsidRPr="00466CFA" w:rsidRDefault="002B093B" w:rsidP="002B093B">
      <w:pPr>
        <w:pStyle w:val="Heading2"/>
      </w:pPr>
      <w:bookmarkStart w:id="4" w:name="_Toc200533516"/>
      <w:r w:rsidRPr="00466CFA">
        <w:t>Consultation timeline</w:t>
      </w:r>
      <w:bookmarkEnd w:id="4"/>
    </w:p>
    <w:p w14:paraId="7C58F987" w14:textId="77777777" w:rsidR="002B093B" w:rsidRDefault="002B093B" w:rsidP="002B093B">
      <w:pPr>
        <w:pStyle w:val="Bullet1"/>
      </w:pPr>
      <w:r>
        <w:t>Consultation opened - 11 November 2024</w:t>
      </w:r>
    </w:p>
    <w:p w14:paraId="7C69B423" w14:textId="77777777" w:rsidR="002B093B" w:rsidRDefault="002B093B" w:rsidP="002B093B">
      <w:pPr>
        <w:pStyle w:val="Bullet1"/>
      </w:pPr>
      <w:r>
        <w:t>Consultation online information session - 19 November 2024</w:t>
      </w:r>
    </w:p>
    <w:p w14:paraId="7E30ABE8" w14:textId="77777777" w:rsidR="002B093B" w:rsidRDefault="002B093B" w:rsidP="002B093B">
      <w:pPr>
        <w:pStyle w:val="Bullet1"/>
      </w:pPr>
      <w:r>
        <w:t>Consultation closed - 13 December 2024</w:t>
      </w:r>
    </w:p>
    <w:p w14:paraId="22519E03" w14:textId="1E7AA730" w:rsidR="002B093B" w:rsidRDefault="002B093B" w:rsidP="00BB4783">
      <w:pPr>
        <w:pStyle w:val="Bullet1"/>
      </w:pPr>
      <w:r>
        <w:t>Updates to registration standards completed – before the 2025-26 registration period begins.</w:t>
      </w:r>
    </w:p>
    <w:p w14:paraId="6E2D68F6" w14:textId="77777777" w:rsidR="00716255" w:rsidRPr="00716255" w:rsidRDefault="00716255" w:rsidP="00716255">
      <w:pPr>
        <w:pStyle w:val="Heading1"/>
      </w:pPr>
      <w:bookmarkStart w:id="5" w:name="_Toc200533517"/>
      <w:r w:rsidRPr="00716255">
        <w:t>How we consulted</w:t>
      </w:r>
      <w:bookmarkEnd w:id="5"/>
    </w:p>
    <w:p w14:paraId="5F20A27F" w14:textId="77777777" w:rsidR="00716255" w:rsidRDefault="00716255" w:rsidP="00716255">
      <w:pPr>
        <w:pStyle w:val="Body"/>
      </w:pPr>
      <w:r>
        <w:t>The Commission and Board conducted public consultation from 11 November to 13 December 2024. For this, we wrote a consultation paper and created a survey.</w:t>
      </w:r>
    </w:p>
    <w:p w14:paraId="0206C92B" w14:textId="77777777" w:rsidR="00716255" w:rsidRDefault="00716255" w:rsidP="00716255">
      <w:pPr>
        <w:pStyle w:val="Body"/>
      </w:pPr>
      <w:r>
        <w:t>We promoted the consultation through various communication channels including:</w:t>
      </w:r>
    </w:p>
    <w:p w14:paraId="596020BB" w14:textId="77777777" w:rsidR="00716255" w:rsidRPr="00BB4783" w:rsidRDefault="00716255" w:rsidP="00716255">
      <w:pPr>
        <w:pStyle w:val="Bullet1"/>
      </w:pPr>
      <w:r w:rsidRPr="00BB4783">
        <w:t>the Commission’s newsletters</w:t>
      </w:r>
    </w:p>
    <w:p w14:paraId="57D482EC" w14:textId="77777777" w:rsidR="00716255" w:rsidRPr="00BB4783" w:rsidRDefault="00716255" w:rsidP="00716255">
      <w:pPr>
        <w:pStyle w:val="Bullet1"/>
      </w:pPr>
      <w:r w:rsidRPr="00BB4783">
        <w:t xml:space="preserve">the </w:t>
      </w:r>
      <w:proofErr w:type="gramStart"/>
      <w:r w:rsidRPr="00BB4783">
        <w:t>Commission‘</w:t>
      </w:r>
      <w:proofErr w:type="gramEnd"/>
      <w:r w:rsidRPr="00BB4783">
        <w:t>s website</w:t>
      </w:r>
    </w:p>
    <w:p w14:paraId="0EAF722D" w14:textId="77777777" w:rsidR="00716255" w:rsidRPr="00BB4783" w:rsidRDefault="00716255" w:rsidP="00716255">
      <w:pPr>
        <w:pStyle w:val="Bullet1"/>
      </w:pPr>
      <w:r w:rsidRPr="00BB4783">
        <w:t>stakeholder emails</w:t>
      </w:r>
    </w:p>
    <w:p w14:paraId="7BBBE509" w14:textId="77777777" w:rsidR="00716255" w:rsidRPr="00BB4783" w:rsidRDefault="00716255" w:rsidP="00716255">
      <w:pPr>
        <w:pStyle w:val="Bullet1"/>
      </w:pPr>
      <w:r w:rsidRPr="00BB4783">
        <w:t>our social media</w:t>
      </w:r>
    </w:p>
    <w:p w14:paraId="724E8F6A" w14:textId="77777777" w:rsidR="00716255" w:rsidRPr="00BB4783" w:rsidRDefault="00716255" w:rsidP="00716255">
      <w:pPr>
        <w:pStyle w:val="Bullet1"/>
      </w:pPr>
      <w:r w:rsidRPr="00BB4783">
        <w:t>external stakeholder newsletters and social media.</w:t>
      </w:r>
    </w:p>
    <w:p w14:paraId="4AE0CD2B" w14:textId="77777777" w:rsidR="00716255" w:rsidRDefault="00716255" w:rsidP="00716255">
      <w:pPr>
        <w:pStyle w:val="Bodyafterbullets"/>
      </w:pPr>
      <w:r>
        <w:t xml:space="preserve">We ran an online </w:t>
      </w:r>
      <w:r w:rsidRPr="00BB4783">
        <w:t>information</w:t>
      </w:r>
      <w:r>
        <w:t xml:space="preserve"> session on 19 November 2024. We also held consultation meetings with targeted stakeholders including:</w:t>
      </w:r>
    </w:p>
    <w:p w14:paraId="2D2BC79C" w14:textId="77777777" w:rsidR="00716255" w:rsidRPr="00BB4783" w:rsidRDefault="00716255" w:rsidP="00716255">
      <w:pPr>
        <w:pStyle w:val="Bullet1"/>
      </w:pPr>
      <w:r w:rsidRPr="00BB4783">
        <w:t>National Disability Services (NDS)</w:t>
      </w:r>
    </w:p>
    <w:p w14:paraId="03956F1D" w14:textId="77777777" w:rsidR="00716255" w:rsidRPr="00BB4783" w:rsidRDefault="00716255" w:rsidP="00716255">
      <w:pPr>
        <w:pStyle w:val="Bullet1"/>
      </w:pPr>
      <w:r w:rsidRPr="00BB4783">
        <w:t>the Health and Community Services Union (HACSU).</w:t>
      </w:r>
    </w:p>
    <w:p w14:paraId="16D44AEF" w14:textId="77777777" w:rsidR="00716255" w:rsidRDefault="00716255" w:rsidP="00716255">
      <w:pPr>
        <w:pStyle w:val="Bodyafterbullets"/>
      </w:pPr>
      <w:r>
        <w:t xml:space="preserve">We provided Easy </w:t>
      </w:r>
      <w:r w:rsidRPr="00BB4783">
        <w:t>Read</w:t>
      </w:r>
      <w:r>
        <w:t xml:space="preserve"> versions of:</w:t>
      </w:r>
    </w:p>
    <w:p w14:paraId="694B6A6B" w14:textId="77777777" w:rsidR="00716255" w:rsidRPr="00BB4783" w:rsidRDefault="00716255" w:rsidP="00716255">
      <w:pPr>
        <w:pStyle w:val="Bullet1"/>
      </w:pPr>
      <w:r w:rsidRPr="00BB4783">
        <w:t>the consultation paper</w:t>
      </w:r>
    </w:p>
    <w:p w14:paraId="0D3E8289" w14:textId="77777777" w:rsidR="00716255" w:rsidRPr="00BB4783" w:rsidRDefault="00716255" w:rsidP="00716255">
      <w:pPr>
        <w:pStyle w:val="Bullet1"/>
      </w:pPr>
      <w:r w:rsidRPr="00BB4783">
        <w:t>the proposed amended registration standards</w:t>
      </w:r>
    </w:p>
    <w:p w14:paraId="32227852" w14:textId="77777777" w:rsidR="00716255" w:rsidRPr="00BB4783" w:rsidRDefault="00716255" w:rsidP="00716255">
      <w:pPr>
        <w:pStyle w:val="Bullet1"/>
      </w:pPr>
      <w:r w:rsidRPr="00BB4783">
        <w:t>the consultation survey.</w:t>
      </w:r>
    </w:p>
    <w:p w14:paraId="6F6E9E41" w14:textId="77777777" w:rsidR="00716255" w:rsidRDefault="00716255" w:rsidP="00716255">
      <w:pPr>
        <w:pStyle w:val="Bodyafterbullets"/>
      </w:pPr>
      <w:r>
        <w:t xml:space="preserve">We also translated these into </w:t>
      </w:r>
      <w:proofErr w:type="spellStart"/>
      <w:r>
        <w:t>Auslan</w:t>
      </w:r>
      <w:proofErr w:type="spellEnd"/>
      <w:r>
        <w:t xml:space="preserve"> through video recordings. This was to encourage accessibility and inclusion.</w:t>
      </w:r>
    </w:p>
    <w:p w14:paraId="01BA13DC" w14:textId="77777777" w:rsidR="00716255" w:rsidRDefault="00716255" w:rsidP="00716255">
      <w:pPr>
        <w:pStyle w:val="Body"/>
      </w:pPr>
      <w:r>
        <w:t>Most people responded to the consultation questions via an online survey. We also accepted submissions via email or video format.</w:t>
      </w:r>
    </w:p>
    <w:p w14:paraId="6ED377E2" w14:textId="7C3FB1B8" w:rsidR="00BB4783" w:rsidRPr="00BB4783" w:rsidRDefault="00BB4783" w:rsidP="00BB4783">
      <w:pPr>
        <w:pStyle w:val="Heading1"/>
      </w:pPr>
      <w:bookmarkStart w:id="6" w:name="_Toc200533518"/>
      <w:r w:rsidRPr="00BB4783">
        <w:t>What we heard</w:t>
      </w:r>
      <w:bookmarkEnd w:id="6"/>
    </w:p>
    <w:p w14:paraId="41AB0200" w14:textId="0232A5A9" w:rsidR="00BB4783" w:rsidRDefault="00BB4783" w:rsidP="00BB4783">
      <w:pPr>
        <w:pStyle w:val="Body"/>
      </w:pPr>
      <w:r>
        <w:t xml:space="preserve">We received 35 responses. This included survey responses and written submissions. </w:t>
      </w:r>
    </w:p>
    <w:p w14:paraId="58789F3A" w14:textId="77777777" w:rsidR="00BB4783" w:rsidRDefault="00BB4783" w:rsidP="00BB4783">
      <w:pPr>
        <w:pStyle w:val="Body"/>
      </w:pPr>
      <w:r>
        <w:t>Respondents mostly included:</w:t>
      </w:r>
    </w:p>
    <w:p w14:paraId="26815D1F" w14:textId="7566461F" w:rsidR="00BB4783" w:rsidRPr="00BB4783" w:rsidRDefault="00BB4783" w:rsidP="00BB4783">
      <w:pPr>
        <w:pStyle w:val="Bullet1"/>
      </w:pPr>
      <w:r w:rsidRPr="00BB4783">
        <w:t>disability workers</w:t>
      </w:r>
    </w:p>
    <w:p w14:paraId="4BDE3B10" w14:textId="759969A6" w:rsidR="00BB4783" w:rsidRPr="00BB4783" w:rsidRDefault="00BB4783" w:rsidP="00BB4783">
      <w:pPr>
        <w:pStyle w:val="Bullet1"/>
      </w:pPr>
      <w:r w:rsidRPr="00BB4783">
        <w:t>people with disability and/or their nominees</w:t>
      </w:r>
    </w:p>
    <w:p w14:paraId="278CB59F" w14:textId="0706D35F" w:rsidR="00BB4783" w:rsidRPr="00BB4783" w:rsidRDefault="00BB4783" w:rsidP="00BB4783">
      <w:pPr>
        <w:pStyle w:val="Bullet1"/>
      </w:pPr>
      <w:r w:rsidRPr="00BB4783">
        <w:t>disability service providers</w:t>
      </w:r>
    </w:p>
    <w:p w14:paraId="616870D3" w14:textId="6C26C3A0" w:rsidR="00BB4783" w:rsidRDefault="00BB4783" w:rsidP="00BB4783">
      <w:pPr>
        <w:pStyle w:val="Bullet1"/>
      </w:pPr>
      <w:r w:rsidRPr="00BB4783">
        <w:t>peak bodies.</w:t>
      </w:r>
    </w:p>
    <w:p w14:paraId="559F35E0" w14:textId="4C2B8987" w:rsidR="00FD5A8C" w:rsidRDefault="00FD5A8C" w:rsidP="000D37D8">
      <w:pPr>
        <w:pStyle w:val="Bodyafterbullets"/>
      </w:pPr>
      <w:r>
        <w:t>The Health and Community Services Union (HACSU) and National Disability Services (NDS) both responded.</w:t>
      </w:r>
    </w:p>
    <w:p w14:paraId="7EBD3FB7" w14:textId="6C09F8EB" w:rsidR="00BB4783" w:rsidRDefault="00BB4783" w:rsidP="000D37D8">
      <w:pPr>
        <w:pStyle w:val="Bodyafterbullets"/>
      </w:pPr>
      <w:r>
        <w:t>The feedback has informed the Board on the Scheme’s effectiveness. It has also suggested changes to the registration stand</w:t>
      </w:r>
      <w:r w:rsidRPr="000D37D8">
        <w:t>ar</w:t>
      </w:r>
      <w:r>
        <w:t xml:space="preserve">ds. Registration under the Scheme is voluntary. We </w:t>
      </w:r>
      <w:r>
        <w:rPr>
          <w:spacing w:val="-4"/>
        </w:rPr>
        <w:t xml:space="preserve">hope that a better understanding of the standards </w:t>
      </w:r>
      <w:r>
        <w:t>may lead to more disability workers choosing to register. This will support better quality and safer services for people with disabilities.</w:t>
      </w:r>
    </w:p>
    <w:p w14:paraId="4CAB1FAD" w14:textId="596BE826" w:rsidR="00BB4783" w:rsidRDefault="00BB4783" w:rsidP="00716255">
      <w:pPr>
        <w:pStyle w:val="Heading1"/>
      </w:pPr>
      <w:bookmarkStart w:id="7" w:name="_Toc200533519"/>
      <w:r w:rsidRPr="00BB4783">
        <w:t>Consultation feedback</w:t>
      </w:r>
      <w:bookmarkEnd w:id="7"/>
    </w:p>
    <w:p w14:paraId="5BEB0112" w14:textId="77777777" w:rsidR="00BB4783" w:rsidRPr="00BB4783" w:rsidRDefault="00BB4783" w:rsidP="00BB4783">
      <w:pPr>
        <w:pStyle w:val="Heading2"/>
      </w:pPr>
      <w:bookmarkStart w:id="8" w:name="_Toc200533520"/>
      <w:r w:rsidRPr="00BB4783">
        <w:t>English language requirements registration standard</w:t>
      </w:r>
      <w:bookmarkEnd w:id="8"/>
    </w:p>
    <w:p w14:paraId="6194E57B" w14:textId="77777777" w:rsidR="00BB4783" w:rsidRDefault="00BB4783" w:rsidP="00BB4783">
      <w:pPr>
        <w:pStyle w:val="Body"/>
        <w:rPr>
          <w:color w:val="000000"/>
        </w:rPr>
      </w:pPr>
      <w:r>
        <w:rPr>
          <w:color w:val="000000"/>
        </w:rPr>
        <w:t xml:space="preserve">The Board asked for feedback on the proposed </w:t>
      </w:r>
      <w:hyperlink r:id="rId19" w:history="1">
        <w:r>
          <w:rPr>
            <w:rStyle w:val="Hyperlink"/>
          </w:rPr>
          <w:t>English language requirements registration standard</w:t>
        </w:r>
      </w:hyperlink>
      <w:r>
        <w:rPr>
          <w:color w:val="000000"/>
        </w:rPr>
        <w:t>.</w:t>
      </w:r>
    </w:p>
    <w:p w14:paraId="283486A3" w14:textId="77777777" w:rsidR="00BB4783" w:rsidRPr="00BB4783" w:rsidRDefault="00BB4783" w:rsidP="00BB4783">
      <w:pPr>
        <w:pStyle w:val="Heading3"/>
      </w:pPr>
      <w:r w:rsidRPr="00BB4783">
        <w:t>Proposed English competency level IELTS 5</w:t>
      </w:r>
    </w:p>
    <w:tbl>
      <w:tblPr>
        <w:tblStyle w:val="TableGrid1"/>
        <w:tblW w:w="0" w:type="auto"/>
        <w:tblLayout w:type="fixed"/>
        <w:tblLook w:val="0020" w:firstRow="1" w:lastRow="0" w:firstColumn="0" w:lastColumn="0" w:noHBand="0" w:noVBand="0"/>
      </w:tblPr>
      <w:tblGrid>
        <w:gridCol w:w="4819"/>
        <w:gridCol w:w="4819"/>
      </w:tblGrid>
      <w:tr w:rsidR="00BB4783" w14:paraId="50C11EB4" w14:textId="77777777" w:rsidTr="00DD739F">
        <w:trPr>
          <w:trHeight w:val="60"/>
        </w:trPr>
        <w:tc>
          <w:tcPr>
            <w:tcW w:w="4819" w:type="dxa"/>
          </w:tcPr>
          <w:p w14:paraId="021DE4B9" w14:textId="77777777" w:rsidR="00BB4783" w:rsidRPr="00BB4783" w:rsidRDefault="00BB4783" w:rsidP="00BB4783">
            <w:pPr>
              <w:pStyle w:val="Tablecolhead"/>
            </w:pPr>
            <w:r w:rsidRPr="00BB4783">
              <w:t>Feedback summary</w:t>
            </w:r>
          </w:p>
        </w:tc>
        <w:tc>
          <w:tcPr>
            <w:tcW w:w="4819" w:type="dxa"/>
          </w:tcPr>
          <w:p w14:paraId="4FDC47F3" w14:textId="77777777" w:rsidR="00BB4783" w:rsidRPr="00BB4783" w:rsidRDefault="00BB4783" w:rsidP="00BB4783">
            <w:pPr>
              <w:pStyle w:val="Tablecolhead"/>
            </w:pPr>
            <w:r w:rsidRPr="00BB4783">
              <w:t>Board response</w:t>
            </w:r>
          </w:p>
        </w:tc>
      </w:tr>
      <w:tr w:rsidR="00BB4783" w14:paraId="19B20355" w14:textId="77777777" w:rsidTr="00DD739F">
        <w:trPr>
          <w:trHeight w:val="60"/>
        </w:trPr>
        <w:tc>
          <w:tcPr>
            <w:tcW w:w="4819" w:type="dxa"/>
          </w:tcPr>
          <w:p w14:paraId="1BC3BFAD" w14:textId="77777777" w:rsidR="00BB4783" w:rsidRDefault="00BB4783" w:rsidP="00BB4783">
            <w:pPr>
              <w:pStyle w:val="Body"/>
            </w:pPr>
            <w:r>
              <w:t>Most respondents agreed with either IELTS 5 or IELTS 6 being the appropriate English competency level.</w:t>
            </w:r>
          </w:p>
          <w:p w14:paraId="3F9D12FC" w14:textId="77777777" w:rsidR="00BB4783" w:rsidRDefault="00BB4783" w:rsidP="00BB4783">
            <w:pPr>
              <w:pStyle w:val="Body"/>
            </w:pPr>
            <w:r>
              <w:t xml:space="preserve">Most people with disability who responded agreed with the proposed IELTS 5 level </w:t>
            </w:r>
            <w:r>
              <w:br/>
              <w:t>or lower.</w:t>
            </w:r>
          </w:p>
          <w:p w14:paraId="07EE1DCC" w14:textId="77777777" w:rsidR="00BB4783" w:rsidRDefault="00BB4783" w:rsidP="00BB4783">
            <w:pPr>
              <w:pStyle w:val="Body"/>
            </w:pPr>
            <w:r>
              <w:t>Most disability workers supported a higher level (IELTS 6). Common reasons included:</w:t>
            </w:r>
          </w:p>
          <w:p w14:paraId="54F9E330" w14:textId="77777777" w:rsidR="00BB4783" w:rsidRPr="00BB4783" w:rsidRDefault="00BB4783" w:rsidP="00BB4783">
            <w:pPr>
              <w:pStyle w:val="Bullet1"/>
            </w:pPr>
            <w:r w:rsidRPr="00BB4783">
              <w:t>Workers need to be clearly understood by the people they are supporting (also noted by HACSU).</w:t>
            </w:r>
          </w:p>
          <w:p w14:paraId="118D9E9A" w14:textId="77777777" w:rsidR="00BB4783" w:rsidRPr="00BB4783" w:rsidRDefault="00BB4783" w:rsidP="00BB4783">
            <w:pPr>
              <w:pStyle w:val="Bullet1"/>
            </w:pPr>
            <w:r w:rsidRPr="00BB4783">
              <w:t>Disability workers must be able to read and understand complex support plans.</w:t>
            </w:r>
          </w:p>
          <w:p w14:paraId="010A3E95" w14:textId="77777777" w:rsidR="00BB4783" w:rsidRPr="00BB4783" w:rsidRDefault="00BB4783" w:rsidP="00BB4783">
            <w:pPr>
              <w:pStyle w:val="Bullet1"/>
            </w:pPr>
            <w:r w:rsidRPr="00BB4783">
              <w:t>Reading and writing skills under IELTS 6 increases risk to participants.</w:t>
            </w:r>
          </w:p>
          <w:p w14:paraId="010F9C4B" w14:textId="77777777" w:rsidR="00BB4783" w:rsidRPr="00BB4783" w:rsidRDefault="00BB4783" w:rsidP="00BB4783">
            <w:pPr>
              <w:pStyle w:val="Bullet1"/>
            </w:pPr>
            <w:r w:rsidRPr="00BB4783">
              <w:t xml:space="preserve">Lower English language competency </w:t>
            </w:r>
            <w:r w:rsidRPr="00BB4783">
              <w:br/>
              <w:t>leads to lower standards of documentation and reporting.</w:t>
            </w:r>
          </w:p>
          <w:p w14:paraId="4EEBABA2" w14:textId="77777777" w:rsidR="00BB4783" w:rsidRDefault="00BB4783" w:rsidP="00641D22">
            <w:pPr>
              <w:pStyle w:val="Bodyafterbullets"/>
            </w:pPr>
            <w:r>
              <w:t>NDS supported IELTS 5 because it aligns with visa requirements. NDS noted the benefits of workers who can communicate to participants who speak their first language. NDS also noted that increasing the level may be a barrier to registration. This is because the number of disability workers born overseas is increasing.</w:t>
            </w:r>
          </w:p>
        </w:tc>
        <w:tc>
          <w:tcPr>
            <w:tcW w:w="4819" w:type="dxa"/>
          </w:tcPr>
          <w:p w14:paraId="422448A4" w14:textId="77777777" w:rsidR="00BB4783" w:rsidRDefault="00BB4783" w:rsidP="00BB4783">
            <w:pPr>
              <w:pStyle w:val="Body"/>
            </w:pPr>
            <w:r>
              <w:t>The Board listened to the feedback and has decided to maintain the IELTS 5 English language standard for self-assessing competency.</w:t>
            </w:r>
          </w:p>
          <w:p w14:paraId="0503A48E" w14:textId="77777777" w:rsidR="00BB4783" w:rsidRDefault="00BB4783" w:rsidP="00BB4783">
            <w:pPr>
              <w:pStyle w:val="Body"/>
            </w:pPr>
            <w:r>
              <w:t>Disability workers must have an adequate understanding of English. This includes being able to communicate with:</w:t>
            </w:r>
          </w:p>
          <w:p w14:paraId="77CCA16B" w14:textId="77777777" w:rsidR="00BB4783" w:rsidRPr="00BB4783" w:rsidRDefault="00BB4783" w:rsidP="00BB4783">
            <w:pPr>
              <w:pStyle w:val="Bullet1"/>
            </w:pPr>
            <w:r w:rsidRPr="00BB4783">
              <w:t>the person accessing the service</w:t>
            </w:r>
          </w:p>
          <w:p w14:paraId="00596ACE" w14:textId="77777777" w:rsidR="00BB4783" w:rsidRPr="00BB4783" w:rsidRDefault="00BB4783" w:rsidP="00BB4783">
            <w:pPr>
              <w:pStyle w:val="Bullet1"/>
            </w:pPr>
            <w:r w:rsidRPr="00BB4783">
              <w:t>the person’s representatives and other service providers.</w:t>
            </w:r>
          </w:p>
          <w:p w14:paraId="016307BA" w14:textId="77777777" w:rsidR="00BB4783" w:rsidRDefault="00BB4783" w:rsidP="00641D22">
            <w:pPr>
              <w:pStyle w:val="Bodyafterbullets"/>
            </w:pPr>
            <w:r>
              <w:t xml:space="preserve">This is </w:t>
            </w:r>
            <w:r w:rsidRPr="00641D22">
              <w:t>necessary</w:t>
            </w:r>
            <w:r>
              <w:t xml:space="preserve"> to understand and effectively respond to their needs.</w:t>
            </w:r>
          </w:p>
          <w:p w14:paraId="4F2C2876" w14:textId="77777777" w:rsidR="00BB4783" w:rsidRDefault="00BB4783" w:rsidP="00BB4783">
            <w:pPr>
              <w:pStyle w:val="Body"/>
            </w:pPr>
            <w:r>
              <w:t>The Board considers that Vocational English level 5 is the reasonable and necessary level of English for disability work. This is also the language level for working visas relevant to the disability and aged care sectors.</w:t>
            </w:r>
          </w:p>
          <w:p w14:paraId="6C19206D" w14:textId="77777777" w:rsidR="00BB4783" w:rsidRDefault="00BB4783" w:rsidP="00BB4783">
            <w:pPr>
              <w:pStyle w:val="Body"/>
            </w:pPr>
            <w:r>
              <w:t xml:space="preserve">The Board and Commission regulate a diverse disability workforce. Over 41% of workers were born overseas. More than </w:t>
            </w:r>
            <w:r>
              <w:br/>
              <w:t xml:space="preserve">66% speak a language other than English </w:t>
            </w:r>
            <w:r>
              <w:br/>
              <w:t>at home).</w:t>
            </w:r>
            <w:r>
              <w:rPr>
                <w:vertAlign w:val="superscript"/>
              </w:rPr>
              <w:footnoteReference w:id="2"/>
            </w:r>
            <w:r>
              <w:t xml:space="preserve"> </w:t>
            </w:r>
          </w:p>
          <w:p w14:paraId="1AFDE7CA" w14:textId="77777777" w:rsidR="00BB4783" w:rsidRDefault="00BB4783" w:rsidP="00BB4783">
            <w:pPr>
              <w:pStyle w:val="Body"/>
            </w:pPr>
            <w:r>
              <w:t>A higher level of IELTS 6 for self-assessing English language skills may be a barrier to workers registering. A lower level of IELTS 4 wouldn’t be enough for migrant workers to get a visa to provide disability services. Migrant workers make up a large part of the disability workforce.</w:t>
            </w:r>
          </w:p>
        </w:tc>
      </w:tr>
    </w:tbl>
    <w:p w14:paraId="10639AB1" w14:textId="77777777" w:rsidR="00BB4783" w:rsidRDefault="00BB4783" w:rsidP="00BB4783">
      <w:pPr>
        <w:pStyle w:val="Body"/>
      </w:pPr>
    </w:p>
    <w:p w14:paraId="5832240F" w14:textId="665276EB" w:rsidR="00BB4783" w:rsidRPr="00BB4783" w:rsidRDefault="00BB4783" w:rsidP="00BB4783">
      <w:pPr>
        <w:pStyle w:val="Heading3"/>
      </w:pPr>
      <w:r w:rsidRPr="00BB4783">
        <w:t>Proposed condition for applicants who communicate in a language other than English</w:t>
      </w:r>
    </w:p>
    <w:tbl>
      <w:tblPr>
        <w:tblStyle w:val="TableGrid1"/>
        <w:tblW w:w="0" w:type="auto"/>
        <w:tblLayout w:type="fixed"/>
        <w:tblLook w:val="0020" w:firstRow="1" w:lastRow="0" w:firstColumn="0" w:lastColumn="0" w:noHBand="0" w:noVBand="0"/>
      </w:tblPr>
      <w:tblGrid>
        <w:gridCol w:w="4819"/>
        <w:gridCol w:w="4819"/>
      </w:tblGrid>
      <w:tr w:rsidR="00BB4783" w14:paraId="56AC499A" w14:textId="77777777" w:rsidTr="00DD739F">
        <w:trPr>
          <w:trHeight w:val="60"/>
        </w:trPr>
        <w:tc>
          <w:tcPr>
            <w:tcW w:w="4819" w:type="dxa"/>
          </w:tcPr>
          <w:p w14:paraId="169E304A" w14:textId="77777777" w:rsidR="00BB4783" w:rsidRPr="00BB4783" w:rsidRDefault="00BB4783" w:rsidP="00BB4783">
            <w:pPr>
              <w:pStyle w:val="Tablecolhead"/>
            </w:pPr>
            <w:r w:rsidRPr="00BB4783">
              <w:t>Feedback summary</w:t>
            </w:r>
          </w:p>
        </w:tc>
        <w:tc>
          <w:tcPr>
            <w:tcW w:w="4819" w:type="dxa"/>
          </w:tcPr>
          <w:p w14:paraId="4DAF3C62" w14:textId="77777777" w:rsidR="00BB4783" w:rsidRPr="00BB4783" w:rsidRDefault="00BB4783" w:rsidP="00BB4783">
            <w:pPr>
              <w:pStyle w:val="Tablecolhead"/>
            </w:pPr>
            <w:r w:rsidRPr="00BB4783">
              <w:t>Board response</w:t>
            </w:r>
          </w:p>
        </w:tc>
      </w:tr>
      <w:tr w:rsidR="00BB4783" w14:paraId="3E56D667" w14:textId="77777777" w:rsidTr="00DD739F">
        <w:trPr>
          <w:trHeight w:val="60"/>
        </w:trPr>
        <w:tc>
          <w:tcPr>
            <w:tcW w:w="4819" w:type="dxa"/>
          </w:tcPr>
          <w:p w14:paraId="2A907628" w14:textId="77777777" w:rsidR="00BB4783" w:rsidRDefault="00BB4783" w:rsidP="00BB4783">
            <w:pPr>
              <w:pStyle w:val="Body"/>
            </w:pPr>
            <w:r>
              <w:t xml:space="preserve">Of those that responded there was support for the Board to consider registering applicants who primarily communicate in a </w:t>
            </w:r>
            <w:r>
              <w:rPr>
                <w:spacing w:val="-2"/>
              </w:rPr>
              <w:t xml:space="preserve">language other than English, including </w:t>
            </w:r>
            <w:proofErr w:type="spellStart"/>
            <w:r>
              <w:rPr>
                <w:spacing w:val="-2"/>
              </w:rPr>
              <w:t>Auslan</w:t>
            </w:r>
            <w:proofErr w:type="spellEnd"/>
            <w:r>
              <w:rPr>
                <w:spacing w:val="-2"/>
              </w:rPr>
              <w:t>.</w:t>
            </w:r>
          </w:p>
          <w:p w14:paraId="0311B4E0" w14:textId="77777777" w:rsidR="00BB4783" w:rsidRDefault="00BB4783" w:rsidP="00BB4783">
            <w:pPr>
              <w:pStyle w:val="Body"/>
            </w:pPr>
            <w:r>
              <w:t>Discussions with representatives from the Deaf community informed this change. Deaf Victoria said the current English language standard may be a barrier for Deaf workers who use sign language.</w:t>
            </w:r>
          </w:p>
          <w:p w14:paraId="5954AEC5" w14:textId="77777777" w:rsidR="00BB4783" w:rsidRDefault="00BB4783" w:rsidP="00BB4783">
            <w:pPr>
              <w:pStyle w:val="Body"/>
            </w:pPr>
            <w:r>
              <w:t xml:space="preserve">NDS also supported including </w:t>
            </w:r>
            <w:proofErr w:type="spellStart"/>
            <w:r>
              <w:t>Auslan</w:t>
            </w:r>
            <w:proofErr w:type="spellEnd"/>
            <w:r>
              <w:t xml:space="preserve"> into the standard. NDS noted the significant role of assistive technologies.</w:t>
            </w:r>
          </w:p>
        </w:tc>
        <w:tc>
          <w:tcPr>
            <w:tcW w:w="4819" w:type="dxa"/>
          </w:tcPr>
          <w:p w14:paraId="20C19AA8" w14:textId="77777777" w:rsidR="00BB4783" w:rsidRDefault="00BB4783" w:rsidP="00BB4783">
            <w:pPr>
              <w:pStyle w:val="Body"/>
            </w:pPr>
            <w:r>
              <w:t xml:space="preserve">The Board wants to increase accessibility and inclusion for workers who communicate in </w:t>
            </w:r>
            <w:proofErr w:type="spellStart"/>
            <w:r>
              <w:t>Auslan</w:t>
            </w:r>
            <w:proofErr w:type="spellEnd"/>
            <w:r>
              <w:t>. The Board has listened to this feedback and adopted this condition.</w:t>
            </w:r>
          </w:p>
        </w:tc>
      </w:tr>
    </w:tbl>
    <w:p w14:paraId="246C102D" w14:textId="77777777" w:rsidR="00BB4783" w:rsidRDefault="00BB4783" w:rsidP="00BB4783">
      <w:pPr>
        <w:pStyle w:val="Body"/>
      </w:pPr>
    </w:p>
    <w:p w14:paraId="60B55142" w14:textId="67A5FFC8" w:rsidR="00BB4783" w:rsidRPr="00BB4783" w:rsidRDefault="00BB4783" w:rsidP="00BB4783">
      <w:pPr>
        <w:pStyle w:val="Heading2"/>
      </w:pPr>
      <w:bookmarkStart w:id="9" w:name="_Toc200533521"/>
      <w:r w:rsidRPr="00BB4783">
        <w:t>Continuing professional development registration standard</w:t>
      </w:r>
      <w:bookmarkEnd w:id="9"/>
    </w:p>
    <w:p w14:paraId="26FB32AF" w14:textId="77777777" w:rsidR="00BB4783" w:rsidRDefault="00BB4783" w:rsidP="00BB4783">
      <w:pPr>
        <w:pStyle w:val="Body"/>
      </w:pPr>
      <w:r>
        <w:t xml:space="preserve">The Board asked for feedback on the </w:t>
      </w:r>
      <w:hyperlink r:id="rId20" w:history="1">
        <w:r>
          <w:rPr>
            <w:rStyle w:val="Hyperlink"/>
          </w:rPr>
          <w:t>continuing professional development registration standard</w:t>
        </w:r>
      </w:hyperlink>
      <w:r>
        <w:t xml:space="preserve">. The review proposed </w:t>
      </w:r>
      <w:r>
        <w:rPr>
          <w:rStyle w:val="BodySemiBold"/>
        </w:rPr>
        <w:t xml:space="preserve">no changes </w:t>
      </w:r>
      <w:r>
        <w:t xml:space="preserve">to the core requirement of 10 hours of CPD per year in the standard. The review proposed changes such as including refresher training as part of CPD hours, pro rata requirements for workers registered for less than 12 months and an exemption process for not completing 10 hours of CPD, in exceptional circumstances. </w:t>
      </w:r>
    </w:p>
    <w:p w14:paraId="0DD43806" w14:textId="77777777" w:rsidR="00BB4783" w:rsidRPr="00BB4783" w:rsidRDefault="00BB4783" w:rsidP="00BB4783">
      <w:pPr>
        <w:pStyle w:val="Heading3"/>
      </w:pPr>
      <w:r w:rsidRPr="00BB4783">
        <w:t>Proposed 10 hours of CPD training</w:t>
      </w:r>
    </w:p>
    <w:tbl>
      <w:tblPr>
        <w:tblStyle w:val="TableGrid1"/>
        <w:tblW w:w="0" w:type="auto"/>
        <w:tblLayout w:type="fixed"/>
        <w:tblLook w:val="0020" w:firstRow="1" w:lastRow="0" w:firstColumn="0" w:lastColumn="0" w:noHBand="0" w:noVBand="0"/>
      </w:tblPr>
      <w:tblGrid>
        <w:gridCol w:w="4819"/>
        <w:gridCol w:w="4819"/>
      </w:tblGrid>
      <w:tr w:rsidR="00BB4783" w14:paraId="1434B013" w14:textId="77777777" w:rsidTr="00DD739F">
        <w:trPr>
          <w:trHeight w:val="60"/>
        </w:trPr>
        <w:tc>
          <w:tcPr>
            <w:tcW w:w="4819" w:type="dxa"/>
          </w:tcPr>
          <w:p w14:paraId="2175E67E" w14:textId="77777777" w:rsidR="00BB4783" w:rsidRPr="00BB4783" w:rsidRDefault="00BB4783" w:rsidP="00BB4783">
            <w:pPr>
              <w:pStyle w:val="Tablecolhead"/>
            </w:pPr>
            <w:r w:rsidRPr="00BB4783">
              <w:t>Feedback summary</w:t>
            </w:r>
          </w:p>
        </w:tc>
        <w:tc>
          <w:tcPr>
            <w:tcW w:w="4819" w:type="dxa"/>
          </w:tcPr>
          <w:p w14:paraId="43183EF9" w14:textId="77777777" w:rsidR="00BB4783" w:rsidRPr="00BB4783" w:rsidRDefault="00BB4783" w:rsidP="00BB4783">
            <w:pPr>
              <w:pStyle w:val="Tablecolhead"/>
            </w:pPr>
            <w:r w:rsidRPr="00BB4783">
              <w:t>Board response</w:t>
            </w:r>
          </w:p>
        </w:tc>
      </w:tr>
      <w:tr w:rsidR="00BB4783" w14:paraId="0B294C5B" w14:textId="77777777" w:rsidTr="00DD739F">
        <w:trPr>
          <w:trHeight w:val="60"/>
        </w:trPr>
        <w:tc>
          <w:tcPr>
            <w:tcW w:w="4819" w:type="dxa"/>
          </w:tcPr>
          <w:p w14:paraId="445385AB" w14:textId="77777777" w:rsidR="00BB4783" w:rsidRDefault="00BB4783" w:rsidP="00BB4783">
            <w:pPr>
              <w:pStyle w:val="Body"/>
              <w:rPr>
                <w:b/>
                <w:bCs/>
              </w:rPr>
            </w:pPr>
            <w:r>
              <w:t>Most respondents supported having at least 10 hours of CPD per year.</w:t>
            </w:r>
          </w:p>
          <w:p w14:paraId="533BD6DF" w14:textId="77777777" w:rsidR="00BB4783" w:rsidRDefault="00BB4783" w:rsidP="00BB4783">
            <w:pPr>
              <w:pStyle w:val="Body"/>
            </w:pPr>
            <w:r>
              <w:t>Types of CPD</w:t>
            </w:r>
          </w:p>
          <w:p w14:paraId="39AF1C7A" w14:textId="77777777" w:rsidR="00BB4783" w:rsidRDefault="00BB4783" w:rsidP="00BB4783">
            <w:pPr>
              <w:pStyle w:val="Body"/>
            </w:pPr>
            <w:r>
              <w:t>More than half of respondents agreed that specific courses or training should be part of the CPD standard. The most common types of training suggested were:</w:t>
            </w:r>
          </w:p>
          <w:p w14:paraId="0DE44AA4" w14:textId="77777777" w:rsidR="00BB4783" w:rsidRPr="00BB4783" w:rsidRDefault="00BB4783" w:rsidP="00BB4783">
            <w:pPr>
              <w:pStyle w:val="Bullet1"/>
            </w:pPr>
            <w:r w:rsidRPr="00BB4783">
              <w:t>first aid</w:t>
            </w:r>
          </w:p>
          <w:p w14:paraId="0A1032A6" w14:textId="77777777" w:rsidR="00BB4783" w:rsidRPr="00BB4783" w:rsidRDefault="00BB4783" w:rsidP="00BB4783">
            <w:pPr>
              <w:pStyle w:val="Bullet1"/>
            </w:pPr>
            <w:r w:rsidRPr="00BB4783">
              <w:t>manual handling</w:t>
            </w:r>
          </w:p>
          <w:p w14:paraId="2A73BF35" w14:textId="77777777" w:rsidR="00BB4783" w:rsidRPr="00BB4783" w:rsidRDefault="00BB4783" w:rsidP="00BB4783">
            <w:pPr>
              <w:pStyle w:val="Bullet1"/>
            </w:pPr>
            <w:r w:rsidRPr="00BB4783">
              <w:t>food safety</w:t>
            </w:r>
          </w:p>
          <w:p w14:paraId="357B10DF" w14:textId="77777777" w:rsidR="00BB4783" w:rsidRPr="00BB4783" w:rsidRDefault="00BB4783" w:rsidP="00BB4783">
            <w:pPr>
              <w:pStyle w:val="Bullet1"/>
            </w:pPr>
            <w:r w:rsidRPr="00BB4783">
              <w:t>mental health</w:t>
            </w:r>
          </w:p>
          <w:p w14:paraId="4D4312D4" w14:textId="77777777" w:rsidR="00BB4783" w:rsidRPr="00BB4783" w:rsidRDefault="00BB4783" w:rsidP="00BB4783">
            <w:pPr>
              <w:pStyle w:val="Bullet1"/>
            </w:pPr>
            <w:r w:rsidRPr="00BB4783">
              <w:t>behaviour support</w:t>
            </w:r>
          </w:p>
          <w:p w14:paraId="2136245C" w14:textId="77777777" w:rsidR="00BB4783" w:rsidRPr="00BB4783" w:rsidRDefault="00BB4783" w:rsidP="00BB4783">
            <w:pPr>
              <w:pStyle w:val="Bullet1"/>
            </w:pPr>
            <w:r w:rsidRPr="00BB4783">
              <w:t>restrictive practices.</w:t>
            </w:r>
          </w:p>
        </w:tc>
        <w:tc>
          <w:tcPr>
            <w:tcW w:w="4819" w:type="dxa"/>
          </w:tcPr>
          <w:p w14:paraId="351DB2FE" w14:textId="77777777" w:rsidR="00BB4783" w:rsidRDefault="00BB4783" w:rsidP="00BB4783">
            <w:pPr>
              <w:pStyle w:val="Body"/>
            </w:pPr>
            <w:r>
              <w:t>The proposed CPD standard will stay as 10 hours of CPD per year.</w:t>
            </w:r>
          </w:p>
          <w:p w14:paraId="4F687E62" w14:textId="77777777" w:rsidR="00BB4783" w:rsidRDefault="00BB4783" w:rsidP="00BB4783">
            <w:pPr>
              <w:pStyle w:val="Body"/>
            </w:pPr>
            <w:r>
              <w:t>The Board adopts a principles-based, rather than a prescriptive approach to types of training courses as part of CPD.</w:t>
            </w:r>
          </w:p>
          <w:p w14:paraId="76C553B5" w14:textId="77777777" w:rsidR="00BB4783" w:rsidRDefault="00BB4783" w:rsidP="00BB4783">
            <w:pPr>
              <w:pStyle w:val="Body"/>
            </w:pPr>
            <w:r>
              <w:t>Courses and training that improve a worker’s knowledge and skills in the type of disability work they do can count towards the required 10 hours of CPD.</w:t>
            </w:r>
          </w:p>
        </w:tc>
      </w:tr>
    </w:tbl>
    <w:p w14:paraId="4A62ED70" w14:textId="77777777" w:rsidR="00BB4783" w:rsidRDefault="00BB4783" w:rsidP="00BB4783">
      <w:pPr>
        <w:pStyle w:val="Body"/>
      </w:pPr>
    </w:p>
    <w:p w14:paraId="503BCC3C" w14:textId="77777777" w:rsidR="00BB4783" w:rsidRPr="00BB4783" w:rsidRDefault="00BB4783" w:rsidP="00BB4783">
      <w:pPr>
        <w:pStyle w:val="Heading3"/>
      </w:pPr>
      <w:r w:rsidRPr="00BB4783">
        <w:t>Proposed 2-hour limit on refresher type training</w:t>
      </w:r>
    </w:p>
    <w:tbl>
      <w:tblPr>
        <w:tblStyle w:val="TableGrid1"/>
        <w:tblW w:w="0" w:type="auto"/>
        <w:tblLayout w:type="fixed"/>
        <w:tblLook w:val="0020" w:firstRow="1" w:lastRow="0" w:firstColumn="0" w:lastColumn="0" w:noHBand="0" w:noVBand="0"/>
      </w:tblPr>
      <w:tblGrid>
        <w:gridCol w:w="4819"/>
        <w:gridCol w:w="4819"/>
      </w:tblGrid>
      <w:tr w:rsidR="00BB4783" w14:paraId="55983A74" w14:textId="77777777" w:rsidTr="00DD739F">
        <w:trPr>
          <w:trHeight w:val="60"/>
        </w:trPr>
        <w:tc>
          <w:tcPr>
            <w:tcW w:w="4819" w:type="dxa"/>
          </w:tcPr>
          <w:p w14:paraId="2116FEE1" w14:textId="77777777" w:rsidR="00BB4783" w:rsidRPr="00BB4783" w:rsidRDefault="00BB4783" w:rsidP="00BB4783">
            <w:pPr>
              <w:pStyle w:val="Tablecolhead"/>
            </w:pPr>
            <w:r w:rsidRPr="00BB4783">
              <w:t>Feedback summary</w:t>
            </w:r>
          </w:p>
        </w:tc>
        <w:tc>
          <w:tcPr>
            <w:tcW w:w="4819" w:type="dxa"/>
          </w:tcPr>
          <w:p w14:paraId="0A3CB27E" w14:textId="77777777" w:rsidR="00BB4783" w:rsidRPr="00BB4783" w:rsidRDefault="00BB4783" w:rsidP="00BB4783">
            <w:pPr>
              <w:pStyle w:val="Tablecolhead"/>
            </w:pPr>
            <w:r w:rsidRPr="00BB4783">
              <w:t>Board response</w:t>
            </w:r>
          </w:p>
        </w:tc>
      </w:tr>
      <w:tr w:rsidR="00BB4783" w14:paraId="5E2F189D" w14:textId="77777777" w:rsidTr="00DD739F">
        <w:trPr>
          <w:trHeight w:val="60"/>
        </w:trPr>
        <w:tc>
          <w:tcPr>
            <w:tcW w:w="4819" w:type="dxa"/>
          </w:tcPr>
          <w:p w14:paraId="4C075433" w14:textId="77777777" w:rsidR="00BB4783" w:rsidRDefault="00BB4783" w:rsidP="00641D22">
            <w:pPr>
              <w:pStyle w:val="Bodyafterbullets"/>
            </w:pPr>
            <w:r>
              <w:t xml:space="preserve">Some respondents disagreed with limiting the number of </w:t>
            </w:r>
            <w:r w:rsidRPr="00641D22">
              <w:t>hours</w:t>
            </w:r>
            <w:r>
              <w:t xml:space="preserve"> that refresher training contributes to CPD.</w:t>
            </w:r>
          </w:p>
          <w:p w14:paraId="5035FD1F" w14:textId="77777777" w:rsidR="00BB4783" w:rsidRDefault="00BB4783" w:rsidP="00BB4783">
            <w:pPr>
              <w:pStyle w:val="Body"/>
            </w:pPr>
            <w:r>
              <w:t>Some respondents stated that refresher training still has value and is important. This is especially the case in work where requirements are often updated such as:</w:t>
            </w:r>
          </w:p>
          <w:p w14:paraId="423C6AE0" w14:textId="77777777" w:rsidR="00BB4783" w:rsidRPr="00BB4783" w:rsidRDefault="00BB4783" w:rsidP="00BB4783">
            <w:pPr>
              <w:pStyle w:val="Bullet1"/>
            </w:pPr>
            <w:r w:rsidRPr="00BB4783">
              <w:t>restrictive practices</w:t>
            </w:r>
          </w:p>
          <w:p w14:paraId="22DCDA56" w14:textId="77777777" w:rsidR="00BB4783" w:rsidRPr="00BB4783" w:rsidRDefault="00BB4783" w:rsidP="00BB4783">
            <w:pPr>
              <w:pStyle w:val="Bullet1"/>
            </w:pPr>
            <w:r w:rsidRPr="00BB4783">
              <w:t>active support</w:t>
            </w:r>
          </w:p>
          <w:p w14:paraId="0DB0C93F" w14:textId="77777777" w:rsidR="00BB4783" w:rsidRPr="00BB4783" w:rsidRDefault="00BB4783" w:rsidP="00BB4783">
            <w:pPr>
              <w:pStyle w:val="Bullet1"/>
            </w:pPr>
            <w:r w:rsidRPr="00BB4783">
              <w:t>falls training.</w:t>
            </w:r>
          </w:p>
          <w:p w14:paraId="52252B9C" w14:textId="77777777" w:rsidR="00BB4783" w:rsidRDefault="00BB4783" w:rsidP="00641D22">
            <w:pPr>
              <w:pStyle w:val="Bodyafterbullets"/>
            </w:pPr>
            <w:r>
              <w:t xml:space="preserve">Some workers find it difficult to attend other training without </w:t>
            </w:r>
            <w:r w:rsidRPr="00641D22">
              <w:t>loss</w:t>
            </w:r>
            <w:r>
              <w:t xml:space="preserve"> of income. Some respondents said the proposed limit could have a financial impact on these workers. Disability workers who are sole traders could be particularly affected.</w:t>
            </w:r>
          </w:p>
        </w:tc>
        <w:tc>
          <w:tcPr>
            <w:tcW w:w="4819" w:type="dxa"/>
          </w:tcPr>
          <w:p w14:paraId="7706E293" w14:textId="1D4010AF" w:rsidR="00BB4783" w:rsidRDefault="00BB4783" w:rsidP="00BB4783">
            <w:pPr>
              <w:pStyle w:val="Body"/>
            </w:pPr>
            <w:r>
              <w:t>The Board has heard the feedback that introducing the 2-hour limit on refresher training may make it harder for workers to comply. The Board also noted that this may have an unfair impact on contractors or sole traders.</w:t>
            </w:r>
          </w:p>
        </w:tc>
      </w:tr>
    </w:tbl>
    <w:p w14:paraId="1BB5E57B" w14:textId="77777777" w:rsidR="00716255" w:rsidRPr="00BB4783" w:rsidRDefault="00716255" w:rsidP="00716255">
      <w:pPr>
        <w:pStyle w:val="Heading2"/>
      </w:pPr>
      <w:bookmarkStart w:id="10" w:name="_Toc200533522"/>
      <w:r w:rsidRPr="00BB4783">
        <w:t>Criminal history registration standard</w:t>
      </w:r>
      <w:bookmarkEnd w:id="10"/>
    </w:p>
    <w:p w14:paraId="2C3153D6" w14:textId="77777777" w:rsidR="00716255" w:rsidRDefault="00716255" w:rsidP="00716255">
      <w:pPr>
        <w:pStyle w:val="Body"/>
      </w:pPr>
      <w:r>
        <w:t xml:space="preserve">The Board asked for feedback on the proposed </w:t>
      </w:r>
      <w:hyperlink r:id="rId21" w:history="1">
        <w:r>
          <w:rPr>
            <w:rStyle w:val="Hyperlink"/>
          </w:rPr>
          <w:t>criminal history standard</w:t>
        </w:r>
      </w:hyperlink>
      <w:r>
        <w:t xml:space="preserve">. The review proposed </w:t>
      </w:r>
      <w:r w:rsidRPr="00BB4783">
        <w:rPr>
          <w:b/>
          <w:bCs/>
        </w:rPr>
        <w:t>no changes to the core requirement in the standard</w:t>
      </w:r>
      <w:r>
        <w:t>.</w:t>
      </w:r>
    </w:p>
    <w:tbl>
      <w:tblPr>
        <w:tblStyle w:val="TableGrid1"/>
        <w:tblW w:w="0" w:type="auto"/>
        <w:tblLayout w:type="fixed"/>
        <w:tblLook w:val="0020" w:firstRow="1" w:lastRow="0" w:firstColumn="0" w:lastColumn="0" w:noHBand="0" w:noVBand="0"/>
      </w:tblPr>
      <w:tblGrid>
        <w:gridCol w:w="4819"/>
        <w:gridCol w:w="4819"/>
      </w:tblGrid>
      <w:tr w:rsidR="00716255" w14:paraId="5095B560" w14:textId="77777777" w:rsidTr="00391566">
        <w:trPr>
          <w:trHeight w:val="60"/>
        </w:trPr>
        <w:tc>
          <w:tcPr>
            <w:tcW w:w="4819" w:type="dxa"/>
          </w:tcPr>
          <w:p w14:paraId="7B69FC66" w14:textId="77777777" w:rsidR="00716255" w:rsidRPr="00BB4783" w:rsidRDefault="00716255" w:rsidP="00391566">
            <w:pPr>
              <w:pStyle w:val="Tablecolhead"/>
            </w:pPr>
            <w:r w:rsidRPr="00BB4783">
              <w:t>Feedback summary</w:t>
            </w:r>
          </w:p>
        </w:tc>
        <w:tc>
          <w:tcPr>
            <w:tcW w:w="4819" w:type="dxa"/>
          </w:tcPr>
          <w:p w14:paraId="2C04D615" w14:textId="77777777" w:rsidR="00716255" w:rsidRPr="00BB4783" w:rsidRDefault="00716255" w:rsidP="00391566">
            <w:pPr>
              <w:pStyle w:val="Tablecolhead"/>
            </w:pPr>
            <w:r w:rsidRPr="00BB4783">
              <w:t>Board response</w:t>
            </w:r>
          </w:p>
        </w:tc>
      </w:tr>
      <w:tr w:rsidR="00716255" w14:paraId="4896569B" w14:textId="77777777" w:rsidTr="00391566">
        <w:trPr>
          <w:trHeight w:val="60"/>
        </w:trPr>
        <w:tc>
          <w:tcPr>
            <w:tcW w:w="4819" w:type="dxa"/>
          </w:tcPr>
          <w:p w14:paraId="1A5C043C" w14:textId="77777777" w:rsidR="00716255" w:rsidRDefault="00716255" w:rsidP="00391566">
            <w:pPr>
              <w:pStyle w:val="Body"/>
            </w:pPr>
            <w:r>
              <w:t>Most respondents agreed with the proposed criminal history standard including its:</w:t>
            </w:r>
          </w:p>
          <w:p w14:paraId="571B3BE6" w14:textId="77777777" w:rsidR="00716255" w:rsidRPr="00BB4783" w:rsidRDefault="00716255" w:rsidP="00391566">
            <w:pPr>
              <w:pStyle w:val="Bullet1"/>
            </w:pPr>
            <w:r w:rsidRPr="00BB4783">
              <w:t>language</w:t>
            </w:r>
          </w:p>
          <w:p w14:paraId="4AD5D90B" w14:textId="77777777" w:rsidR="00716255" w:rsidRPr="00BB4783" w:rsidRDefault="00716255" w:rsidP="00391566">
            <w:pPr>
              <w:pStyle w:val="Bullet1"/>
            </w:pPr>
            <w:r w:rsidRPr="00BB4783">
              <w:t>content</w:t>
            </w:r>
          </w:p>
          <w:p w14:paraId="08F469D2" w14:textId="77777777" w:rsidR="00716255" w:rsidRPr="00BB4783" w:rsidRDefault="00716255" w:rsidP="00391566">
            <w:pPr>
              <w:pStyle w:val="Bullet1"/>
            </w:pPr>
            <w:r w:rsidRPr="00BB4783">
              <w:t>structure.</w:t>
            </w:r>
          </w:p>
          <w:p w14:paraId="238C4334" w14:textId="77777777" w:rsidR="00716255" w:rsidRDefault="00716255" w:rsidP="00391566">
            <w:pPr>
              <w:pStyle w:val="Bodyafterbullets"/>
            </w:pPr>
            <w:r>
              <w:t xml:space="preserve">Respondents noted the importance of the Board </w:t>
            </w:r>
            <w:r w:rsidRPr="007C2D5B">
              <w:t>considering</w:t>
            </w:r>
            <w:r>
              <w:t xml:space="preserve"> social determinants of justice when reviewing the criminal histories of applicants.</w:t>
            </w:r>
          </w:p>
        </w:tc>
        <w:tc>
          <w:tcPr>
            <w:tcW w:w="4819" w:type="dxa"/>
          </w:tcPr>
          <w:p w14:paraId="56FAF848" w14:textId="77777777" w:rsidR="00716255" w:rsidRDefault="00716255" w:rsidP="00391566">
            <w:pPr>
              <w:pStyle w:val="Body"/>
            </w:pPr>
            <w:r>
              <w:t>The Board takes criminal history seriously and can refuse registration for people with serious offending history.</w:t>
            </w:r>
          </w:p>
          <w:p w14:paraId="7513CC8D" w14:textId="77777777" w:rsidR="00716255" w:rsidRDefault="00716255" w:rsidP="00391566">
            <w:pPr>
              <w:pStyle w:val="Body"/>
            </w:pPr>
            <w:r>
              <w:t>The Board has listened to feedback and will adopt the proposed criminal history standard without change.</w:t>
            </w:r>
          </w:p>
          <w:p w14:paraId="139B3ABB" w14:textId="77777777" w:rsidR="00716255" w:rsidRDefault="00716255" w:rsidP="00391566">
            <w:pPr>
              <w:pStyle w:val="Body"/>
            </w:pPr>
            <w:r>
              <w:t>The revised standard provides more information about how the Board considers criminal history.</w:t>
            </w:r>
          </w:p>
          <w:p w14:paraId="4528D500" w14:textId="77777777" w:rsidR="00716255" w:rsidRDefault="00716255" w:rsidP="00391566">
            <w:pPr>
              <w:pStyle w:val="Body"/>
            </w:pPr>
            <w:r>
              <w:t xml:space="preserve">The Board applies the categorisation of offences in the </w:t>
            </w:r>
            <w:r w:rsidRPr="007C2D5B">
              <w:rPr>
                <w:i/>
                <w:iCs/>
              </w:rPr>
              <w:t>Worker Screening Act 2020</w:t>
            </w:r>
            <w:r>
              <w:t>. This Act allows the Board to assess:</w:t>
            </w:r>
          </w:p>
          <w:p w14:paraId="4A803C43" w14:textId="77777777" w:rsidR="00716255" w:rsidRPr="00BB4783" w:rsidRDefault="00716255" w:rsidP="00391566">
            <w:pPr>
              <w:pStyle w:val="Bullet1"/>
            </w:pPr>
            <w:r w:rsidRPr="00BB4783">
              <w:t>the seriousness of any offence</w:t>
            </w:r>
          </w:p>
          <w:p w14:paraId="3494B952" w14:textId="77777777" w:rsidR="00716255" w:rsidRPr="00BB4783" w:rsidRDefault="00716255" w:rsidP="00391566">
            <w:pPr>
              <w:pStyle w:val="Bullet1"/>
            </w:pPr>
            <w:r w:rsidRPr="00BB4783">
              <w:t>the impact on safety of working with people with disability.</w:t>
            </w:r>
          </w:p>
        </w:tc>
      </w:tr>
    </w:tbl>
    <w:p w14:paraId="4FD01893" w14:textId="77777777" w:rsidR="00BB4783" w:rsidRDefault="00BB4783" w:rsidP="00BB4783">
      <w:pPr>
        <w:pStyle w:val="Body"/>
      </w:pPr>
    </w:p>
    <w:p w14:paraId="7D4B9B90" w14:textId="77777777" w:rsidR="00BB4783" w:rsidRPr="00BB4783" w:rsidRDefault="00BB4783" w:rsidP="00BB4783">
      <w:pPr>
        <w:pStyle w:val="Heading1"/>
      </w:pPr>
      <w:bookmarkStart w:id="11" w:name="_Toc200533523"/>
      <w:r w:rsidRPr="00BB4783">
        <w:t>Other feedback</w:t>
      </w:r>
      <w:bookmarkEnd w:id="11"/>
    </w:p>
    <w:p w14:paraId="589BCD2F" w14:textId="77777777" w:rsidR="00BB4783" w:rsidRDefault="00BB4783" w:rsidP="00BB4783">
      <w:pPr>
        <w:pStyle w:val="Body"/>
      </w:pPr>
      <w:r>
        <w:t>The consultation also asked for feedback on:</w:t>
      </w:r>
    </w:p>
    <w:p w14:paraId="6C1B773D" w14:textId="58D42278" w:rsidR="00BB4783" w:rsidRPr="00BB4783" w:rsidRDefault="00BB4783" w:rsidP="00BB4783">
      <w:pPr>
        <w:pStyle w:val="Bullet1"/>
      </w:pPr>
      <w:r w:rsidRPr="00BB4783">
        <w:t>the effectiveness of the Scheme</w:t>
      </w:r>
    </w:p>
    <w:p w14:paraId="74BA3FF7" w14:textId="1B25078C" w:rsidR="00BB4783" w:rsidRPr="00BB4783" w:rsidRDefault="00BB4783" w:rsidP="00BB4783">
      <w:pPr>
        <w:pStyle w:val="Bullet1"/>
      </w:pPr>
      <w:r w:rsidRPr="00BB4783">
        <w:t>how to encourage workers to register</w:t>
      </w:r>
    </w:p>
    <w:p w14:paraId="2834DAA5" w14:textId="4C11D804" w:rsidR="00BB4783" w:rsidRPr="00BB4783" w:rsidRDefault="00BB4783" w:rsidP="00BB4783">
      <w:pPr>
        <w:pStyle w:val="Bullet1"/>
      </w:pPr>
      <w:r w:rsidRPr="00BB4783">
        <w:t>whether the Board should introduce any other registration standards to improve disability services.</w:t>
      </w:r>
    </w:p>
    <w:p w14:paraId="0EB4C5C9" w14:textId="77777777" w:rsidR="00BB4783" w:rsidRPr="00BB4783" w:rsidRDefault="00BB4783" w:rsidP="00BB4783">
      <w:pPr>
        <w:pStyle w:val="Heading2"/>
      </w:pPr>
      <w:bookmarkStart w:id="12" w:name="_Toc200533524"/>
      <w:r w:rsidRPr="00BB4783">
        <w:t>Scheme effectiveness</w:t>
      </w:r>
      <w:bookmarkEnd w:id="12"/>
    </w:p>
    <w:p w14:paraId="48145B54" w14:textId="7FB7E893" w:rsidR="00BB4783" w:rsidRDefault="00BB4783" w:rsidP="00BB4783">
      <w:pPr>
        <w:pStyle w:val="Body"/>
      </w:pPr>
      <w:r>
        <w:t>There was positive feedback on the effectiveness of the Scheme including the alignment of the Disability Service Safeguards Code of Conduct with the NDIS Code of Conduct, and the acceptance of the NDIS Worker Screening Check for registration of workers.</w:t>
      </w:r>
    </w:p>
    <w:p w14:paraId="50007EE8" w14:textId="77777777" w:rsidR="00BB4783" w:rsidRDefault="00BB4783" w:rsidP="00BB4783">
      <w:pPr>
        <w:pStyle w:val="Body"/>
      </w:pPr>
      <w:r>
        <w:t>NDS said the Scheme is positive, constructive and collaborative. But NDS noted concerns among providers about duplication of regulation and complexity between state and federal registration.</w:t>
      </w:r>
    </w:p>
    <w:p w14:paraId="3E115882" w14:textId="77777777" w:rsidR="00BB4783" w:rsidRDefault="00BB4783" w:rsidP="00BB4783">
      <w:pPr>
        <w:pStyle w:val="Body"/>
      </w:pPr>
      <w:r>
        <w:t>Suggestions for increasing the number of workers who register included:</w:t>
      </w:r>
    </w:p>
    <w:p w14:paraId="3A7D3EFB" w14:textId="6398FD93" w:rsidR="00BB4783" w:rsidRPr="00BB4783" w:rsidRDefault="00BB4783" w:rsidP="00BB4783">
      <w:pPr>
        <w:pStyle w:val="Bullet1"/>
      </w:pPr>
      <w:r w:rsidRPr="00BB4783">
        <w:t>providing incentives to high-quality disability workers to register</w:t>
      </w:r>
    </w:p>
    <w:p w14:paraId="71E5EF28" w14:textId="05A9E7A9" w:rsidR="00BB4783" w:rsidRPr="00BB4783" w:rsidRDefault="00BB4783" w:rsidP="00BB4783">
      <w:pPr>
        <w:pStyle w:val="Bullet1"/>
      </w:pPr>
      <w:r w:rsidRPr="00BB4783">
        <w:t>promoting the benefits of being a registered worker</w:t>
      </w:r>
    </w:p>
    <w:p w14:paraId="1D14D8C7" w14:textId="5F53A295" w:rsidR="00BB4783" w:rsidRPr="00BB4783" w:rsidRDefault="00BB4783" w:rsidP="00BB4783">
      <w:pPr>
        <w:pStyle w:val="Bullet1"/>
      </w:pPr>
      <w:r w:rsidRPr="00BB4783">
        <w:t>marketing the Scheme to people with disability</w:t>
      </w:r>
    </w:p>
    <w:p w14:paraId="43CD1EE3" w14:textId="3C8294BD" w:rsidR="00BB4783" w:rsidRPr="00BB4783" w:rsidRDefault="00BB4783" w:rsidP="00BB4783">
      <w:pPr>
        <w:pStyle w:val="Bullet1"/>
      </w:pPr>
      <w:r w:rsidRPr="00BB4783">
        <w:t>simplifying the registration and renewal process.</w:t>
      </w:r>
    </w:p>
    <w:p w14:paraId="2F26C714" w14:textId="77777777" w:rsidR="00BB4783" w:rsidRDefault="00BB4783" w:rsidP="00BB4783">
      <w:pPr>
        <w:pStyle w:val="Bodyafterbullets"/>
      </w:pPr>
      <w:r>
        <w:t xml:space="preserve">Some </w:t>
      </w:r>
      <w:r w:rsidRPr="00BB4783">
        <w:t>respondents</w:t>
      </w:r>
      <w:r>
        <w:t xml:space="preserve"> supported mandatory registration of disability workers to increase the benefits of registration and make the Scheme more effective.</w:t>
      </w:r>
    </w:p>
    <w:p w14:paraId="7DB01138" w14:textId="77777777" w:rsidR="00BB4783" w:rsidRDefault="00BB4783" w:rsidP="00BB4783">
      <w:pPr>
        <w:pStyle w:val="Body"/>
      </w:pPr>
      <w:r>
        <w:t>Many of these responses argued that making registration mandatory will lift the quality and safety of disability services.</w:t>
      </w:r>
    </w:p>
    <w:p w14:paraId="66919212" w14:textId="77777777" w:rsidR="00BB4783" w:rsidRDefault="00BB4783" w:rsidP="00BB4783">
      <w:pPr>
        <w:pStyle w:val="Body"/>
      </w:pPr>
      <w:r>
        <w:t xml:space="preserve">Some respondents had </w:t>
      </w:r>
      <w:proofErr w:type="gramStart"/>
      <w:r>
        <w:t>concerns</w:t>
      </w:r>
      <w:proofErr w:type="gramEnd"/>
      <w:r>
        <w:t xml:space="preserve"> that worker registration or mandatory registration duplicates the work of the NDIS, increases administrative burden on disability workers or limits the choice and control of people with disability to choose their supports.</w:t>
      </w:r>
    </w:p>
    <w:p w14:paraId="799D98C6" w14:textId="77777777" w:rsidR="00BB4783" w:rsidRPr="00BB4783" w:rsidRDefault="00BB4783" w:rsidP="00BB4783">
      <w:pPr>
        <w:pStyle w:val="Heading2"/>
      </w:pPr>
      <w:bookmarkStart w:id="13" w:name="_Toc200533525"/>
      <w:r w:rsidRPr="00BB4783">
        <w:t>Encouraging disability worker registration</w:t>
      </w:r>
      <w:bookmarkEnd w:id="13"/>
    </w:p>
    <w:p w14:paraId="2DFAD4C6" w14:textId="77777777" w:rsidR="00BB4783" w:rsidRDefault="00BB4783" w:rsidP="00BB4783">
      <w:pPr>
        <w:pStyle w:val="Body"/>
      </w:pPr>
      <w:r>
        <w:t>Some respondents suggested considering more opportunities to promote the benefits of worker registration and a registered disability workforce. People with disability will particularly benefit from this.</w:t>
      </w:r>
    </w:p>
    <w:p w14:paraId="0AC178B0" w14:textId="77777777" w:rsidR="00BB4783" w:rsidRDefault="00BB4783" w:rsidP="00BB4783">
      <w:pPr>
        <w:pStyle w:val="Body"/>
      </w:pPr>
      <w:r>
        <w:t>Others commented that the process of registration needs to be easier. Some mentioned difficulties uploading documents to support their applications in the past.</w:t>
      </w:r>
    </w:p>
    <w:p w14:paraId="3B3FB9BA" w14:textId="77777777" w:rsidR="00BB4783" w:rsidRPr="00BB4783" w:rsidRDefault="00BB4783" w:rsidP="00BB4783">
      <w:pPr>
        <w:pStyle w:val="Heading2"/>
      </w:pPr>
      <w:bookmarkStart w:id="14" w:name="_Toc200533526"/>
      <w:r w:rsidRPr="00BB4783">
        <w:t>Future registration standards</w:t>
      </w:r>
      <w:bookmarkEnd w:id="14"/>
    </w:p>
    <w:p w14:paraId="16C4DA7B" w14:textId="77777777" w:rsidR="00BB4783" w:rsidRDefault="00BB4783" w:rsidP="00BB4783">
      <w:pPr>
        <w:pStyle w:val="Body"/>
      </w:pPr>
      <w:r>
        <w:t>Most respondents agreed the Board should introduce new registration standards. These would be made under section 138 of the Disability Service Safeguards</w:t>
      </w:r>
      <w:r>
        <w:rPr>
          <w:i/>
          <w:iCs/>
        </w:rPr>
        <w:t xml:space="preserve"> </w:t>
      </w:r>
      <w:r>
        <w:t>Act. The priority standards suggested were:</w:t>
      </w:r>
    </w:p>
    <w:p w14:paraId="18FE6638" w14:textId="3B8912AB" w:rsidR="00BB4783" w:rsidRPr="00BB4783" w:rsidRDefault="00BB4783" w:rsidP="00BB4783">
      <w:pPr>
        <w:pStyle w:val="Bullet1"/>
      </w:pPr>
      <w:r w:rsidRPr="00BB4783">
        <w:t>professional indemnity insurance</w:t>
      </w:r>
    </w:p>
    <w:p w14:paraId="72A43B65" w14:textId="0CE567B9" w:rsidR="00BB4783" w:rsidRPr="00BB4783" w:rsidRDefault="00BB4783" w:rsidP="00BB4783">
      <w:pPr>
        <w:pStyle w:val="Bullet1"/>
      </w:pPr>
      <w:r w:rsidRPr="00BB4783">
        <w:t>scope of practice of a registered disability worker. Respondents supported future registration standards that included requirements related to previous practice experience of applicants.</w:t>
      </w:r>
    </w:p>
    <w:p w14:paraId="218795B8" w14:textId="1F98E761" w:rsidR="00BB4783" w:rsidRPr="00BB4783" w:rsidRDefault="00BB4783" w:rsidP="00BB4783">
      <w:pPr>
        <w:pStyle w:val="Bullet1"/>
      </w:pPr>
      <w:r w:rsidRPr="00BB4783">
        <w:t>the physical and mental health of applicants.</w:t>
      </w:r>
    </w:p>
    <w:p w14:paraId="6987696A" w14:textId="77777777" w:rsidR="00BB4783" w:rsidRPr="00BB4783" w:rsidRDefault="00BB4783" w:rsidP="00BB4783">
      <w:pPr>
        <w:pStyle w:val="Heading3"/>
      </w:pPr>
      <w:r w:rsidRPr="00BB4783">
        <w:t>Board response</w:t>
      </w:r>
    </w:p>
    <w:p w14:paraId="0AE402D8" w14:textId="77777777" w:rsidR="00BB4783" w:rsidRDefault="00BB4783" w:rsidP="00BB4783">
      <w:pPr>
        <w:pStyle w:val="Body"/>
      </w:pPr>
      <w:r>
        <w:t>The Board and Commission is committed to improving the effectiveness of the Scheme. We welcomed the feedback and ideas to support the skills, quality and capability of Victoria’s disability workforce including through disability worker registration.</w:t>
      </w:r>
    </w:p>
    <w:p w14:paraId="684DCB31" w14:textId="77777777" w:rsidR="00BB4783" w:rsidRPr="00BB4783" w:rsidRDefault="00BB4783" w:rsidP="00BB4783">
      <w:pPr>
        <w:pStyle w:val="Heading1"/>
      </w:pPr>
      <w:bookmarkStart w:id="15" w:name="_Toc200533527"/>
      <w:r w:rsidRPr="00BB4783">
        <w:t>Next steps</w:t>
      </w:r>
      <w:bookmarkEnd w:id="15"/>
    </w:p>
    <w:p w14:paraId="0B7915E2" w14:textId="6880D888" w:rsidR="00BB4783" w:rsidRDefault="00BB4783" w:rsidP="00BB4783">
      <w:pPr>
        <w:pStyle w:val="Body"/>
      </w:pPr>
      <w:r>
        <w:t>We will publish the revised registration standards on the VDWC website in July 2025. Revised registration standards will take effect at the start of the 2025–26 registration period on 1 October 2025.</w:t>
      </w:r>
    </w:p>
    <w:p w14:paraId="7682254C" w14:textId="6E3026CF" w:rsidR="00BB4783" w:rsidRDefault="00BB4783" w:rsidP="00BB4783">
      <w:pPr>
        <w:pStyle w:val="Body"/>
      </w:pPr>
      <w:r>
        <w:t>The registration standards will stay in place until they are revised or replaced. The Board will consult with the disability sector before making any other changes to the registration standards or introducing new standards.</w:t>
      </w:r>
    </w:p>
    <w:p w14:paraId="79DDC393" w14:textId="77777777" w:rsidR="00BB4783" w:rsidRDefault="00BB4783" w:rsidP="00BB4783">
      <w:pPr>
        <w:pStyle w:val="Body"/>
      </w:pPr>
      <w:r>
        <w:t>We will continue to track changes to the disability sector and disability reforms across Australia. This will help in deciding the right time to review or introduce new registration standards for disability workers in the future.</w:t>
      </w:r>
    </w:p>
    <w:p w14:paraId="0819941D" w14:textId="77777777" w:rsidR="00F8043F" w:rsidRPr="007A68C8" w:rsidRDefault="00F8043F" w:rsidP="00BB4783">
      <w:pPr>
        <w:pStyle w:val="Heading3"/>
      </w:pPr>
    </w:p>
    <w:sectPr w:rsidR="00F8043F" w:rsidRPr="007A68C8" w:rsidSect="00BB4783">
      <w:type w:val="evenPage"/>
      <w:pgSz w:w="11906" w:h="16838"/>
      <w:pgMar w:top="1134" w:right="850" w:bottom="1134"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8D79D" w14:textId="77777777" w:rsidR="003F6835" w:rsidRDefault="003F6835">
      <w:r>
        <w:separator/>
      </w:r>
    </w:p>
  </w:endnote>
  <w:endnote w:type="continuationSeparator" w:id="0">
    <w:p w14:paraId="5180105F" w14:textId="77777777" w:rsidR="003F6835" w:rsidRDefault="003F6835">
      <w:r>
        <w:continuationSeparator/>
      </w:r>
    </w:p>
  </w:endnote>
  <w:endnote w:type="continuationNotice" w:id="1">
    <w:p w14:paraId="727DBD45" w14:textId="77777777" w:rsidR="003F6835" w:rsidRDefault="003F68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Times New Roman"/>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VIC-Regular">
    <w:altName w:val="Calibri"/>
    <w:panose1 w:val="00000000000000000000"/>
    <w:charset w:val="4D"/>
    <w:family w:val="auto"/>
    <w:notTrueType/>
    <w:pitch w:val="default"/>
    <w:sig w:usb0="00000003" w:usb1="00000000" w:usb2="00000000" w:usb3="00000000" w:csb0="00000001" w:csb1="00000000"/>
  </w:font>
  <w:font w:name="Yu Mincho">
    <w:altName w:val="游明朝"/>
    <w:panose1 w:val="00000000000000000000"/>
    <w:charset w:val="80"/>
    <w:family w:val="roman"/>
    <w:notTrueType/>
    <w:pitch w:val="default"/>
  </w:font>
  <w:font w:name="VIC-SemiBold">
    <w:altName w:val="Calibri"/>
    <w:panose1 w:val="00000000000000000000"/>
    <w:charset w:val="4D"/>
    <w:family w:val="auto"/>
    <w:notTrueType/>
    <w:pitch w:val="variable"/>
    <w:sig w:usb0="00000007" w:usb1="00000000" w:usb2="00000000" w:usb3="00000000" w:csb0="00000093" w:csb1="00000000"/>
  </w:font>
  <w:font w:name="VIC-Italic">
    <w:altName w:val="Calibri"/>
    <w:panose1 w:val="00000000000000000000"/>
    <w:charset w:val="4D"/>
    <w:family w:val="auto"/>
    <w:notTrueType/>
    <w:pitch w:val="default"/>
    <w:sig w:usb0="00000003" w:usb1="00000000" w:usb2="00000000" w:usb3="00000000" w:csb0="00000001" w:csb1="00000000"/>
  </w:font>
  <w:font w:name="VIC">
    <w:charset w:val="00"/>
    <w:family w:val="auto"/>
    <w:pitch w:val="variable"/>
    <w:sig w:usb0="00000007" w:usb1="00000000" w:usb2="00000000" w:usb3="00000000" w:csb0="00000093" w:csb1="00000000"/>
  </w:font>
  <w:font w:name="VIC SemiBold">
    <w:charset w:val="00"/>
    <w:family w:val="auto"/>
    <w:pitch w:val="variable"/>
    <w:sig w:usb0="00000007" w:usb1="00000000" w:usb2="00000000" w:usb3="00000000" w:csb0="00000093" w:csb1="00000000"/>
  </w:font>
  <w:font w:name="VIC Medium">
    <w:panose1 w:val="00000000000000000000"/>
    <w:charset w:val="4D"/>
    <w:family w:val="auto"/>
    <w:notTrueType/>
    <w:pitch w:val="variable"/>
    <w:sig w:usb0="00000007" w:usb1="00000000" w:usb2="00000000" w:usb3="00000000" w:csb0="00000093" w:csb1="00000000"/>
  </w:font>
  <w:font w:name="VIC Light">
    <w:panose1 w:val="00000000000000000000"/>
    <w:charset w:val="4D"/>
    <w:family w:val="auto"/>
    <w:notTrueType/>
    <w:pitch w:val="variable"/>
    <w:sig w:usb0="00000007" w:usb1="00000000" w:usb2="00000000" w:usb3="00000000" w:csb0="00000093" w:csb1="00000000"/>
  </w:font>
  <w:font w:name="Times-Roman">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03F9A" w14:textId="6F6072F9" w:rsidR="005A0326" w:rsidRPr="0051568D" w:rsidRDefault="007C2D5B" w:rsidP="005A0326">
    <w:pPr>
      <w:pStyle w:val="Header"/>
    </w:pPr>
    <w:r>
      <w:t xml:space="preserve">Victorian disability worker registration standards review – Consultation report 2025 </w:t>
    </w:r>
    <w:r w:rsidR="005A0326">
      <w:t xml:space="preserve">– </w:t>
    </w:r>
    <w:r w:rsidR="000710D1">
      <w:t>A</w:t>
    </w:r>
    <w:r w:rsidR="005A0326" w:rsidRPr="00235E7E">
      <w:t>ccessible</w:t>
    </w:r>
    <w:r w:rsidR="005A0326">
      <w:ptab w:relativeTo="margin" w:alignment="right" w:leader="none"/>
    </w:r>
    <w:r w:rsidR="005A0326">
      <w:t xml:space="preserve"> </w:t>
    </w:r>
    <w:r w:rsidR="005A0326" w:rsidRPr="00DE6C85">
      <w:rPr>
        <w:b/>
        <w:bCs/>
      </w:rPr>
      <w:fldChar w:fldCharType="begin"/>
    </w:r>
    <w:r w:rsidR="005A0326" w:rsidRPr="00DE6C85">
      <w:rPr>
        <w:b/>
        <w:bCs/>
      </w:rPr>
      <w:instrText xml:space="preserve"> PAGE </w:instrText>
    </w:r>
    <w:r w:rsidR="005A0326" w:rsidRPr="00DE6C85">
      <w:rPr>
        <w:b/>
        <w:bCs/>
      </w:rPr>
      <w:fldChar w:fldCharType="separate"/>
    </w:r>
    <w:r w:rsidR="005A0326">
      <w:rPr>
        <w:b/>
        <w:bCs/>
      </w:rPr>
      <w:t>3</w:t>
    </w:r>
    <w:r w:rsidR="005A0326" w:rsidRPr="00DE6C85">
      <w:rPr>
        <w:b/>
        <w:bCs/>
      </w:rPr>
      <w:fldChar w:fldCharType="end"/>
    </w:r>
  </w:p>
  <w:p w14:paraId="4FDFAA66" w14:textId="01B3B8DC" w:rsidR="00B91EAC" w:rsidRDefault="00B91EAC" w:rsidP="00FD0C95">
    <w:pPr>
      <w:pStyle w:val="VDWC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91B30" w14:textId="3AF2FB8A" w:rsidR="00B91EAC" w:rsidRDefault="007C2D5B" w:rsidP="002B093B">
    <w:pPr>
      <w:pStyle w:val="Header"/>
      <w:jc w:val="right"/>
    </w:pPr>
    <w:r>
      <w:t xml:space="preserve">Victorian disability worker registration standards review – Consultation report 2025 </w:t>
    </w:r>
    <w:r w:rsidR="00CC2F15">
      <w:t xml:space="preserve">– </w:t>
    </w:r>
    <w:r w:rsidR="000710D1">
      <w:t>A</w:t>
    </w:r>
    <w:r w:rsidR="00CC2F15" w:rsidRPr="00235E7E">
      <w:t>ccessible</w:t>
    </w:r>
    <w:r w:rsidR="00CC2F15">
      <w:t xml:space="preserve"> </w:t>
    </w:r>
    <w:r w:rsidR="009E71DD">
      <w:ptab w:relativeTo="margin" w:alignment="right" w:leader="none"/>
    </w:r>
    <w:r w:rsidR="009E71DD">
      <w:t xml:space="preserve"> </w:t>
    </w:r>
    <w:r w:rsidR="009E71DD" w:rsidRPr="00DE6C85">
      <w:rPr>
        <w:b/>
        <w:bCs/>
      </w:rPr>
      <w:fldChar w:fldCharType="begin"/>
    </w:r>
    <w:r w:rsidR="009E71DD" w:rsidRPr="00DE6C85">
      <w:rPr>
        <w:b/>
        <w:bCs/>
      </w:rPr>
      <w:instrText xml:space="preserve"> PAGE </w:instrText>
    </w:r>
    <w:r w:rsidR="009E71DD" w:rsidRPr="00DE6C85">
      <w:rPr>
        <w:b/>
        <w:bCs/>
      </w:rPr>
      <w:fldChar w:fldCharType="separate"/>
    </w:r>
    <w:r w:rsidR="009E71DD">
      <w:rPr>
        <w:b/>
        <w:bCs/>
      </w:rPr>
      <w:t>2</w:t>
    </w:r>
    <w:r w:rsidR="009E71DD" w:rsidRPr="00DE6C85">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DF5CD" w14:textId="77777777" w:rsidR="003F6835" w:rsidRDefault="003F6835">
      <w:r>
        <w:separator/>
      </w:r>
    </w:p>
  </w:footnote>
  <w:footnote w:type="continuationSeparator" w:id="0">
    <w:p w14:paraId="77F423F9" w14:textId="77777777" w:rsidR="003F6835" w:rsidRDefault="003F6835">
      <w:r>
        <w:continuationSeparator/>
      </w:r>
    </w:p>
  </w:footnote>
  <w:footnote w:type="continuationNotice" w:id="1">
    <w:p w14:paraId="7DB4117C" w14:textId="77777777" w:rsidR="003F6835" w:rsidRDefault="003F6835"/>
  </w:footnote>
  <w:footnote w:id="2">
    <w:p w14:paraId="4BA4DF0E" w14:textId="19D79D3D" w:rsidR="00BB4783" w:rsidRPr="000D37D8" w:rsidRDefault="00BB4783" w:rsidP="000D37D8">
      <w:pPr>
        <w:pStyle w:val="FootnoteText"/>
        <w:rPr>
          <w:rStyle w:val="FootnoteTextChar"/>
        </w:rPr>
      </w:pPr>
      <w:r w:rsidRPr="000D37D8">
        <w:footnoteRef/>
      </w:r>
      <w:r w:rsidR="000D37D8">
        <w:t xml:space="preserve"> </w:t>
      </w:r>
      <w:r w:rsidRPr="000D37D8">
        <w:rPr>
          <w:rStyle w:val="FootnoteTextChar"/>
        </w:rPr>
        <w:t>VDWC Workforce Data Dashboard (2024) Workforce Mapping Project. RMIT University, Workforce Innovation and Development Institute</w:t>
      </w:r>
    </w:p>
    <w:p w14:paraId="0F0DF148" w14:textId="77777777" w:rsidR="00BB4783" w:rsidRDefault="00BB4783" w:rsidP="00BB4783">
      <w:pPr>
        <w:pStyle w:val="Foot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ACF83" w14:textId="77777777" w:rsidR="000765D4" w:rsidRPr="006D7774" w:rsidRDefault="000765D4" w:rsidP="006D7774">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12FD0"/>
    <w:multiLevelType w:val="hybridMultilevel"/>
    <w:tmpl w:val="F75658D6"/>
    <w:lvl w:ilvl="0" w:tplc="E5CEBA2E">
      <w:start w:val="1"/>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D2E30"/>
    <w:multiLevelType w:val="multilevel"/>
    <w:tmpl w:val="77DCB252"/>
    <w:styleLink w:val="ZZNumbersloweralpha"/>
    <w:lvl w:ilvl="0">
      <w:start w:val="1"/>
      <w:numFmt w:val="lowerLetter"/>
      <w:pStyle w:val="VDWCnumberloweralpha"/>
      <w:lvlText w:val="(%1)"/>
      <w:lvlJc w:val="left"/>
      <w:pPr>
        <w:tabs>
          <w:tab w:val="num" w:pos="397"/>
        </w:tabs>
        <w:ind w:left="397" w:hanging="397"/>
      </w:pPr>
      <w:rPr>
        <w:rFonts w:hint="default"/>
      </w:rPr>
    </w:lvl>
    <w:lvl w:ilvl="1">
      <w:start w:val="1"/>
      <w:numFmt w:val="lowerLetter"/>
      <w:pStyle w:val="VDW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F761D17"/>
    <w:multiLevelType w:val="hybridMultilevel"/>
    <w:tmpl w:val="6026FE8C"/>
    <w:lvl w:ilvl="0" w:tplc="D576C770">
      <w:start w:val="1"/>
      <w:numFmt w:val="bullet"/>
      <w:pStyle w:val="Table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E32B16"/>
    <w:multiLevelType w:val="hybridMultilevel"/>
    <w:tmpl w:val="424CE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3230D2"/>
    <w:multiLevelType w:val="hybridMultilevel"/>
    <w:tmpl w:val="E3D0663C"/>
    <w:lvl w:ilvl="0" w:tplc="3EBC1FCA">
      <w:start w:val="1"/>
      <w:numFmt w:val="bullet"/>
      <w:pStyle w:val="Bullet1"/>
      <w:lvlText w:val=""/>
      <w:lvlJc w:val="left"/>
      <w:pPr>
        <w:ind w:left="64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3B73697"/>
    <w:multiLevelType w:val="multilevel"/>
    <w:tmpl w:val="D6EEEA92"/>
    <w:styleLink w:val="ZZNumbersdigit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5A0B23"/>
    <w:multiLevelType w:val="hybridMultilevel"/>
    <w:tmpl w:val="F7D65764"/>
    <w:lvl w:ilvl="0" w:tplc="33BE7A82">
      <w:start w:val="1"/>
      <w:numFmt w:val="bullet"/>
      <w:pStyle w:val="VDWCtablebullettick"/>
      <w:lvlText w:val="ü"/>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6C68D4"/>
    <w:multiLevelType w:val="multilevel"/>
    <w:tmpl w:val="0A1E7498"/>
    <w:styleLink w:val="ZZBullets1"/>
    <w:lvl w:ilvl="0">
      <w:start w:val="1"/>
      <w:numFmt w:val="decimal"/>
      <w:pStyle w:val="VDWCnumberdigit"/>
      <w:lvlText w:val="%1."/>
      <w:lvlJc w:val="left"/>
      <w:pPr>
        <w:tabs>
          <w:tab w:val="num" w:pos="397"/>
        </w:tabs>
        <w:ind w:left="397" w:hanging="397"/>
      </w:pPr>
      <w:rPr>
        <w:rFonts w:hint="default"/>
      </w:rPr>
    </w:lvl>
    <w:lvl w:ilvl="1">
      <w:start w:val="1"/>
      <w:numFmt w:val="decimal"/>
      <w:pStyle w:val="VDWCnumberdigitindent"/>
      <w:lvlText w:val="%2."/>
      <w:lvlJc w:val="left"/>
      <w:pPr>
        <w:tabs>
          <w:tab w:val="num" w:pos="794"/>
        </w:tabs>
        <w:ind w:left="794" w:hanging="397"/>
      </w:pPr>
      <w:rPr>
        <w:rFonts w:hint="default"/>
      </w:rPr>
    </w:lvl>
    <w:lvl w:ilvl="2">
      <w:start w:val="1"/>
      <w:numFmt w:val="bullet"/>
      <w:lvlRestart w:val="0"/>
      <w:pStyle w:val="VDWCbulletafternumbers1"/>
      <w:lvlText w:val="•"/>
      <w:lvlJc w:val="left"/>
      <w:pPr>
        <w:ind w:left="794" w:hanging="397"/>
      </w:pPr>
      <w:rPr>
        <w:rFonts w:ascii="Calibri" w:hAnsi="Calibri" w:hint="default"/>
        <w:color w:val="auto"/>
      </w:rPr>
    </w:lvl>
    <w:lvl w:ilvl="3">
      <w:start w:val="1"/>
      <w:numFmt w:val="bullet"/>
      <w:lvlRestart w:val="0"/>
      <w:pStyle w:val="VDWC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2A4E78D8"/>
    <w:styleLink w:val="ZZNumberslowerroman"/>
    <w:lvl w:ilvl="0">
      <w:start w:val="1"/>
      <w:numFmt w:val="lowerRoman"/>
      <w:pStyle w:val="VDWCnumberlowerroman"/>
      <w:lvlText w:val="(%1)"/>
      <w:lvlJc w:val="left"/>
      <w:pPr>
        <w:tabs>
          <w:tab w:val="num" w:pos="397"/>
        </w:tabs>
        <w:ind w:left="397" w:hanging="397"/>
      </w:pPr>
      <w:rPr>
        <w:rFonts w:hint="default"/>
      </w:rPr>
    </w:lvl>
    <w:lvl w:ilvl="1">
      <w:start w:val="1"/>
      <w:numFmt w:val="lowerRoman"/>
      <w:pStyle w:val="VDW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4B4D0DAF"/>
    <w:multiLevelType w:val="multilevel"/>
    <w:tmpl w:val="46464098"/>
    <w:styleLink w:val="ZZQuotebullets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1611C2"/>
    <w:multiLevelType w:val="multilevel"/>
    <w:tmpl w:val="B632211E"/>
    <w:styleLink w:val="ZZTablebullets"/>
    <w:lvl w:ilvl="0">
      <w:start w:val="1"/>
      <w:numFmt w:val="bullet"/>
      <w:pStyle w:val="VDWCtablebullet1"/>
      <w:lvlText w:val="•"/>
      <w:lvlJc w:val="left"/>
      <w:pPr>
        <w:ind w:left="227" w:hanging="227"/>
      </w:pPr>
      <w:rPr>
        <w:rFonts w:ascii="Calibri" w:hAnsi="Calibri" w:hint="default"/>
      </w:rPr>
    </w:lvl>
    <w:lvl w:ilvl="1">
      <w:start w:val="1"/>
      <w:numFmt w:val="bullet"/>
      <w:lvlRestart w:val="0"/>
      <w:pStyle w:val="VDWC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BA1E5A"/>
    <w:multiLevelType w:val="multilevel"/>
    <w:tmpl w:val="6DDAA9AA"/>
    <w:styleLink w:val="ZZBullets"/>
    <w:lvl w:ilvl="0">
      <w:start w:val="1"/>
      <w:numFmt w:val="bullet"/>
      <w:pStyle w:val="VDWCbullet1"/>
      <w:lvlText w:val="•"/>
      <w:lvlJc w:val="left"/>
      <w:pPr>
        <w:ind w:left="284" w:hanging="284"/>
      </w:pPr>
      <w:rPr>
        <w:rFonts w:ascii="Calibri" w:hAnsi="Calibri" w:hint="default"/>
      </w:rPr>
    </w:lvl>
    <w:lvl w:ilvl="1">
      <w:start w:val="1"/>
      <w:numFmt w:val="bullet"/>
      <w:lvlRestart w:val="0"/>
      <w:pStyle w:val="VDWC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309259F"/>
    <w:multiLevelType w:val="multilevel"/>
    <w:tmpl w:val="13AC0B34"/>
    <w:styleLink w:val="ZZQuotebullets"/>
    <w:lvl w:ilvl="0">
      <w:start w:val="1"/>
      <w:numFmt w:val="bullet"/>
      <w:pStyle w:val="VDWCquotebullet1"/>
      <w:lvlText w:val="•"/>
      <w:lvlJc w:val="left"/>
      <w:pPr>
        <w:ind w:left="680" w:hanging="283"/>
      </w:pPr>
      <w:rPr>
        <w:rFonts w:ascii="Calibri" w:hAnsi="Calibri" w:hint="default"/>
        <w:color w:val="auto"/>
      </w:rPr>
    </w:lvl>
    <w:lvl w:ilvl="1">
      <w:start w:val="1"/>
      <w:numFmt w:val="bullet"/>
      <w:lvlRestart w:val="0"/>
      <w:pStyle w:val="VDWC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5E07F4E"/>
    <w:multiLevelType w:val="multilevel"/>
    <w:tmpl w:val="33E085CA"/>
    <w:styleLink w:val="ZZNumberslowerroman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E83FAA"/>
    <w:multiLevelType w:val="multilevel"/>
    <w:tmpl w:val="4886AEA4"/>
    <w:styleLink w:val="CurrentList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69FE2F29"/>
    <w:multiLevelType w:val="hybridMultilevel"/>
    <w:tmpl w:val="83F60DB4"/>
    <w:lvl w:ilvl="0" w:tplc="165E82E4">
      <w:start w:val="1"/>
      <w:numFmt w:val="bullet"/>
      <w:lvlText w:val="-"/>
      <w:lvlJc w:val="left"/>
      <w:pPr>
        <w:ind w:left="720" w:hanging="360"/>
      </w:pPr>
      <w:rPr>
        <w:rFonts w:ascii="Aptos" w:hAnsi="Aptos" w:hint="default"/>
      </w:rPr>
    </w:lvl>
    <w:lvl w:ilvl="1" w:tplc="CE42628A">
      <w:start w:val="1"/>
      <w:numFmt w:val="bullet"/>
      <w:lvlText w:val="o"/>
      <w:lvlJc w:val="left"/>
      <w:pPr>
        <w:ind w:left="1440" w:hanging="360"/>
      </w:pPr>
      <w:rPr>
        <w:rFonts w:ascii="Courier New" w:hAnsi="Courier New" w:hint="default"/>
      </w:rPr>
    </w:lvl>
    <w:lvl w:ilvl="2" w:tplc="E79E1636">
      <w:start w:val="1"/>
      <w:numFmt w:val="bullet"/>
      <w:lvlText w:val=""/>
      <w:lvlJc w:val="left"/>
      <w:pPr>
        <w:ind w:left="2160" w:hanging="360"/>
      </w:pPr>
      <w:rPr>
        <w:rFonts w:ascii="Wingdings" w:hAnsi="Wingdings" w:hint="default"/>
      </w:rPr>
    </w:lvl>
    <w:lvl w:ilvl="3" w:tplc="92960F96">
      <w:start w:val="1"/>
      <w:numFmt w:val="bullet"/>
      <w:lvlText w:val=""/>
      <w:lvlJc w:val="left"/>
      <w:pPr>
        <w:ind w:left="2880" w:hanging="360"/>
      </w:pPr>
      <w:rPr>
        <w:rFonts w:ascii="Symbol" w:hAnsi="Symbol" w:hint="default"/>
      </w:rPr>
    </w:lvl>
    <w:lvl w:ilvl="4" w:tplc="591844E8">
      <w:start w:val="1"/>
      <w:numFmt w:val="bullet"/>
      <w:lvlText w:val="o"/>
      <w:lvlJc w:val="left"/>
      <w:pPr>
        <w:ind w:left="3600" w:hanging="360"/>
      </w:pPr>
      <w:rPr>
        <w:rFonts w:ascii="Courier New" w:hAnsi="Courier New" w:hint="default"/>
      </w:rPr>
    </w:lvl>
    <w:lvl w:ilvl="5" w:tplc="D4F08054">
      <w:start w:val="1"/>
      <w:numFmt w:val="bullet"/>
      <w:lvlText w:val=""/>
      <w:lvlJc w:val="left"/>
      <w:pPr>
        <w:ind w:left="4320" w:hanging="360"/>
      </w:pPr>
      <w:rPr>
        <w:rFonts w:ascii="Wingdings" w:hAnsi="Wingdings" w:hint="default"/>
      </w:rPr>
    </w:lvl>
    <w:lvl w:ilvl="6" w:tplc="9D00B4DA">
      <w:start w:val="1"/>
      <w:numFmt w:val="bullet"/>
      <w:lvlText w:val=""/>
      <w:lvlJc w:val="left"/>
      <w:pPr>
        <w:ind w:left="5040" w:hanging="360"/>
      </w:pPr>
      <w:rPr>
        <w:rFonts w:ascii="Symbol" w:hAnsi="Symbol" w:hint="default"/>
      </w:rPr>
    </w:lvl>
    <w:lvl w:ilvl="7" w:tplc="8E08573E">
      <w:start w:val="1"/>
      <w:numFmt w:val="bullet"/>
      <w:lvlText w:val="o"/>
      <w:lvlJc w:val="left"/>
      <w:pPr>
        <w:ind w:left="5760" w:hanging="360"/>
      </w:pPr>
      <w:rPr>
        <w:rFonts w:ascii="Courier New" w:hAnsi="Courier New" w:hint="default"/>
      </w:rPr>
    </w:lvl>
    <w:lvl w:ilvl="8" w:tplc="70E47E86">
      <w:start w:val="1"/>
      <w:numFmt w:val="bullet"/>
      <w:lvlText w:val=""/>
      <w:lvlJc w:val="left"/>
      <w:pPr>
        <w:ind w:left="6480" w:hanging="360"/>
      </w:pPr>
      <w:rPr>
        <w:rFonts w:ascii="Wingdings" w:hAnsi="Wingdings" w:hint="default"/>
      </w:rPr>
    </w:lvl>
  </w:abstractNum>
  <w:abstractNum w:abstractNumId="16" w15:restartNumberingAfterBreak="0">
    <w:nsid w:val="6B2C4650"/>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0C916E9"/>
    <w:multiLevelType w:val="hybridMultilevel"/>
    <w:tmpl w:val="28E08214"/>
    <w:styleLink w:val="ZZTablebullets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D395631"/>
    <w:multiLevelType w:val="multilevel"/>
    <w:tmpl w:val="B246AC1A"/>
    <w:styleLink w:val="ZZNumbersloweralpha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985F3B"/>
    <w:multiLevelType w:val="hybridMultilevel"/>
    <w:tmpl w:val="24AC4ECC"/>
    <w:lvl w:ilvl="0" w:tplc="85C8DF3A">
      <w:start w:val="1"/>
      <w:numFmt w:val="none"/>
      <w:pStyle w:val="1Numberdigitrestart"/>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7907431">
    <w:abstractNumId w:val="11"/>
  </w:num>
  <w:num w:numId="2" w16cid:durableId="1465928201">
    <w:abstractNumId w:val="7"/>
  </w:num>
  <w:num w:numId="3" w16cid:durableId="1961036659">
    <w:abstractNumId w:val="1"/>
  </w:num>
  <w:num w:numId="4" w16cid:durableId="1211845559">
    <w:abstractNumId w:val="8"/>
  </w:num>
  <w:num w:numId="5" w16cid:durableId="1523590114">
    <w:abstractNumId w:val="12"/>
  </w:num>
  <w:num w:numId="6" w16cid:durableId="1891571322">
    <w:abstractNumId w:val="10"/>
  </w:num>
  <w:num w:numId="7" w16cid:durableId="378626560">
    <w:abstractNumId w:val="5"/>
  </w:num>
  <w:num w:numId="8" w16cid:durableId="930813946">
    <w:abstractNumId w:val="18"/>
  </w:num>
  <w:num w:numId="9" w16cid:durableId="1993220419">
    <w:abstractNumId w:val="13"/>
  </w:num>
  <w:num w:numId="10" w16cid:durableId="1047069645">
    <w:abstractNumId w:val="9"/>
  </w:num>
  <w:num w:numId="11" w16cid:durableId="763918550">
    <w:abstractNumId w:val="17"/>
  </w:num>
  <w:num w:numId="12" w16cid:durableId="560530245">
    <w:abstractNumId w:val="16"/>
  </w:num>
  <w:num w:numId="13" w16cid:durableId="971904621">
    <w:abstractNumId w:val="19"/>
  </w:num>
  <w:num w:numId="14" w16cid:durableId="1653289130">
    <w:abstractNumId w:val="2"/>
  </w:num>
  <w:num w:numId="15" w16cid:durableId="1779833754">
    <w:abstractNumId w:val="4"/>
  </w:num>
  <w:num w:numId="16" w16cid:durableId="516432862">
    <w:abstractNumId w:val="14"/>
  </w:num>
  <w:num w:numId="17" w16cid:durableId="536088524">
    <w:abstractNumId w:val="6"/>
  </w:num>
  <w:num w:numId="18" w16cid:durableId="1728453369">
    <w:abstractNumId w:val="0"/>
  </w:num>
  <w:num w:numId="19" w16cid:durableId="2044675393">
    <w:abstractNumId w:val="3"/>
  </w:num>
  <w:num w:numId="20" w16cid:durableId="1512258154">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6A7"/>
    <w:rsid w:val="0000211C"/>
    <w:rsid w:val="00002990"/>
    <w:rsid w:val="0000469C"/>
    <w:rsid w:val="000048AC"/>
    <w:rsid w:val="00004CDB"/>
    <w:rsid w:val="00005CB8"/>
    <w:rsid w:val="0000641F"/>
    <w:rsid w:val="000067A2"/>
    <w:rsid w:val="00010964"/>
    <w:rsid w:val="00011BC8"/>
    <w:rsid w:val="00012563"/>
    <w:rsid w:val="0001330F"/>
    <w:rsid w:val="00014FC4"/>
    <w:rsid w:val="00017BD5"/>
    <w:rsid w:val="00020AAB"/>
    <w:rsid w:val="00021D11"/>
    <w:rsid w:val="00022036"/>
    <w:rsid w:val="000223A4"/>
    <w:rsid w:val="00022E60"/>
    <w:rsid w:val="0002330A"/>
    <w:rsid w:val="00026C19"/>
    <w:rsid w:val="000272D4"/>
    <w:rsid w:val="00027510"/>
    <w:rsid w:val="00031263"/>
    <w:rsid w:val="000329DC"/>
    <w:rsid w:val="00033618"/>
    <w:rsid w:val="00033A2A"/>
    <w:rsid w:val="00034CF8"/>
    <w:rsid w:val="00035CBD"/>
    <w:rsid w:val="000400C8"/>
    <w:rsid w:val="00040D4D"/>
    <w:rsid w:val="00041283"/>
    <w:rsid w:val="000425B8"/>
    <w:rsid w:val="0004308E"/>
    <w:rsid w:val="00043954"/>
    <w:rsid w:val="00043AAF"/>
    <w:rsid w:val="00044A78"/>
    <w:rsid w:val="00047345"/>
    <w:rsid w:val="00047590"/>
    <w:rsid w:val="00047989"/>
    <w:rsid w:val="00050715"/>
    <w:rsid w:val="00051012"/>
    <w:rsid w:val="000518AB"/>
    <w:rsid w:val="00053EA6"/>
    <w:rsid w:val="00053F95"/>
    <w:rsid w:val="0005587D"/>
    <w:rsid w:val="00055B60"/>
    <w:rsid w:val="000561B3"/>
    <w:rsid w:val="00056F4C"/>
    <w:rsid w:val="00060E93"/>
    <w:rsid w:val="00063769"/>
    <w:rsid w:val="00064197"/>
    <w:rsid w:val="00064338"/>
    <w:rsid w:val="00064936"/>
    <w:rsid w:val="00065664"/>
    <w:rsid w:val="00065F79"/>
    <w:rsid w:val="00070E2B"/>
    <w:rsid w:val="000710D1"/>
    <w:rsid w:val="00071A89"/>
    <w:rsid w:val="00072B92"/>
    <w:rsid w:val="000734F8"/>
    <w:rsid w:val="00073656"/>
    <w:rsid w:val="000736B8"/>
    <w:rsid w:val="00073BF3"/>
    <w:rsid w:val="0007402E"/>
    <w:rsid w:val="00074448"/>
    <w:rsid w:val="00074C40"/>
    <w:rsid w:val="000765D4"/>
    <w:rsid w:val="000772C2"/>
    <w:rsid w:val="000809CC"/>
    <w:rsid w:val="00081696"/>
    <w:rsid w:val="000817CB"/>
    <w:rsid w:val="00084E20"/>
    <w:rsid w:val="000873EF"/>
    <w:rsid w:val="0009073B"/>
    <w:rsid w:val="000921F0"/>
    <w:rsid w:val="0009242D"/>
    <w:rsid w:val="000924B8"/>
    <w:rsid w:val="000929DC"/>
    <w:rsid w:val="00094BAC"/>
    <w:rsid w:val="00095BF3"/>
    <w:rsid w:val="00097D33"/>
    <w:rsid w:val="00097DB6"/>
    <w:rsid w:val="000A0B7A"/>
    <w:rsid w:val="000A1282"/>
    <w:rsid w:val="000A1B81"/>
    <w:rsid w:val="000A291F"/>
    <w:rsid w:val="000A4A68"/>
    <w:rsid w:val="000A68E3"/>
    <w:rsid w:val="000A7998"/>
    <w:rsid w:val="000A7C64"/>
    <w:rsid w:val="000B0D61"/>
    <w:rsid w:val="000B2572"/>
    <w:rsid w:val="000B2764"/>
    <w:rsid w:val="000B3792"/>
    <w:rsid w:val="000B5D84"/>
    <w:rsid w:val="000B62B5"/>
    <w:rsid w:val="000B6AB8"/>
    <w:rsid w:val="000C02FB"/>
    <w:rsid w:val="000C0914"/>
    <w:rsid w:val="000C0A1D"/>
    <w:rsid w:val="000C0A50"/>
    <w:rsid w:val="000C0A63"/>
    <w:rsid w:val="000C0DB3"/>
    <w:rsid w:val="000C0FFE"/>
    <w:rsid w:val="000C1A43"/>
    <w:rsid w:val="000C29DD"/>
    <w:rsid w:val="000C449C"/>
    <w:rsid w:val="000C44AF"/>
    <w:rsid w:val="000C4C0F"/>
    <w:rsid w:val="000C5B70"/>
    <w:rsid w:val="000C5D91"/>
    <w:rsid w:val="000C5E38"/>
    <w:rsid w:val="000C6242"/>
    <w:rsid w:val="000C643F"/>
    <w:rsid w:val="000C66A7"/>
    <w:rsid w:val="000C68DB"/>
    <w:rsid w:val="000C6B92"/>
    <w:rsid w:val="000C701E"/>
    <w:rsid w:val="000C70EB"/>
    <w:rsid w:val="000C7468"/>
    <w:rsid w:val="000C7C76"/>
    <w:rsid w:val="000D0E83"/>
    <w:rsid w:val="000D212B"/>
    <w:rsid w:val="000D2565"/>
    <w:rsid w:val="000D2C32"/>
    <w:rsid w:val="000D37D8"/>
    <w:rsid w:val="000D5A36"/>
    <w:rsid w:val="000D6637"/>
    <w:rsid w:val="000D7461"/>
    <w:rsid w:val="000E0E87"/>
    <w:rsid w:val="000E1F35"/>
    <w:rsid w:val="000E2B85"/>
    <w:rsid w:val="000E626A"/>
    <w:rsid w:val="000E6F72"/>
    <w:rsid w:val="000F0478"/>
    <w:rsid w:val="000F04B3"/>
    <w:rsid w:val="000F0A50"/>
    <w:rsid w:val="000F0F6A"/>
    <w:rsid w:val="000F263B"/>
    <w:rsid w:val="000F2DB2"/>
    <w:rsid w:val="000F3FB3"/>
    <w:rsid w:val="000F4277"/>
    <w:rsid w:val="000F5B60"/>
    <w:rsid w:val="000F7CEE"/>
    <w:rsid w:val="000F7DC5"/>
    <w:rsid w:val="00102830"/>
    <w:rsid w:val="00103D5E"/>
    <w:rsid w:val="00104643"/>
    <w:rsid w:val="00104EA7"/>
    <w:rsid w:val="00104FC7"/>
    <w:rsid w:val="00105FAD"/>
    <w:rsid w:val="00106615"/>
    <w:rsid w:val="0010661E"/>
    <w:rsid w:val="00106731"/>
    <w:rsid w:val="001077DD"/>
    <w:rsid w:val="00107847"/>
    <w:rsid w:val="00107EEE"/>
    <w:rsid w:val="001112AD"/>
    <w:rsid w:val="0011155B"/>
    <w:rsid w:val="00111628"/>
    <w:rsid w:val="00111A6A"/>
    <w:rsid w:val="00112836"/>
    <w:rsid w:val="00112A09"/>
    <w:rsid w:val="001147D8"/>
    <w:rsid w:val="00114EF4"/>
    <w:rsid w:val="0011628C"/>
    <w:rsid w:val="00116FC3"/>
    <w:rsid w:val="0012097F"/>
    <w:rsid w:val="00121BF1"/>
    <w:rsid w:val="00121DE5"/>
    <w:rsid w:val="0012220D"/>
    <w:rsid w:val="00122A01"/>
    <w:rsid w:val="00124E9E"/>
    <w:rsid w:val="00126061"/>
    <w:rsid w:val="00126AA1"/>
    <w:rsid w:val="00127A8B"/>
    <w:rsid w:val="00133F33"/>
    <w:rsid w:val="00134BE5"/>
    <w:rsid w:val="001356AB"/>
    <w:rsid w:val="00137F65"/>
    <w:rsid w:val="001401AC"/>
    <w:rsid w:val="001405B4"/>
    <w:rsid w:val="00141255"/>
    <w:rsid w:val="001412D1"/>
    <w:rsid w:val="001420E2"/>
    <w:rsid w:val="001423E3"/>
    <w:rsid w:val="001428B4"/>
    <w:rsid w:val="0014350F"/>
    <w:rsid w:val="00143E90"/>
    <w:rsid w:val="001441FA"/>
    <w:rsid w:val="001454A5"/>
    <w:rsid w:val="00145E8E"/>
    <w:rsid w:val="00146DEA"/>
    <w:rsid w:val="0014731F"/>
    <w:rsid w:val="001475EA"/>
    <w:rsid w:val="001504F5"/>
    <w:rsid w:val="0015051E"/>
    <w:rsid w:val="001506F0"/>
    <w:rsid w:val="001517BD"/>
    <w:rsid w:val="001526D5"/>
    <w:rsid w:val="001542D3"/>
    <w:rsid w:val="00154FED"/>
    <w:rsid w:val="001571A1"/>
    <w:rsid w:val="00160A30"/>
    <w:rsid w:val="00160FAF"/>
    <w:rsid w:val="00161835"/>
    <w:rsid w:val="00163409"/>
    <w:rsid w:val="00170261"/>
    <w:rsid w:val="00170BB0"/>
    <w:rsid w:val="001722F4"/>
    <w:rsid w:val="0017248D"/>
    <w:rsid w:val="00173626"/>
    <w:rsid w:val="00173912"/>
    <w:rsid w:val="00174ACC"/>
    <w:rsid w:val="0017614A"/>
    <w:rsid w:val="001802B2"/>
    <w:rsid w:val="0018177B"/>
    <w:rsid w:val="001817CD"/>
    <w:rsid w:val="0018235E"/>
    <w:rsid w:val="001834B7"/>
    <w:rsid w:val="0018375C"/>
    <w:rsid w:val="001838EF"/>
    <w:rsid w:val="001841CB"/>
    <w:rsid w:val="00184866"/>
    <w:rsid w:val="001853B7"/>
    <w:rsid w:val="00186D52"/>
    <w:rsid w:val="00186F6B"/>
    <w:rsid w:val="0018768C"/>
    <w:rsid w:val="00187B9C"/>
    <w:rsid w:val="00187D69"/>
    <w:rsid w:val="00192BA0"/>
    <w:rsid w:val="00193295"/>
    <w:rsid w:val="00195070"/>
    <w:rsid w:val="00195074"/>
    <w:rsid w:val="001963EF"/>
    <w:rsid w:val="00196B72"/>
    <w:rsid w:val="00197303"/>
    <w:rsid w:val="00197D52"/>
    <w:rsid w:val="001A17EA"/>
    <w:rsid w:val="001A1D17"/>
    <w:rsid w:val="001A22AA"/>
    <w:rsid w:val="001A311B"/>
    <w:rsid w:val="001A39E8"/>
    <w:rsid w:val="001A4914"/>
    <w:rsid w:val="001A63D3"/>
    <w:rsid w:val="001A6CE7"/>
    <w:rsid w:val="001A6D7D"/>
    <w:rsid w:val="001A7A18"/>
    <w:rsid w:val="001B0A86"/>
    <w:rsid w:val="001B1565"/>
    <w:rsid w:val="001B166D"/>
    <w:rsid w:val="001B1DDB"/>
    <w:rsid w:val="001B28B5"/>
    <w:rsid w:val="001B2975"/>
    <w:rsid w:val="001B3E26"/>
    <w:rsid w:val="001B45C7"/>
    <w:rsid w:val="001B6E32"/>
    <w:rsid w:val="001B79B1"/>
    <w:rsid w:val="001B7DCA"/>
    <w:rsid w:val="001C00C0"/>
    <w:rsid w:val="001C041A"/>
    <w:rsid w:val="001C08A9"/>
    <w:rsid w:val="001C122D"/>
    <w:rsid w:val="001C1768"/>
    <w:rsid w:val="001C241F"/>
    <w:rsid w:val="001C2B08"/>
    <w:rsid w:val="001C606D"/>
    <w:rsid w:val="001D2130"/>
    <w:rsid w:val="001D22C8"/>
    <w:rsid w:val="001D2A82"/>
    <w:rsid w:val="001D483B"/>
    <w:rsid w:val="001D4DB9"/>
    <w:rsid w:val="001D52BF"/>
    <w:rsid w:val="001D569B"/>
    <w:rsid w:val="001D6D65"/>
    <w:rsid w:val="001D7C9A"/>
    <w:rsid w:val="001E0365"/>
    <w:rsid w:val="001E0947"/>
    <w:rsid w:val="001E0EA3"/>
    <w:rsid w:val="001E26D3"/>
    <w:rsid w:val="001E2B55"/>
    <w:rsid w:val="001E37C6"/>
    <w:rsid w:val="001E3F3D"/>
    <w:rsid w:val="001E4995"/>
    <w:rsid w:val="001E52AD"/>
    <w:rsid w:val="001E59D8"/>
    <w:rsid w:val="001E6B6F"/>
    <w:rsid w:val="001E6BEB"/>
    <w:rsid w:val="001E71C0"/>
    <w:rsid w:val="001E7A42"/>
    <w:rsid w:val="001F090C"/>
    <w:rsid w:val="001F09DC"/>
    <w:rsid w:val="001F1481"/>
    <w:rsid w:val="001F16C0"/>
    <w:rsid w:val="001F1A00"/>
    <w:rsid w:val="001F3CAD"/>
    <w:rsid w:val="001F3CB7"/>
    <w:rsid w:val="001F43E6"/>
    <w:rsid w:val="001F4E63"/>
    <w:rsid w:val="001F60BC"/>
    <w:rsid w:val="001F6E80"/>
    <w:rsid w:val="00201E5C"/>
    <w:rsid w:val="0020203C"/>
    <w:rsid w:val="002037EC"/>
    <w:rsid w:val="00203CA2"/>
    <w:rsid w:val="002044C0"/>
    <w:rsid w:val="002052AA"/>
    <w:rsid w:val="00206404"/>
    <w:rsid w:val="00206ED0"/>
    <w:rsid w:val="002078D0"/>
    <w:rsid w:val="002115C6"/>
    <w:rsid w:val="0021185A"/>
    <w:rsid w:val="00212964"/>
    <w:rsid w:val="002132A2"/>
    <w:rsid w:val="00213772"/>
    <w:rsid w:val="0021424D"/>
    <w:rsid w:val="00214AC1"/>
    <w:rsid w:val="00214B87"/>
    <w:rsid w:val="0021508C"/>
    <w:rsid w:val="00215C20"/>
    <w:rsid w:val="00215D68"/>
    <w:rsid w:val="0021723B"/>
    <w:rsid w:val="00217902"/>
    <w:rsid w:val="00217E00"/>
    <w:rsid w:val="00220749"/>
    <w:rsid w:val="002208DA"/>
    <w:rsid w:val="0022129C"/>
    <w:rsid w:val="002213B4"/>
    <w:rsid w:val="00222A51"/>
    <w:rsid w:val="0022422C"/>
    <w:rsid w:val="00224FB1"/>
    <w:rsid w:val="00226006"/>
    <w:rsid w:val="002266E1"/>
    <w:rsid w:val="0022724E"/>
    <w:rsid w:val="00230666"/>
    <w:rsid w:val="002309FC"/>
    <w:rsid w:val="00231153"/>
    <w:rsid w:val="00231261"/>
    <w:rsid w:val="00231BF3"/>
    <w:rsid w:val="002324A7"/>
    <w:rsid w:val="0023252E"/>
    <w:rsid w:val="002338C1"/>
    <w:rsid w:val="00233BEF"/>
    <w:rsid w:val="0023552A"/>
    <w:rsid w:val="0023581C"/>
    <w:rsid w:val="0024002F"/>
    <w:rsid w:val="00240D02"/>
    <w:rsid w:val="00241BC0"/>
    <w:rsid w:val="00241C00"/>
    <w:rsid w:val="00241C31"/>
    <w:rsid w:val="002504F7"/>
    <w:rsid w:val="0025341B"/>
    <w:rsid w:val="002536AC"/>
    <w:rsid w:val="00254506"/>
    <w:rsid w:val="0025524F"/>
    <w:rsid w:val="002555D4"/>
    <w:rsid w:val="00255640"/>
    <w:rsid w:val="00255D3C"/>
    <w:rsid w:val="00256E7C"/>
    <w:rsid w:val="00257384"/>
    <w:rsid w:val="00260640"/>
    <w:rsid w:val="0026099A"/>
    <w:rsid w:val="002664D5"/>
    <w:rsid w:val="002679D5"/>
    <w:rsid w:val="002702BE"/>
    <w:rsid w:val="002714FD"/>
    <w:rsid w:val="0027151B"/>
    <w:rsid w:val="00273007"/>
    <w:rsid w:val="00273784"/>
    <w:rsid w:val="00274BD3"/>
    <w:rsid w:val="002753EC"/>
    <w:rsid w:val="0027591F"/>
    <w:rsid w:val="00275F94"/>
    <w:rsid w:val="00277D12"/>
    <w:rsid w:val="00277EF1"/>
    <w:rsid w:val="002809CF"/>
    <w:rsid w:val="00281B9C"/>
    <w:rsid w:val="00282424"/>
    <w:rsid w:val="00283536"/>
    <w:rsid w:val="0028491A"/>
    <w:rsid w:val="00284C9B"/>
    <w:rsid w:val="0028671B"/>
    <w:rsid w:val="002869E3"/>
    <w:rsid w:val="00290E3E"/>
    <w:rsid w:val="00291211"/>
    <w:rsid w:val="002917C8"/>
    <w:rsid w:val="00292081"/>
    <w:rsid w:val="002930B0"/>
    <w:rsid w:val="002940D5"/>
    <w:rsid w:val="002950BE"/>
    <w:rsid w:val="00295E1C"/>
    <w:rsid w:val="002965ED"/>
    <w:rsid w:val="0029727D"/>
    <w:rsid w:val="002977C0"/>
    <w:rsid w:val="00297F9E"/>
    <w:rsid w:val="002A05C1"/>
    <w:rsid w:val="002A0C9D"/>
    <w:rsid w:val="002A141B"/>
    <w:rsid w:val="002A26B6"/>
    <w:rsid w:val="002A35EB"/>
    <w:rsid w:val="002A3B4F"/>
    <w:rsid w:val="002A448B"/>
    <w:rsid w:val="002A5CEB"/>
    <w:rsid w:val="002A6531"/>
    <w:rsid w:val="002A6A4E"/>
    <w:rsid w:val="002A767E"/>
    <w:rsid w:val="002B08A7"/>
    <w:rsid w:val="002B093B"/>
    <w:rsid w:val="002B0EEE"/>
    <w:rsid w:val="002B109B"/>
    <w:rsid w:val="002B5183"/>
    <w:rsid w:val="002B5A85"/>
    <w:rsid w:val="002B63A7"/>
    <w:rsid w:val="002B6459"/>
    <w:rsid w:val="002B719B"/>
    <w:rsid w:val="002B740B"/>
    <w:rsid w:val="002C171B"/>
    <w:rsid w:val="002C2A64"/>
    <w:rsid w:val="002C2B4D"/>
    <w:rsid w:val="002C32C9"/>
    <w:rsid w:val="002C3DFF"/>
    <w:rsid w:val="002C5543"/>
    <w:rsid w:val="002C58C7"/>
    <w:rsid w:val="002D0F7F"/>
    <w:rsid w:val="002D2637"/>
    <w:rsid w:val="002E0198"/>
    <w:rsid w:val="002E0625"/>
    <w:rsid w:val="002E1D7C"/>
    <w:rsid w:val="002E37B1"/>
    <w:rsid w:val="002E551C"/>
    <w:rsid w:val="002E63B6"/>
    <w:rsid w:val="002E798F"/>
    <w:rsid w:val="002E7DCE"/>
    <w:rsid w:val="002F12F0"/>
    <w:rsid w:val="002F250B"/>
    <w:rsid w:val="002F3615"/>
    <w:rsid w:val="002F449B"/>
    <w:rsid w:val="002F4D86"/>
    <w:rsid w:val="002F5D69"/>
    <w:rsid w:val="002F7A04"/>
    <w:rsid w:val="002F7BBD"/>
    <w:rsid w:val="002F7C77"/>
    <w:rsid w:val="002F7DD2"/>
    <w:rsid w:val="00300864"/>
    <w:rsid w:val="00300CB3"/>
    <w:rsid w:val="003037A0"/>
    <w:rsid w:val="0030394B"/>
    <w:rsid w:val="0030420E"/>
    <w:rsid w:val="00304B00"/>
    <w:rsid w:val="00305422"/>
    <w:rsid w:val="00305B60"/>
    <w:rsid w:val="00305F6F"/>
    <w:rsid w:val="0030638F"/>
    <w:rsid w:val="003072C6"/>
    <w:rsid w:val="00307B1F"/>
    <w:rsid w:val="00307C49"/>
    <w:rsid w:val="00310D8E"/>
    <w:rsid w:val="003118AA"/>
    <w:rsid w:val="0031397E"/>
    <w:rsid w:val="003144D4"/>
    <w:rsid w:val="00315BBD"/>
    <w:rsid w:val="00316D5B"/>
    <w:rsid w:val="0031753A"/>
    <w:rsid w:val="00320293"/>
    <w:rsid w:val="003207CC"/>
    <w:rsid w:val="00322CC2"/>
    <w:rsid w:val="00324467"/>
    <w:rsid w:val="003271DC"/>
    <w:rsid w:val="003278D6"/>
    <w:rsid w:val="00331FE0"/>
    <w:rsid w:val="0033223A"/>
    <w:rsid w:val="003329C3"/>
    <w:rsid w:val="00332FA0"/>
    <w:rsid w:val="00334AC7"/>
    <w:rsid w:val="00334B54"/>
    <w:rsid w:val="00335593"/>
    <w:rsid w:val="00335B1D"/>
    <w:rsid w:val="0033739E"/>
    <w:rsid w:val="00337AD9"/>
    <w:rsid w:val="00341D39"/>
    <w:rsid w:val="00343733"/>
    <w:rsid w:val="003465EF"/>
    <w:rsid w:val="00352514"/>
    <w:rsid w:val="003527E7"/>
    <w:rsid w:val="00354BE0"/>
    <w:rsid w:val="00355886"/>
    <w:rsid w:val="003558D7"/>
    <w:rsid w:val="00356814"/>
    <w:rsid w:val="00357A4E"/>
    <w:rsid w:val="00357EBD"/>
    <w:rsid w:val="00363995"/>
    <w:rsid w:val="0036402C"/>
    <w:rsid w:val="00364BB6"/>
    <w:rsid w:val="00365706"/>
    <w:rsid w:val="003676C8"/>
    <w:rsid w:val="00367F93"/>
    <w:rsid w:val="00370D1E"/>
    <w:rsid w:val="00371798"/>
    <w:rsid w:val="003718FF"/>
    <w:rsid w:val="00372471"/>
    <w:rsid w:val="003741AD"/>
    <w:rsid w:val="003766DE"/>
    <w:rsid w:val="00376AB3"/>
    <w:rsid w:val="003778E6"/>
    <w:rsid w:val="00377F92"/>
    <w:rsid w:val="0038019F"/>
    <w:rsid w:val="00380A0E"/>
    <w:rsid w:val="00382071"/>
    <w:rsid w:val="00382C88"/>
    <w:rsid w:val="003834BC"/>
    <w:rsid w:val="003846E7"/>
    <w:rsid w:val="003852D7"/>
    <w:rsid w:val="00385854"/>
    <w:rsid w:val="00386FC4"/>
    <w:rsid w:val="00390B85"/>
    <w:rsid w:val="00391566"/>
    <w:rsid w:val="00396654"/>
    <w:rsid w:val="003A2F25"/>
    <w:rsid w:val="003A4558"/>
    <w:rsid w:val="003A6BBB"/>
    <w:rsid w:val="003B0506"/>
    <w:rsid w:val="003B0CC0"/>
    <w:rsid w:val="003B0F83"/>
    <w:rsid w:val="003B2807"/>
    <w:rsid w:val="003B5D96"/>
    <w:rsid w:val="003C04AA"/>
    <w:rsid w:val="003C0540"/>
    <w:rsid w:val="003C1122"/>
    <w:rsid w:val="003C18D7"/>
    <w:rsid w:val="003C1A21"/>
    <w:rsid w:val="003C2E59"/>
    <w:rsid w:val="003C442D"/>
    <w:rsid w:val="003C4567"/>
    <w:rsid w:val="003C5175"/>
    <w:rsid w:val="003C6175"/>
    <w:rsid w:val="003C68F2"/>
    <w:rsid w:val="003C6FE5"/>
    <w:rsid w:val="003D0247"/>
    <w:rsid w:val="003D29FB"/>
    <w:rsid w:val="003D376C"/>
    <w:rsid w:val="003D3EA1"/>
    <w:rsid w:val="003D4A46"/>
    <w:rsid w:val="003D4CF7"/>
    <w:rsid w:val="003D4D09"/>
    <w:rsid w:val="003D57E7"/>
    <w:rsid w:val="003D58B8"/>
    <w:rsid w:val="003D5CFB"/>
    <w:rsid w:val="003D6EC0"/>
    <w:rsid w:val="003D6EC1"/>
    <w:rsid w:val="003D7C1C"/>
    <w:rsid w:val="003D7F8C"/>
    <w:rsid w:val="003E1534"/>
    <w:rsid w:val="003E208E"/>
    <w:rsid w:val="003E2636"/>
    <w:rsid w:val="003E2E12"/>
    <w:rsid w:val="003E36C9"/>
    <w:rsid w:val="003E562C"/>
    <w:rsid w:val="003E61A9"/>
    <w:rsid w:val="003E65E1"/>
    <w:rsid w:val="003E67EE"/>
    <w:rsid w:val="003E7D44"/>
    <w:rsid w:val="003F10F4"/>
    <w:rsid w:val="003F27D4"/>
    <w:rsid w:val="003F3309"/>
    <w:rsid w:val="003F357B"/>
    <w:rsid w:val="003F39CE"/>
    <w:rsid w:val="003F45DA"/>
    <w:rsid w:val="003F5076"/>
    <w:rsid w:val="003F6835"/>
    <w:rsid w:val="003F69B1"/>
    <w:rsid w:val="003F6F99"/>
    <w:rsid w:val="003F7C99"/>
    <w:rsid w:val="004000DF"/>
    <w:rsid w:val="00401108"/>
    <w:rsid w:val="00402875"/>
    <w:rsid w:val="00402927"/>
    <w:rsid w:val="00404393"/>
    <w:rsid w:val="004046A0"/>
    <w:rsid w:val="00407993"/>
    <w:rsid w:val="00407BA4"/>
    <w:rsid w:val="00407F8A"/>
    <w:rsid w:val="00410AFD"/>
    <w:rsid w:val="0041150A"/>
    <w:rsid w:val="00411833"/>
    <w:rsid w:val="00412F64"/>
    <w:rsid w:val="00413203"/>
    <w:rsid w:val="00413C3E"/>
    <w:rsid w:val="00417237"/>
    <w:rsid w:val="00417BEB"/>
    <w:rsid w:val="00417CC6"/>
    <w:rsid w:val="00422227"/>
    <w:rsid w:val="00422902"/>
    <w:rsid w:val="004233DC"/>
    <w:rsid w:val="00423F89"/>
    <w:rsid w:val="00424ACB"/>
    <w:rsid w:val="004251E9"/>
    <w:rsid w:val="00426AE5"/>
    <w:rsid w:val="004279F3"/>
    <w:rsid w:val="00427A05"/>
    <w:rsid w:val="00431035"/>
    <w:rsid w:val="004324FF"/>
    <w:rsid w:val="00432A55"/>
    <w:rsid w:val="00433BA2"/>
    <w:rsid w:val="00434880"/>
    <w:rsid w:val="004372B7"/>
    <w:rsid w:val="00440BF2"/>
    <w:rsid w:val="00441908"/>
    <w:rsid w:val="00441BE5"/>
    <w:rsid w:val="0044260A"/>
    <w:rsid w:val="00444D82"/>
    <w:rsid w:val="004451DA"/>
    <w:rsid w:val="004458B8"/>
    <w:rsid w:val="00450059"/>
    <w:rsid w:val="004508CA"/>
    <w:rsid w:val="00452009"/>
    <w:rsid w:val="00452249"/>
    <w:rsid w:val="0045275D"/>
    <w:rsid w:val="00452876"/>
    <w:rsid w:val="004564C6"/>
    <w:rsid w:val="00456A11"/>
    <w:rsid w:val="004610CC"/>
    <w:rsid w:val="00461963"/>
    <w:rsid w:val="00461B02"/>
    <w:rsid w:val="00461C29"/>
    <w:rsid w:val="00462326"/>
    <w:rsid w:val="00464277"/>
    <w:rsid w:val="00464A9D"/>
    <w:rsid w:val="00464D44"/>
    <w:rsid w:val="00465464"/>
    <w:rsid w:val="00465E87"/>
    <w:rsid w:val="004667E5"/>
    <w:rsid w:val="00466CFA"/>
    <w:rsid w:val="00473F30"/>
    <w:rsid w:val="004746AD"/>
    <w:rsid w:val="00475480"/>
    <w:rsid w:val="00475D9A"/>
    <w:rsid w:val="0047611F"/>
    <w:rsid w:val="0047786A"/>
    <w:rsid w:val="00477A65"/>
    <w:rsid w:val="00477C91"/>
    <w:rsid w:val="00477D8A"/>
    <w:rsid w:val="00480ED6"/>
    <w:rsid w:val="0048140C"/>
    <w:rsid w:val="00482532"/>
    <w:rsid w:val="004827EF"/>
    <w:rsid w:val="00482DB3"/>
    <w:rsid w:val="004832E3"/>
    <w:rsid w:val="0048431E"/>
    <w:rsid w:val="004850D9"/>
    <w:rsid w:val="0048526E"/>
    <w:rsid w:val="004915C1"/>
    <w:rsid w:val="00491948"/>
    <w:rsid w:val="0049200D"/>
    <w:rsid w:val="00492536"/>
    <w:rsid w:val="0049468A"/>
    <w:rsid w:val="004948CA"/>
    <w:rsid w:val="00495EDE"/>
    <w:rsid w:val="00495FD1"/>
    <w:rsid w:val="0049759F"/>
    <w:rsid w:val="004A0236"/>
    <w:rsid w:val="004A10B8"/>
    <w:rsid w:val="004A178B"/>
    <w:rsid w:val="004A369A"/>
    <w:rsid w:val="004A3B3E"/>
    <w:rsid w:val="004A4DB0"/>
    <w:rsid w:val="004A614F"/>
    <w:rsid w:val="004A74A5"/>
    <w:rsid w:val="004B1699"/>
    <w:rsid w:val="004B1CF4"/>
    <w:rsid w:val="004B3E76"/>
    <w:rsid w:val="004B6132"/>
    <w:rsid w:val="004B7E33"/>
    <w:rsid w:val="004C0DEF"/>
    <w:rsid w:val="004C19EB"/>
    <w:rsid w:val="004C2203"/>
    <w:rsid w:val="004C3829"/>
    <w:rsid w:val="004C452C"/>
    <w:rsid w:val="004C5777"/>
    <w:rsid w:val="004C6335"/>
    <w:rsid w:val="004C6BB6"/>
    <w:rsid w:val="004C707E"/>
    <w:rsid w:val="004D0173"/>
    <w:rsid w:val="004D04C2"/>
    <w:rsid w:val="004D075E"/>
    <w:rsid w:val="004D07FD"/>
    <w:rsid w:val="004D1056"/>
    <w:rsid w:val="004D286F"/>
    <w:rsid w:val="004D2B7B"/>
    <w:rsid w:val="004D2DAB"/>
    <w:rsid w:val="004D3031"/>
    <w:rsid w:val="004D3577"/>
    <w:rsid w:val="004D3740"/>
    <w:rsid w:val="004D4627"/>
    <w:rsid w:val="004D658E"/>
    <w:rsid w:val="004D6FDE"/>
    <w:rsid w:val="004D7209"/>
    <w:rsid w:val="004D7B1D"/>
    <w:rsid w:val="004E12E2"/>
    <w:rsid w:val="004E1EDE"/>
    <w:rsid w:val="004E21E2"/>
    <w:rsid w:val="004E26C9"/>
    <w:rsid w:val="004E293F"/>
    <w:rsid w:val="004E380D"/>
    <w:rsid w:val="004E3E25"/>
    <w:rsid w:val="004E4767"/>
    <w:rsid w:val="004E498E"/>
    <w:rsid w:val="004E5DF0"/>
    <w:rsid w:val="004E60CB"/>
    <w:rsid w:val="004E7922"/>
    <w:rsid w:val="004E7FCD"/>
    <w:rsid w:val="004F0797"/>
    <w:rsid w:val="004F08B1"/>
    <w:rsid w:val="004F0DFC"/>
    <w:rsid w:val="004F3441"/>
    <w:rsid w:val="004F41B2"/>
    <w:rsid w:val="004F4A58"/>
    <w:rsid w:val="004F4AFC"/>
    <w:rsid w:val="004F52A5"/>
    <w:rsid w:val="004F5BDC"/>
    <w:rsid w:val="004F6D57"/>
    <w:rsid w:val="004F7C62"/>
    <w:rsid w:val="00500A45"/>
    <w:rsid w:val="00500C8C"/>
    <w:rsid w:val="00501375"/>
    <w:rsid w:val="005018B9"/>
    <w:rsid w:val="00501D3B"/>
    <w:rsid w:val="005022C9"/>
    <w:rsid w:val="00502B8F"/>
    <w:rsid w:val="005034A8"/>
    <w:rsid w:val="0050779D"/>
    <w:rsid w:val="005139EA"/>
    <w:rsid w:val="00513A9B"/>
    <w:rsid w:val="00515BE5"/>
    <w:rsid w:val="005165BC"/>
    <w:rsid w:val="00517372"/>
    <w:rsid w:val="005208F8"/>
    <w:rsid w:val="00520A45"/>
    <w:rsid w:val="00520BBB"/>
    <w:rsid w:val="00522595"/>
    <w:rsid w:val="00524310"/>
    <w:rsid w:val="005246DC"/>
    <w:rsid w:val="00525456"/>
    <w:rsid w:val="00527641"/>
    <w:rsid w:val="00530452"/>
    <w:rsid w:val="00531272"/>
    <w:rsid w:val="00531332"/>
    <w:rsid w:val="00532236"/>
    <w:rsid w:val="00532A34"/>
    <w:rsid w:val="00532D8E"/>
    <w:rsid w:val="005338EA"/>
    <w:rsid w:val="00533FCD"/>
    <w:rsid w:val="005342FF"/>
    <w:rsid w:val="00535BD2"/>
    <w:rsid w:val="0053606C"/>
    <w:rsid w:val="00536C1D"/>
    <w:rsid w:val="00537524"/>
    <w:rsid w:val="00537AAE"/>
    <w:rsid w:val="00541DFE"/>
    <w:rsid w:val="0054217D"/>
    <w:rsid w:val="00542D56"/>
    <w:rsid w:val="005433AB"/>
    <w:rsid w:val="00543B8F"/>
    <w:rsid w:val="00543E6C"/>
    <w:rsid w:val="00544184"/>
    <w:rsid w:val="005443FA"/>
    <w:rsid w:val="005449D8"/>
    <w:rsid w:val="00546090"/>
    <w:rsid w:val="0055008D"/>
    <w:rsid w:val="00550984"/>
    <w:rsid w:val="00550D6B"/>
    <w:rsid w:val="00551789"/>
    <w:rsid w:val="005528EC"/>
    <w:rsid w:val="00553EA2"/>
    <w:rsid w:val="00553F68"/>
    <w:rsid w:val="005552FD"/>
    <w:rsid w:val="0055718E"/>
    <w:rsid w:val="005600E5"/>
    <w:rsid w:val="00563D33"/>
    <w:rsid w:val="00564E8F"/>
    <w:rsid w:val="0056503B"/>
    <w:rsid w:val="00567889"/>
    <w:rsid w:val="00570819"/>
    <w:rsid w:val="00571051"/>
    <w:rsid w:val="005725D6"/>
    <w:rsid w:val="005727DC"/>
    <w:rsid w:val="005728A4"/>
    <w:rsid w:val="00572B9E"/>
    <w:rsid w:val="00573181"/>
    <w:rsid w:val="00575474"/>
    <w:rsid w:val="00575F36"/>
    <w:rsid w:val="005763FC"/>
    <w:rsid w:val="00576B88"/>
    <w:rsid w:val="00576EB4"/>
    <w:rsid w:val="00576EE5"/>
    <w:rsid w:val="00577B30"/>
    <w:rsid w:val="00581FFD"/>
    <w:rsid w:val="00582768"/>
    <w:rsid w:val="00582A7D"/>
    <w:rsid w:val="00582B83"/>
    <w:rsid w:val="005833E9"/>
    <w:rsid w:val="00583461"/>
    <w:rsid w:val="005856A4"/>
    <w:rsid w:val="00585BD0"/>
    <w:rsid w:val="00585D22"/>
    <w:rsid w:val="0058681C"/>
    <w:rsid w:val="00586DEB"/>
    <w:rsid w:val="0058788D"/>
    <w:rsid w:val="00590730"/>
    <w:rsid w:val="00590996"/>
    <w:rsid w:val="00592AB8"/>
    <w:rsid w:val="00593DF7"/>
    <w:rsid w:val="00594FDE"/>
    <w:rsid w:val="00595578"/>
    <w:rsid w:val="00595A7C"/>
    <w:rsid w:val="00596736"/>
    <w:rsid w:val="00596A03"/>
    <w:rsid w:val="00597874"/>
    <w:rsid w:val="005A0326"/>
    <w:rsid w:val="005A3051"/>
    <w:rsid w:val="005A53FE"/>
    <w:rsid w:val="005A5810"/>
    <w:rsid w:val="005B0278"/>
    <w:rsid w:val="005B14E7"/>
    <w:rsid w:val="005B2780"/>
    <w:rsid w:val="005B2BE9"/>
    <w:rsid w:val="005B2C98"/>
    <w:rsid w:val="005B3064"/>
    <w:rsid w:val="005B515D"/>
    <w:rsid w:val="005B5657"/>
    <w:rsid w:val="005B7D22"/>
    <w:rsid w:val="005C029E"/>
    <w:rsid w:val="005C034F"/>
    <w:rsid w:val="005C049E"/>
    <w:rsid w:val="005C0B6C"/>
    <w:rsid w:val="005C0CF8"/>
    <w:rsid w:val="005C1DC9"/>
    <w:rsid w:val="005C3F87"/>
    <w:rsid w:val="005C51BE"/>
    <w:rsid w:val="005C598C"/>
    <w:rsid w:val="005C6B52"/>
    <w:rsid w:val="005D0AD9"/>
    <w:rsid w:val="005D389C"/>
    <w:rsid w:val="005D617B"/>
    <w:rsid w:val="005D6310"/>
    <w:rsid w:val="005D64E9"/>
    <w:rsid w:val="005D6766"/>
    <w:rsid w:val="005D71A1"/>
    <w:rsid w:val="005D7834"/>
    <w:rsid w:val="005D79AC"/>
    <w:rsid w:val="005E085D"/>
    <w:rsid w:val="005E19F8"/>
    <w:rsid w:val="005E29D5"/>
    <w:rsid w:val="005E3613"/>
    <w:rsid w:val="005E369C"/>
    <w:rsid w:val="005E3FA7"/>
    <w:rsid w:val="005E4E9E"/>
    <w:rsid w:val="005E6813"/>
    <w:rsid w:val="005E7963"/>
    <w:rsid w:val="005F0ABE"/>
    <w:rsid w:val="005F218C"/>
    <w:rsid w:val="005F2F6F"/>
    <w:rsid w:val="005F386D"/>
    <w:rsid w:val="005F4523"/>
    <w:rsid w:val="005F4EAC"/>
    <w:rsid w:val="005F59BE"/>
    <w:rsid w:val="005F623F"/>
    <w:rsid w:val="005F79D5"/>
    <w:rsid w:val="00601D4D"/>
    <w:rsid w:val="006021B4"/>
    <w:rsid w:val="006022E4"/>
    <w:rsid w:val="00605B5B"/>
    <w:rsid w:val="006062D8"/>
    <w:rsid w:val="00606827"/>
    <w:rsid w:val="00606C23"/>
    <w:rsid w:val="00607F84"/>
    <w:rsid w:val="006102AD"/>
    <w:rsid w:val="00610F22"/>
    <w:rsid w:val="0061125B"/>
    <w:rsid w:val="00612446"/>
    <w:rsid w:val="006125ED"/>
    <w:rsid w:val="00612625"/>
    <w:rsid w:val="006137DA"/>
    <w:rsid w:val="00613965"/>
    <w:rsid w:val="00620262"/>
    <w:rsid w:val="00621B4C"/>
    <w:rsid w:val="00621BB4"/>
    <w:rsid w:val="00621E2A"/>
    <w:rsid w:val="0062359E"/>
    <w:rsid w:val="00625BE2"/>
    <w:rsid w:val="00627C52"/>
    <w:rsid w:val="00627D04"/>
    <w:rsid w:val="00630937"/>
    <w:rsid w:val="00630A82"/>
    <w:rsid w:val="00630F3F"/>
    <w:rsid w:val="00633AF5"/>
    <w:rsid w:val="0063456D"/>
    <w:rsid w:val="00636C8B"/>
    <w:rsid w:val="00637E30"/>
    <w:rsid w:val="00641D22"/>
    <w:rsid w:val="006426E4"/>
    <w:rsid w:val="00646BFC"/>
    <w:rsid w:val="00653B84"/>
    <w:rsid w:val="00653E0D"/>
    <w:rsid w:val="00654F8C"/>
    <w:rsid w:val="00655923"/>
    <w:rsid w:val="0065722A"/>
    <w:rsid w:val="00660625"/>
    <w:rsid w:val="00660E5E"/>
    <w:rsid w:val="00661178"/>
    <w:rsid w:val="00661DDF"/>
    <w:rsid w:val="00662029"/>
    <w:rsid w:val="00664534"/>
    <w:rsid w:val="0066552F"/>
    <w:rsid w:val="00667EFD"/>
    <w:rsid w:val="00667F4E"/>
    <w:rsid w:val="00672347"/>
    <w:rsid w:val="00673BC2"/>
    <w:rsid w:val="0067451A"/>
    <w:rsid w:val="00675C91"/>
    <w:rsid w:val="00676719"/>
    <w:rsid w:val="00676C8E"/>
    <w:rsid w:val="00676EEA"/>
    <w:rsid w:val="00681959"/>
    <w:rsid w:val="00684364"/>
    <w:rsid w:val="00685914"/>
    <w:rsid w:val="006865C8"/>
    <w:rsid w:val="00686B48"/>
    <w:rsid w:val="00687038"/>
    <w:rsid w:val="0068706A"/>
    <w:rsid w:val="0068714E"/>
    <w:rsid w:val="006872F5"/>
    <w:rsid w:val="00687E15"/>
    <w:rsid w:val="00687F4D"/>
    <w:rsid w:val="00690CBD"/>
    <w:rsid w:val="00691D35"/>
    <w:rsid w:val="006929F7"/>
    <w:rsid w:val="0069374A"/>
    <w:rsid w:val="00693A3E"/>
    <w:rsid w:val="00694AB8"/>
    <w:rsid w:val="00695EF7"/>
    <w:rsid w:val="0069608F"/>
    <w:rsid w:val="0069699D"/>
    <w:rsid w:val="00696D53"/>
    <w:rsid w:val="00696F0A"/>
    <w:rsid w:val="006A1BFC"/>
    <w:rsid w:val="006A3A97"/>
    <w:rsid w:val="006A4A4A"/>
    <w:rsid w:val="006A516B"/>
    <w:rsid w:val="006A5BBD"/>
    <w:rsid w:val="006A76E6"/>
    <w:rsid w:val="006B03E4"/>
    <w:rsid w:val="006B2C51"/>
    <w:rsid w:val="006B53B7"/>
    <w:rsid w:val="006B6361"/>
    <w:rsid w:val="006B7C4F"/>
    <w:rsid w:val="006C0386"/>
    <w:rsid w:val="006C14FC"/>
    <w:rsid w:val="006C1808"/>
    <w:rsid w:val="006C1F49"/>
    <w:rsid w:val="006C2020"/>
    <w:rsid w:val="006C4F6D"/>
    <w:rsid w:val="006C62F8"/>
    <w:rsid w:val="006C73C9"/>
    <w:rsid w:val="006D24CE"/>
    <w:rsid w:val="006D360C"/>
    <w:rsid w:val="006D4516"/>
    <w:rsid w:val="006D5259"/>
    <w:rsid w:val="006D5AC9"/>
    <w:rsid w:val="006D66ED"/>
    <w:rsid w:val="006D7774"/>
    <w:rsid w:val="006E18C1"/>
    <w:rsid w:val="006E46B3"/>
    <w:rsid w:val="006E5A67"/>
    <w:rsid w:val="006E710F"/>
    <w:rsid w:val="006E7207"/>
    <w:rsid w:val="006E786B"/>
    <w:rsid w:val="006E7AA7"/>
    <w:rsid w:val="006F034C"/>
    <w:rsid w:val="006F13F2"/>
    <w:rsid w:val="006F1592"/>
    <w:rsid w:val="006F38F6"/>
    <w:rsid w:val="006F3E0E"/>
    <w:rsid w:val="006F4120"/>
    <w:rsid w:val="006F616E"/>
    <w:rsid w:val="007002B1"/>
    <w:rsid w:val="00700939"/>
    <w:rsid w:val="0070139C"/>
    <w:rsid w:val="00702005"/>
    <w:rsid w:val="007020B2"/>
    <w:rsid w:val="007026F3"/>
    <w:rsid w:val="00702704"/>
    <w:rsid w:val="007028A1"/>
    <w:rsid w:val="00702B8B"/>
    <w:rsid w:val="007040F2"/>
    <w:rsid w:val="00704E36"/>
    <w:rsid w:val="00704EB7"/>
    <w:rsid w:val="00705742"/>
    <w:rsid w:val="007061D5"/>
    <w:rsid w:val="00707003"/>
    <w:rsid w:val="007104FE"/>
    <w:rsid w:val="00711B0C"/>
    <w:rsid w:val="007121A2"/>
    <w:rsid w:val="00712973"/>
    <w:rsid w:val="00712E7E"/>
    <w:rsid w:val="00713981"/>
    <w:rsid w:val="007159E1"/>
    <w:rsid w:val="00715C97"/>
    <w:rsid w:val="00716255"/>
    <w:rsid w:val="007176D6"/>
    <w:rsid w:val="0072154C"/>
    <w:rsid w:val="00723464"/>
    <w:rsid w:val="007256BB"/>
    <w:rsid w:val="00725D2A"/>
    <w:rsid w:val="00726F81"/>
    <w:rsid w:val="00727D54"/>
    <w:rsid w:val="00730355"/>
    <w:rsid w:val="0073162D"/>
    <w:rsid w:val="00731EF2"/>
    <w:rsid w:val="007344C5"/>
    <w:rsid w:val="00734959"/>
    <w:rsid w:val="00734D8D"/>
    <w:rsid w:val="00735137"/>
    <w:rsid w:val="0073520D"/>
    <w:rsid w:val="00735EFE"/>
    <w:rsid w:val="0073615E"/>
    <w:rsid w:val="007431EC"/>
    <w:rsid w:val="007441EA"/>
    <w:rsid w:val="00744242"/>
    <w:rsid w:val="0074555A"/>
    <w:rsid w:val="00747DC4"/>
    <w:rsid w:val="00750142"/>
    <w:rsid w:val="00754341"/>
    <w:rsid w:val="00754F83"/>
    <w:rsid w:val="007572FD"/>
    <w:rsid w:val="00761AA2"/>
    <w:rsid w:val="00761EF3"/>
    <w:rsid w:val="00763357"/>
    <w:rsid w:val="00764184"/>
    <w:rsid w:val="00766570"/>
    <w:rsid w:val="00767E47"/>
    <w:rsid w:val="00770C03"/>
    <w:rsid w:val="00770D6E"/>
    <w:rsid w:val="00771640"/>
    <w:rsid w:val="00771CC1"/>
    <w:rsid w:val="00773ADE"/>
    <w:rsid w:val="007751C6"/>
    <w:rsid w:val="00780226"/>
    <w:rsid w:val="007816B5"/>
    <w:rsid w:val="00781AB4"/>
    <w:rsid w:val="00784E7A"/>
    <w:rsid w:val="00786C07"/>
    <w:rsid w:val="007873B3"/>
    <w:rsid w:val="00787E6A"/>
    <w:rsid w:val="00790BDF"/>
    <w:rsid w:val="007923B7"/>
    <w:rsid w:val="00792616"/>
    <w:rsid w:val="007926BB"/>
    <w:rsid w:val="0079344C"/>
    <w:rsid w:val="00795B58"/>
    <w:rsid w:val="007968AE"/>
    <w:rsid w:val="00797D8E"/>
    <w:rsid w:val="007A014C"/>
    <w:rsid w:val="007A0283"/>
    <w:rsid w:val="007A1D35"/>
    <w:rsid w:val="007A3CA4"/>
    <w:rsid w:val="007A40C0"/>
    <w:rsid w:val="007A43FE"/>
    <w:rsid w:val="007A4962"/>
    <w:rsid w:val="007A4D18"/>
    <w:rsid w:val="007A51AC"/>
    <w:rsid w:val="007A5EB8"/>
    <w:rsid w:val="007A68C8"/>
    <w:rsid w:val="007A7296"/>
    <w:rsid w:val="007B256B"/>
    <w:rsid w:val="007B2C7D"/>
    <w:rsid w:val="007B2ECD"/>
    <w:rsid w:val="007B5119"/>
    <w:rsid w:val="007B539D"/>
    <w:rsid w:val="007B54EC"/>
    <w:rsid w:val="007B7329"/>
    <w:rsid w:val="007B796F"/>
    <w:rsid w:val="007C0151"/>
    <w:rsid w:val="007C02C7"/>
    <w:rsid w:val="007C21EE"/>
    <w:rsid w:val="007C2D5B"/>
    <w:rsid w:val="007C3B14"/>
    <w:rsid w:val="007C404E"/>
    <w:rsid w:val="007C51AD"/>
    <w:rsid w:val="007C5A28"/>
    <w:rsid w:val="007C6A59"/>
    <w:rsid w:val="007C78A6"/>
    <w:rsid w:val="007D2A39"/>
    <w:rsid w:val="007D3A2E"/>
    <w:rsid w:val="007D3B89"/>
    <w:rsid w:val="007D43A6"/>
    <w:rsid w:val="007D5565"/>
    <w:rsid w:val="007D5651"/>
    <w:rsid w:val="007D6652"/>
    <w:rsid w:val="007D7816"/>
    <w:rsid w:val="007D7C38"/>
    <w:rsid w:val="007E08B0"/>
    <w:rsid w:val="007E23B0"/>
    <w:rsid w:val="007E343D"/>
    <w:rsid w:val="007E48C1"/>
    <w:rsid w:val="007E4B0B"/>
    <w:rsid w:val="007E4C95"/>
    <w:rsid w:val="007E65C8"/>
    <w:rsid w:val="007E6F27"/>
    <w:rsid w:val="007E7E3B"/>
    <w:rsid w:val="007F012C"/>
    <w:rsid w:val="007F1605"/>
    <w:rsid w:val="007F32F2"/>
    <w:rsid w:val="007F35CD"/>
    <w:rsid w:val="007F4383"/>
    <w:rsid w:val="007F46F8"/>
    <w:rsid w:val="007F4CA4"/>
    <w:rsid w:val="007F528C"/>
    <w:rsid w:val="007F5858"/>
    <w:rsid w:val="007F64FD"/>
    <w:rsid w:val="007F6862"/>
    <w:rsid w:val="007F715C"/>
    <w:rsid w:val="00800D9C"/>
    <w:rsid w:val="00801601"/>
    <w:rsid w:val="0080169A"/>
    <w:rsid w:val="00802E27"/>
    <w:rsid w:val="008036A7"/>
    <w:rsid w:val="00805FD2"/>
    <w:rsid w:val="0080698F"/>
    <w:rsid w:val="00806D24"/>
    <w:rsid w:val="00810301"/>
    <w:rsid w:val="00810991"/>
    <w:rsid w:val="00811DA7"/>
    <w:rsid w:val="00812468"/>
    <w:rsid w:val="00814A9B"/>
    <w:rsid w:val="00814F66"/>
    <w:rsid w:val="00817596"/>
    <w:rsid w:val="008176C5"/>
    <w:rsid w:val="00817C9E"/>
    <w:rsid w:val="008205AF"/>
    <w:rsid w:val="00822041"/>
    <w:rsid w:val="00822100"/>
    <w:rsid w:val="00822115"/>
    <w:rsid w:val="008225E5"/>
    <w:rsid w:val="00822846"/>
    <w:rsid w:val="00822C59"/>
    <w:rsid w:val="00823E36"/>
    <w:rsid w:val="00824B6F"/>
    <w:rsid w:val="0082575E"/>
    <w:rsid w:val="00825A74"/>
    <w:rsid w:val="008262A2"/>
    <w:rsid w:val="0083037C"/>
    <w:rsid w:val="00831053"/>
    <w:rsid w:val="0083147A"/>
    <w:rsid w:val="008314D2"/>
    <w:rsid w:val="00831714"/>
    <w:rsid w:val="00832053"/>
    <w:rsid w:val="0083254D"/>
    <w:rsid w:val="00832E06"/>
    <w:rsid w:val="00833180"/>
    <w:rsid w:val="00833B9E"/>
    <w:rsid w:val="008352FC"/>
    <w:rsid w:val="00836249"/>
    <w:rsid w:val="00836F00"/>
    <w:rsid w:val="008376CC"/>
    <w:rsid w:val="00837C02"/>
    <w:rsid w:val="00842A76"/>
    <w:rsid w:val="00845AEC"/>
    <w:rsid w:val="00846192"/>
    <w:rsid w:val="008471BF"/>
    <w:rsid w:val="008473F6"/>
    <w:rsid w:val="00847D6B"/>
    <w:rsid w:val="008500E3"/>
    <w:rsid w:val="008505D7"/>
    <w:rsid w:val="00850806"/>
    <w:rsid w:val="00850D1C"/>
    <w:rsid w:val="00852E6A"/>
    <w:rsid w:val="008548F8"/>
    <w:rsid w:val="00855FB4"/>
    <w:rsid w:val="00856A1B"/>
    <w:rsid w:val="00856A61"/>
    <w:rsid w:val="00856CBF"/>
    <w:rsid w:val="00860D7D"/>
    <w:rsid w:val="0086163B"/>
    <w:rsid w:val="008621C3"/>
    <w:rsid w:val="00864D5B"/>
    <w:rsid w:val="00865486"/>
    <w:rsid w:val="008654BA"/>
    <w:rsid w:val="0086658F"/>
    <w:rsid w:val="008669BE"/>
    <w:rsid w:val="00866ADC"/>
    <w:rsid w:val="00866DA1"/>
    <w:rsid w:val="00867DB4"/>
    <w:rsid w:val="0087110F"/>
    <w:rsid w:val="0087302C"/>
    <w:rsid w:val="0087362A"/>
    <w:rsid w:val="008747B8"/>
    <w:rsid w:val="00874A69"/>
    <w:rsid w:val="008753AB"/>
    <w:rsid w:val="00876275"/>
    <w:rsid w:val="008768A2"/>
    <w:rsid w:val="00877FC2"/>
    <w:rsid w:val="00880058"/>
    <w:rsid w:val="00880AC2"/>
    <w:rsid w:val="0088146A"/>
    <w:rsid w:val="0088146D"/>
    <w:rsid w:val="00882069"/>
    <w:rsid w:val="0088217A"/>
    <w:rsid w:val="00882B99"/>
    <w:rsid w:val="00883B8E"/>
    <w:rsid w:val="00884E8F"/>
    <w:rsid w:val="00885521"/>
    <w:rsid w:val="00886121"/>
    <w:rsid w:val="00892AB2"/>
    <w:rsid w:val="00892AC2"/>
    <w:rsid w:val="00893570"/>
    <w:rsid w:val="00894EFB"/>
    <w:rsid w:val="00896C19"/>
    <w:rsid w:val="008A2738"/>
    <w:rsid w:val="008A295B"/>
    <w:rsid w:val="008A2DD3"/>
    <w:rsid w:val="008A4207"/>
    <w:rsid w:val="008A4C07"/>
    <w:rsid w:val="008A5B97"/>
    <w:rsid w:val="008A6604"/>
    <w:rsid w:val="008A6C76"/>
    <w:rsid w:val="008B0E60"/>
    <w:rsid w:val="008B0F15"/>
    <w:rsid w:val="008B1C73"/>
    <w:rsid w:val="008B2186"/>
    <w:rsid w:val="008B2776"/>
    <w:rsid w:val="008B3B07"/>
    <w:rsid w:val="008B4211"/>
    <w:rsid w:val="008B51A2"/>
    <w:rsid w:val="008B5482"/>
    <w:rsid w:val="008B5AAC"/>
    <w:rsid w:val="008B5FBD"/>
    <w:rsid w:val="008B6239"/>
    <w:rsid w:val="008B65F2"/>
    <w:rsid w:val="008B6E0D"/>
    <w:rsid w:val="008B7362"/>
    <w:rsid w:val="008B7CF4"/>
    <w:rsid w:val="008C11F4"/>
    <w:rsid w:val="008C1DF5"/>
    <w:rsid w:val="008C1EA0"/>
    <w:rsid w:val="008C2BEC"/>
    <w:rsid w:val="008C4645"/>
    <w:rsid w:val="008C4C68"/>
    <w:rsid w:val="008C4F1C"/>
    <w:rsid w:val="008C6523"/>
    <w:rsid w:val="008C6CD6"/>
    <w:rsid w:val="008C6D0E"/>
    <w:rsid w:val="008C70B8"/>
    <w:rsid w:val="008C7FE8"/>
    <w:rsid w:val="008D0231"/>
    <w:rsid w:val="008D09D2"/>
    <w:rsid w:val="008D0DCE"/>
    <w:rsid w:val="008D1DD0"/>
    <w:rsid w:val="008D39C5"/>
    <w:rsid w:val="008D3D6E"/>
    <w:rsid w:val="008D57AA"/>
    <w:rsid w:val="008D747B"/>
    <w:rsid w:val="008E0008"/>
    <w:rsid w:val="008E03EC"/>
    <w:rsid w:val="008E0DE9"/>
    <w:rsid w:val="008E136E"/>
    <w:rsid w:val="008E15A1"/>
    <w:rsid w:val="008E1D89"/>
    <w:rsid w:val="008E276A"/>
    <w:rsid w:val="008E2DE1"/>
    <w:rsid w:val="008E3D6C"/>
    <w:rsid w:val="008E3E3E"/>
    <w:rsid w:val="008E414A"/>
    <w:rsid w:val="008E4D7F"/>
    <w:rsid w:val="008E5FC5"/>
    <w:rsid w:val="008E72EA"/>
    <w:rsid w:val="008F0125"/>
    <w:rsid w:val="008F1110"/>
    <w:rsid w:val="008F4046"/>
    <w:rsid w:val="008F4D2E"/>
    <w:rsid w:val="008F50F0"/>
    <w:rsid w:val="008F5F87"/>
    <w:rsid w:val="008F6593"/>
    <w:rsid w:val="008F69FC"/>
    <w:rsid w:val="008F719F"/>
    <w:rsid w:val="008F7C1B"/>
    <w:rsid w:val="0090011D"/>
    <w:rsid w:val="00900A34"/>
    <w:rsid w:val="00901423"/>
    <w:rsid w:val="00902076"/>
    <w:rsid w:val="00903D17"/>
    <w:rsid w:val="00906132"/>
    <w:rsid w:val="00906AED"/>
    <w:rsid w:val="00907073"/>
    <w:rsid w:val="0090731F"/>
    <w:rsid w:val="0090784E"/>
    <w:rsid w:val="009101E1"/>
    <w:rsid w:val="00910A8D"/>
    <w:rsid w:val="00911845"/>
    <w:rsid w:val="00912D39"/>
    <w:rsid w:val="00913736"/>
    <w:rsid w:val="00915696"/>
    <w:rsid w:val="009208F5"/>
    <w:rsid w:val="00921D0E"/>
    <w:rsid w:val="0092370C"/>
    <w:rsid w:val="009239A1"/>
    <w:rsid w:val="00925258"/>
    <w:rsid w:val="0092647A"/>
    <w:rsid w:val="00926592"/>
    <w:rsid w:val="00927A59"/>
    <w:rsid w:val="00927D51"/>
    <w:rsid w:val="00930E5C"/>
    <w:rsid w:val="00932272"/>
    <w:rsid w:val="00932862"/>
    <w:rsid w:val="00933308"/>
    <w:rsid w:val="009334F1"/>
    <w:rsid w:val="00933BD7"/>
    <w:rsid w:val="00935868"/>
    <w:rsid w:val="00935D60"/>
    <w:rsid w:val="009360B6"/>
    <w:rsid w:val="0093710F"/>
    <w:rsid w:val="0094358D"/>
    <w:rsid w:val="009438E5"/>
    <w:rsid w:val="009447BB"/>
    <w:rsid w:val="00944C48"/>
    <w:rsid w:val="00944EAD"/>
    <w:rsid w:val="00944ED0"/>
    <w:rsid w:val="00946335"/>
    <w:rsid w:val="009513C4"/>
    <w:rsid w:val="009516E7"/>
    <w:rsid w:val="00951F8E"/>
    <w:rsid w:val="0095418F"/>
    <w:rsid w:val="00954854"/>
    <w:rsid w:val="00955E55"/>
    <w:rsid w:val="009567C5"/>
    <w:rsid w:val="00961C7C"/>
    <w:rsid w:val="00962200"/>
    <w:rsid w:val="0096220D"/>
    <w:rsid w:val="00963E72"/>
    <w:rsid w:val="009646C2"/>
    <w:rsid w:val="00964C53"/>
    <w:rsid w:val="009659CD"/>
    <w:rsid w:val="00966F54"/>
    <w:rsid w:val="00967539"/>
    <w:rsid w:val="00967B39"/>
    <w:rsid w:val="0097191B"/>
    <w:rsid w:val="0097215F"/>
    <w:rsid w:val="00974421"/>
    <w:rsid w:val="00975CBB"/>
    <w:rsid w:val="00975E61"/>
    <w:rsid w:val="00975F49"/>
    <w:rsid w:val="00976E31"/>
    <w:rsid w:val="00977C63"/>
    <w:rsid w:val="00980087"/>
    <w:rsid w:val="00980C0B"/>
    <w:rsid w:val="00980D78"/>
    <w:rsid w:val="009814F1"/>
    <w:rsid w:val="00981C80"/>
    <w:rsid w:val="00982244"/>
    <w:rsid w:val="00983583"/>
    <w:rsid w:val="0098432E"/>
    <w:rsid w:val="00984D06"/>
    <w:rsid w:val="00984D77"/>
    <w:rsid w:val="0098524F"/>
    <w:rsid w:val="00985FF7"/>
    <w:rsid w:val="00986A76"/>
    <w:rsid w:val="00986C13"/>
    <w:rsid w:val="00987ABE"/>
    <w:rsid w:val="00987C9F"/>
    <w:rsid w:val="009906C7"/>
    <w:rsid w:val="00990D3A"/>
    <w:rsid w:val="00990DEF"/>
    <w:rsid w:val="00991652"/>
    <w:rsid w:val="00992A4B"/>
    <w:rsid w:val="00993B36"/>
    <w:rsid w:val="00995D8F"/>
    <w:rsid w:val="009963CD"/>
    <w:rsid w:val="009967B5"/>
    <w:rsid w:val="009A04C4"/>
    <w:rsid w:val="009A0CA6"/>
    <w:rsid w:val="009A2530"/>
    <w:rsid w:val="009A5FF8"/>
    <w:rsid w:val="009A632B"/>
    <w:rsid w:val="009B12A5"/>
    <w:rsid w:val="009B266D"/>
    <w:rsid w:val="009B3647"/>
    <w:rsid w:val="009B3825"/>
    <w:rsid w:val="009B3D81"/>
    <w:rsid w:val="009B5CBF"/>
    <w:rsid w:val="009B6810"/>
    <w:rsid w:val="009B6E7B"/>
    <w:rsid w:val="009B742F"/>
    <w:rsid w:val="009B78F2"/>
    <w:rsid w:val="009B7CEA"/>
    <w:rsid w:val="009B7D14"/>
    <w:rsid w:val="009C058A"/>
    <w:rsid w:val="009C184A"/>
    <w:rsid w:val="009C2CA5"/>
    <w:rsid w:val="009C443A"/>
    <w:rsid w:val="009C469A"/>
    <w:rsid w:val="009C5199"/>
    <w:rsid w:val="009C5E98"/>
    <w:rsid w:val="009C72D3"/>
    <w:rsid w:val="009C7C44"/>
    <w:rsid w:val="009D17FC"/>
    <w:rsid w:val="009D2717"/>
    <w:rsid w:val="009D2BA2"/>
    <w:rsid w:val="009D3E26"/>
    <w:rsid w:val="009D3E45"/>
    <w:rsid w:val="009D4638"/>
    <w:rsid w:val="009D4AA8"/>
    <w:rsid w:val="009D6B86"/>
    <w:rsid w:val="009D6F2F"/>
    <w:rsid w:val="009E0F3F"/>
    <w:rsid w:val="009E3F9F"/>
    <w:rsid w:val="009E4235"/>
    <w:rsid w:val="009E71DD"/>
    <w:rsid w:val="009E7599"/>
    <w:rsid w:val="009E78AD"/>
    <w:rsid w:val="009E7A0E"/>
    <w:rsid w:val="009F0468"/>
    <w:rsid w:val="009F121E"/>
    <w:rsid w:val="009F2608"/>
    <w:rsid w:val="009F351F"/>
    <w:rsid w:val="009F36E2"/>
    <w:rsid w:val="009F39EB"/>
    <w:rsid w:val="009F3F89"/>
    <w:rsid w:val="009F42DF"/>
    <w:rsid w:val="009F480E"/>
    <w:rsid w:val="009F58B7"/>
    <w:rsid w:val="009F7139"/>
    <w:rsid w:val="009F7358"/>
    <w:rsid w:val="009F7BAE"/>
    <w:rsid w:val="00A022A2"/>
    <w:rsid w:val="00A02D15"/>
    <w:rsid w:val="00A0308B"/>
    <w:rsid w:val="00A11403"/>
    <w:rsid w:val="00A11930"/>
    <w:rsid w:val="00A11D41"/>
    <w:rsid w:val="00A1266D"/>
    <w:rsid w:val="00A1305D"/>
    <w:rsid w:val="00A130BC"/>
    <w:rsid w:val="00A1316D"/>
    <w:rsid w:val="00A14772"/>
    <w:rsid w:val="00A161E6"/>
    <w:rsid w:val="00A162C5"/>
    <w:rsid w:val="00A16467"/>
    <w:rsid w:val="00A167FB"/>
    <w:rsid w:val="00A16E4E"/>
    <w:rsid w:val="00A227BA"/>
    <w:rsid w:val="00A228A7"/>
    <w:rsid w:val="00A22E4C"/>
    <w:rsid w:val="00A25A89"/>
    <w:rsid w:val="00A25D79"/>
    <w:rsid w:val="00A265DF"/>
    <w:rsid w:val="00A26B0D"/>
    <w:rsid w:val="00A301EA"/>
    <w:rsid w:val="00A3040C"/>
    <w:rsid w:val="00A32985"/>
    <w:rsid w:val="00A32A61"/>
    <w:rsid w:val="00A336E1"/>
    <w:rsid w:val="00A33F8D"/>
    <w:rsid w:val="00A36E35"/>
    <w:rsid w:val="00A3735A"/>
    <w:rsid w:val="00A373AB"/>
    <w:rsid w:val="00A42F1B"/>
    <w:rsid w:val="00A44EBE"/>
    <w:rsid w:val="00A46D02"/>
    <w:rsid w:val="00A516F1"/>
    <w:rsid w:val="00A52AAC"/>
    <w:rsid w:val="00A538D6"/>
    <w:rsid w:val="00A546BC"/>
    <w:rsid w:val="00A55989"/>
    <w:rsid w:val="00A564B1"/>
    <w:rsid w:val="00A5694A"/>
    <w:rsid w:val="00A60271"/>
    <w:rsid w:val="00A61412"/>
    <w:rsid w:val="00A6233D"/>
    <w:rsid w:val="00A630B4"/>
    <w:rsid w:val="00A63AE4"/>
    <w:rsid w:val="00A63DA4"/>
    <w:rsid w:val="00A664E7"/>
    <w:rsid w:val="00A703FC"/>
    <w:rsid w:val="00A709E1"/>
    <w:rsid w:val="00A70AEF"/>
    <w:rsid w:val="00A720C3"/>
    <w:rsid w:val="00A72539"/>
    <w:rsid w:val="00A72603"/>
    <w:rsid w:val="00A72A13"/>
    <w:rsid w:val="00A73A66"/>
    <w:rsid w:val="00A742E3"/>
    <w:rsid w:val="00A75CD5"/>
    <w:rsid w:val="00A763D5"/>
    <w:rsid w:val="00A76ACF"/>
    <w:rsid w:val="00A802E8"/>
    <w:rsid w:val="00A809B8"/>
    <w:rsid w:val="00A80EEE"/>
    <w:rsid w:val="00A814FE"/>
    <w:rsid w:val="00A81838"/>
    <w:rsid w:val="00A828E3"/>
    <w:rsid w:val="00A82A85"/>
    <w:rsid w:val="00A83DF3"/>
    <w:rsid w:val="00A85915"/>
    <w:rsid w:val="00A86270"/>
    <w:rsid w:val="00A86CFB"/>
    <w:rsid w:val="00A86D1F"/>
    <w:rsid w:val="00A87847"/>
    <w:rsid w:val="00A87983"/>
    <w:rsid w:val="00A920C3"/>
    <w:rsid w:val="00A92309"/>
    <w:rsid w:val="00A952AB"/>
    <w:rsid w:val="00A966D9"/>
    <w:rsid w:val="00A9783D"/>
    <w:rsid w:val="00AA0D73"/>
    <w:rsid w:val="00AA387D"/>
    <w:rsid w:val="00AA45E6"/>
    <w:rsid w:val="00AA4673"/>
    <w:rsid w:val="00AA4B65"/>
    <w:rsid w:val="00AA52E5"/>
    <w:rsid w:val="00AA5A37"/>
    <w:rsid w:val="00AA5A3B"/>
    <w:rsid w:val="00AA6C55"/>
    <w:rsid w:val="00AA7A88"/>
    <w:rsid w:val="00AB035C"/>
    <w:rsid w:val="00AB1704"/>
    <w:rsid w:val="00AB18DA"/>
    <w:rsid w:val="00AB251F"/>
    <w:rsid w:val="00AB4289"/>
    <w:rsid w:val="00AB4440"/>
    <w:rsid w:val="00AB4551"/>
    <w:rsid w:val="00AB489C"/>
    <w:rsid w:val="00AB4939"/>
    <w:rsid w:val="00AB50C1"/>
    <w:rsid w:val="00AB6936"/>
    <w:rsid w:val="00AB7370"/>
    <w:rsid w:val="00AC04CD"/>
    <w:rsid w:val="00AC098F"/>
    <w:rsid w:val="00AC0C3B"/>
    <w:rsid w:val="00AC2609"/>
    <w:rsid w:val="00AC2D26"/>
    <w:rsid w:val="00AC2D63"/>
    <w:rsid w:val="00AC3D0A"/>
    <w:rsid w:val="00AC4D61"/>
    <w:rsid w:val="00AC708B"/>
    <w:rsid w:val="00AC7438"/>
    <w:rsid w:val="00AC7622"/>
    <w:rsid w:val="00AD03D8"/>
    <w:rsid w:val="00AD0711"/>
    <w:rsid w:val="00AD2C61"/>
    <w:rsid w:val="00AD5438"/>
    <w:rsid w:val="00AD704E"/>
    <w:rsid w:val="00AD7C40"/>
    <w:rsid w:val="00AE2D8E"/>
    <w:rsid w:val="00AE3DBC"/>
    <w:rsid w:val="00AE5FE0"/>
    <w:rsid w:val="00AE60B7"/>
    <w:rsid w:val="00AE66A8"/>
    <w:rsid w:val="00AE79D7"/>
    <w:rsid w:val="00AF0FA8"/>
    <w:rsid w:val="00AF1044"/>
    <w:rsid w:val="00AF2AB7"/>
    <w:rsid w:val="00AF2B1C"/>
    <w:rsid w:val="00AF3450"/>
    <w:rsid w:val="00AF3638"/>
    <w:rsid w:val="00AF4D3F"/>
    <w:rsid w:val="00AF56A6"/>
    <w:rsid w:val="00AF6D2F"/>
    <w:rsid w:val="00B0219F"/>
    <w:rsid w:val="00B0300B"/>
    <w:rsid w:val="00B05457"/>
    <w:rsid w:val="00B057F5"/>
    <w:rsid w:val="00B05A12"/>
    <w:rsid w:val="00B070AE"/>
    <w:rsid w:val="00B07DE3"/>
    <w:rsid w:val="00B11555"/>
    <w:rsid w:val="00B126CB"/>
    <w:rsid w:val="00B128A0"/>
    <w:rsid w:val="00B14299"/>
    <w:rsid w:val="00B1437D"/>
    <w:rsid w:val="00B14CAC"/>
    <w:rsid w:val="00B17988"/>
    <w:rsid w:val="00B20240"/>
    <w:rsid w:val="00B20F29"/>
    <w:rsid w:val="00B22C31"/>
    <w:rsid w:val="00B22C3E"/>
    <w:rsid w:val="00B22FF0"/>
    <w:rsid w:val="00B23281"/>
    <w:rsid w:val="00B237ED"/>
    <w:rsid w:val="00B23CF8"/>
    <w:rsid w:val="00B242A1"/>
    <w:rsid w:val="00B27571"/>
    <w:rsid w:val="00B27B35"/>
    <w:rsid w:val="00B30041"/>
    <w:rsid w:val="00B313E3"/>
    <w:rsid w:val="00B33498"/>
    <w:rsid w:val="00B344FB"/>
    <w:rsid w:val="00B34C0A"/>
    <w:rsid w:val="00B363AA"/>
    <w:rsid w:val="00B36C5C"/>
    <w:rsid w:val="00B404AD"/>
    <w:rsid w:val="00B4164B"/>
    <w:rsid w:val="00B42567"/>
    <w:rsid w:val="00B426CF"/>
    <w:rsid w:val="00B439E5"/>
    <w:rsid w:val="00B4582A"/>
    <w:rsid w:val="00B47DA9"/>
    <w:rsid w:val="00B50810"/>
    <w:rsid w:val="00B51DCC"/>
    <w:rsid w:val="00B53D11"/>
    <w:rsid w:val="00B53F05"/>
    <w:rsid w:val="00B5409A"/>
    <w:rsid w:val="00B54B28"/>
    <w:rsid w:val="00B55574"/>
    <w:rsid w:val="00B60225"/>
    <w:rsid w:val="00B63A6C"/>
    <w:rsid w:val="00B648AF"/>
    <w:rsid w:val="00B64E7C"/>
    <w:rsid w:val="00B64F45"/>
    <w:rsid w:val="00B6525D"/>
    <w:rsid w:val="00B65ABA"/>
    <w:rsid w:val="00B6600A"/>
    <w:rsid w:val="00B6707B"/>
    <w:rsid w:val="00B67097"/>
    <w:rsid w:val="00B673C1"/>
    <w:rsid w:val="00B6740C"/>
    <w:rsid w:val="00B675EB"/>
    <w:rsid w:val="00B6790F"/>
    <w:rsid w:val="00B67BBE"/>
    <w:rsid w:val="00B7021C"/>
    <w:rsid w:val="00B71785"/>
    <w:rsid w:val="00B71B3B"/>
    <w:rsid w:val="00B72326"/>
    <w:rsid w:val="00B755CF"/>
    <w:rsid w:val="00B761A0"/>
    <w:rsid w:val="00B764BC"/>
    <w:rsid w:val="00B77F48"/>
    <w:rsid w:val="00B821C4"/>
    <w:rsid w:val="00B831D2"/>
    <w:rsid w:val="00B83419"/>
    <w:rsid w:val="00B8484E"/>
    <w:rsid w:val="00B853DB"/>
    <w:rsid w:val="00B85EFE"/>
    <w:rsid w:val="00B877BE"/>
    <w:rsid w:val="00B87D61"/>
    <w:rsid w:val="00B90101"/>
    <w:rsid w:val="00B91EAC"/>
    <w:rsid w:val="00B92581"/>
    <w:rsid w:val="00B929CC"/>
    <w:rsid w:val="00B92A0C"/>
    <w:rsid w:val="00B92CE5"/>
    <w:rsid w:val="00B92E1A"/>
    <w:rsid w:val="00B932F7"/>
    <w:rsid w:val="00B93948"/>
    <w:rsid w:val="00B9473A"/>
    <w:rsid w:val="00B949C7"/>
    <w:rsid w:val="00B94EA5"/>
    <w:rsid w:val="00B959F8"/>
    <w:rsid w:val="00B95ABE"/>
    <w:rsid w:val="00BA197F"/>
    <w:rsid w:val="00BA2B81"/>
    <w:rsid w:val="00BA2D99"/>
    <w:rsid w:val="00BA446C"/>
    <w:rsid w:val="00BA4BC7"/>
    <w:rsid w:val="00BA4C12"/>
    <w:rsid w:val="00BA4E24"/>
    <w:rsid w:val="00BA4F80"/>
    <w:rsid w:val="00BA55B7"/>
    <w:rsid w:val="00BA5E08"/>
    <w:rsid w:val="00BA5E47"/>
    <w:rsid w:val="00BA796D"/>
    <w:rsid w:val="00BA7D57"/>
    <w:rsid w:val="00BB156E"/>
    <w:rsid w:val="00BB2688"/>
    <w:rsid w:val="00BB2A94"/>
    <w:rsid w:val="00BB3330"/>
    <w:rsid w:val="00BB3823"/>
    <w:rsid w:val="00BB4783"/>
    <w:rsid w:val="00BB47D7"/>
    <w:rsid w:val="00BB48D3"/>
    <w:rsid w:val="00BB4A62"/>
    <w:rsid w:val="00BB62AC"/>
    <w:rsid w:val="00BC01C1"/>
    <w:rsid w:val="00BC02E1"/>
    <w:rsid w:val="00BC2499"/>
    <w:rsid w:val="00BC299F"/>
    <w:rsid w:val="00BC2FE4"/>
    <w:rsid w:val="00BC360E"/>
    <w:rsid w:val="00BC43AE"/>
    <w:rsid w:val="00BC45A1"/>
    <w:rsid w:val="00BC5529"/>
    <w:rsid w:val="00BC5A34"/>
    <w:rsid w:val="00BC6A34"/>
    <w:rsid w:val="00BC76A4"/>
    <w:rsid w:val="00BC7C5E"/>
    <w:rsid w:val="00BC7C9C"/>
    <w:rsid w:val="00BD0E95"/>
    <w:rsid w:val="00BD17F5"/>
    <w:rsid w:val="00BD2827"/>
    <w:rsid w:val="00BD2B6B"/>
    <w:rsid w:val="00BD2E64"/>
    <w:rsid w:val="00BD4972"/>
    <w:rsid w:val="00BD58A9"/>
    <w:rsid w:val="00BD66E6"/>
    <w:rsid w:val="00BD6E05"/>
    <w:rsid w:val="00BD773C"/>
    <w:rsid w:val="00BD7A0C"/>
    <w:rsid w:val="00BD7BFF"/>
    <w:rsid w:val="00BD7FBD"/>
    <w:rsid w:val="00BE0E78"/>
    <w:rsid w:val="00BE2A3D"/>
    <w:rsid w:val="00BE3994"/>
    <w:rsid w:val="00BE40F0"/>
    <w:rsid w:val="00BE54D0"/>
    <w:rsid w:val="00BE6454"/>
    <w:rsid w:val="00BE7AD7"/>
    <w:rsid w:val="00BF0F82"/>
    <w:rsid w:val="00BF246E"/>
    <w:rsid w:val="00BF4885"/>
    <w:rsid w:val="00BF6B6C"/>
    <w:rsid w:val="00BF6B96"/>
    <w:rsid w:val="00BF7251"/>
    <w:rsid w:val="00BF7F28"/>
    <w:rsid w:val="00C01909"/>
    <w:rsid w:val="00C019E2"/>
    <w:rsid w:val="00C031AC"/>
    <w:rsid w:val="00C0376E"/>
    <w:rsid w:val="00C05759"/>
    <w:rsid w:val="00C05787"/>
    <w:rsid w:val="00C068D8"/>
    <w:rsid w:val="00C070D3"/>
    <w:rsid w:val="00C07450"/>
    <w:rsid w:val="00C07C2E"/>
    <w:rsid w:val="00C10B48"/>
    <w:rsid w:val="00C10C61"/>
    <w:rsid w:val="00C111FE"/>
    <w:rsid w:val="00C116F9"/>
    <w:rsid w:val="00C11871"/>
    <w:rsid w:val="00C1194B"/>
    <w:rsid w:val="00C1274D"/>
    <w:rsid w:val="00C13059"/>
    <w:rsid w:val="00C14647"/>
    <w:rsid w:val="00C156D4"/>
    <w:rsid w:val="00C1601C"/>
    <w:rsid w:val="00C167A3"/>
    <w:rsid w:val="00C1789C"/>
    <w:rsid w:val="00C2181C"/>
    <w:rsid w:val="00C21E0B"/>
    <w:rsid w:val="00C2321B"/>
    <w:rsid w:val="00C24DD1"/>
    <w:rsid w:val="00C25E17"/>
    <w:rsid w:val="00C2657D"/>
    <w:rsid w:val="00C26A87"/>
    <w:rsid w:val="00C36BD2"/>
    <w:rsid w:val="00C3720D"/>
    <w:rsid w:val="00C3745D"/>
    <w:rsid w:val="00C416E1"/>
    <w:rsid w:val="00C41C28"/>
    <w:rsid w:val="00C43954"/>
    <w:rsid w:val="00C44A5D"/>
    <w:rsid w:val="00C45D60"/>
    <w:rsid w:val="00C47787"/>
    <w:rsid w:val="00C47BF8"/>
    <w:rsid w:val="00C50E17"/>
    <w:rsid w:val="00C51B1C"/>
    <w:rsid w:val="00C531C1"/>
    <w:rsid w:val="00C53DCE"/>
    <w:rsid w:val="00C5409F"/>
    <w:rsid w:val="00C565C4"/>
    <w:rsid w:val="00C57679"/>
    <w:rsid w:val="00C6149F"/>
    <w:rsid w:val="00C631E4"/>
    <w:rsid w:val="00C64892"/>
    <w:rsid w:val="00C655F2"/>
    <w:rsid w:val="00C65B4C"/>
    <w:rsid w:val="00C65B61"/>
    <w:rsid w:val="00C70E53"/>
    <w:rsid w:val="00C7276F"/>
    <w:rsid w:val="00C72979"/>
    <w:rsid w:val="00C744F0"/>
    <w:rsid w:val="00C74A65"/>
    <w:rsid w:val="00C76782"/>
    <w:rsid w:val="00C76B98"/>
    <w:rsid w:val="00C7736D"/>
    <w:rsid w:val="00C813AE"/>
    <w:rsid w:val="00C81529"/>
    <w:rsid w:val="00C81A7C"/>
    <w:rsid w:val="00C81BA6"/>
    <w:rsid w:val="00C8232F"/>
    <w:rsid w:val="00C826A5"/>
    <w:rsid w:val="00C829A7"/>
    <w:rsid w:val="00C8377C"/>
    <w:rsid w:val="00C84293"/>
    <w:rsid w:val="00C873F2"/>
    <w:rsid w:val="00C877CD"/>
    <w:rsid w:val="00C902E9"/>
    <w:rsid w:val="00C908B7"/>
    <w:rsid w:val="00C91425"/>
    <w:rsid w:val="00C916EC"/>
    <w:rsid w:val="00C91D81"/>
    <w:rsid w:val="00C92A42"/>
    <w:rsid w:val="00C934B4"/>
    <w:rsid w:val="00C952B5"/>
    <w:rsid w:val="00C95655"/>
    <w:rsid w:val="00C96563"/>
    <w:rsid w:val="00C9677A"/>
    <w:rsid w:val="00C9791B"/>
    <w:rsid w:val="00CA0BBB"/>
    <w:rsid w:val="00CA0D0E"/>
    <w:rsid w:val="00CA18F2"/>
    <w:rsid w:val="00CA1FD3"/>
    <w:rsid w:val="00CA298A"/>
    <w:rsid w:val="00CA2DAE"/>
    <w:rsid w:val="00CA32E0"/>
    <w:rsid w:val="00CA360D"/>
    <w:rsid w:val="00CA3B25"/>
    <w:rsid w:val="00CA3E14"/>
    <w:rsid w:val="00CA4289"/>
    <w:rsid w:val="00CA4871"/>
    <w:rsid w:val="00CA4BD5"/>
    <w:rsid w:val="00CA6007"/>
    <w:rsid w:val="00CA6722"/>
    <w:rsid w:val="00CA6D4E"/>
    <w:rsid w:val="00CA6E84"/>
    <w:rsid w:val="00CA7569"/>
    <w:rsid w:val="00CA7B4B"/>
    <w:rsid w:val="00CB0773"/>
    <w:rsid w:val="00CB3454"/>
    <w:rsid w:val="00CB36A8"/>
    <w:rsid w:val="00CB4FC7"/>
    <w:rsid w:val="00CC07FB"/>
    <w:rsid w:val="00CC139A"/>
    <w:rsid w:val="00CC1E7A"/>
    <w:rsid w:val="00CC2285"/>
    <w:rsid w:val="00CC2F15"/>
    <w:rsid w:val="00CC3FEB"/>
    <w:rsid w:val="00CC4F64"/>
    <w:rsid w:val="00CC5BF7"/>
    <w:rsid w:val="00CD009D"/>
    <w:rsid w:val="00CD01AF"/>
    <w:rsid w:val="00CD058C"/>
    <w:rsid w:val="00CD0A07"/>
    <w:rsid w:val="00CD116E"/>
    <w:rsid w:val="00CD30DF"/>
    <w:rsid w:val="00CD37B9"/>
    <w:rsid w:val="00CD3B98"/>
    <w:rsid w:val="00CD4027"/>
    <w:rsid w:val="00CD4216"/>
    <w:rsid w:val="00CD4BDC"/>
    <w:rsid w:val="00CD518C"/>
    <w:rsid w:val="00CD6B4E"/>
    <w:rsid w:val="00CD733F"/>
    <w:rsid w:val="00CD7BCB"/>
    <w:rsid w:val="00CD7C65"/>
    <w:rsid w:val="00CE0942"/>
    <w:rsid w:val="00CE31C9"/>
    <w:rsid w:val="00CE3485"/>
    <w:rsid w:val="00CE34E2"/>
    <w:rsid w:val="00CE38CF"/>
    <w:rsid w:val="00CE45C9"/>
    <w:rsid w:val="00CE49C4"/>
    <w:rsid w:val="00CE6440"/>
    <w:rsid w:val="00CE7CA5"/>
    <w:rsid w:val="00CF1D81"/>
    <w:rsid w:val="00CF2534"/>
    <w:rsid w:val="00CF2DC9"/>
    <w:rsid w:val="00CF37E9"/>
    <w:rsid w:val="00CF4F01"/>
    <w:rsid w:val="00CF64E5"/>
    <w:rsid w:val="00CF6C0D"/>
    <w:rsid w:val="00CF6DE4"/>
    <w:rsid w:val="00CF7CB6"/>
    <w:rsid w:val="00D00F82"/>
    <w:rsid w:val="00D02CAA"/>
    <w:rsid w:val="00D02EDC"/>
    <w:rsid w:val="00D034D8"/>
    <w:rsid w:val="00D0670C"/>
    <w:rsid w:val="00D075C9"/>
    <w:rsid w:val="00D10561"/>
    <w:rsid w:val="00D12EFD"/>
    <w:rsid w:val="00D140E5"/>
    <w:rsid w:val="00D15447"/>
    <w:rsid w:val="00D15E48"/>
    <w:rsid w:val="00D16309"/>
    <w:rsid w:val="00D167AC"/>
    <w:rsid w:val="00D20644"/>
    <w:rsid w:val="00D239DA"/>
    <w:rsid w:val="00D246E9"/>
    <w:rsid w:val="00D24E8E"/>
    <w:rsid w:val="00D24F78"/>
    <w:rsid w:val="00D263A2"/>
    <w:rsid w:val="00D30DB6"/>
    <w:rsid w:val="00D311AB"/>
    <w:rsid w:val="00D3178A"/>
    <w:rsid w:val="00D31E32"/>
    <w:rsid w:val="00D3222B"/>
    <w:rsid w:val="00D32290"/>
    <w:rsid w:val="00D325A8"/>
    <w:rsid w:val="00D3384C"/>
    <w:rsid w:val="00D33EB0"/>
    <w:rsid w:val="00D3468D"/>
    <w:rsid w:val="00D36DC6"/>
    <w:rsid w:val="00D37BF8"/>
    <w:rsid w:val="00D40E08"/>
    <w:rsid w:val="00D40F88"/>
    <w:rsid w:val="00D41577"/>
    <w:rsid w:val="00D41E71"/>
    <w:rsid w:val="00D41EA8"/>
    <w:rsid w:val="00D433FE"/>
    <w:rsid w:val="00D441DE"/>
    <w:rsid w:val="00D442AD"/>
    <w:rsid w:val="00D4436F"/>
    <w:rsid w:val="00D45DF9"/>
    <w:rsid w:val="00D47F5E"/>
    <w:rsid w:val="00D50829"/>
    <w:rsid w:val="00D5095E"/>
    <w:rsid w:val="00D52730"/>
    <w:rsid w:val="00D52F1E"/>
    <w:rsid w:val="00D5380C"/>
    <w:rsid w:val="00D54C56"/>
    <w:rsid w:val="00D5618A"/>
    <w:rsid w:val="00D567AA"/>
    <w:rsid w:val="00D5685E"/>
    <w:rsid w:val="00D56BA7"/>
    <w:rsid w:val="00D57206"/>
    <w:rsid w:val="00D5784B"/>
    <w:rsid w:val="00D60EDC"/>
    <w:rsid w:val="00D63EFB"/>
    <w:rsid w:val="00D658AF"/>
    <w:rsid w:val="00D65DC8"/>
    <w:rsid w:val="00D7004E"/>
    <w:rsid w:val="00D7056B"/>
    <w:rsid w:val="00D70A79"/>
    <w:rsid w:val="00D70BA8"/>
    <w:rsid w:val="00D71254"/>
    <w:rsid w:val="00D713A7"/>
    <w:rsid w:val="00D71898"/>
    <w:rsid w:val="00D746D9"/>
    <w:rsid w:val="00D74EC3"/>
    <w:rsid w:val="00D75047"/>
    <w:rsid w:val="00D7594F"/>
    <w:rsid w:val="00D77058"/>
    <w:rsid w:val="00D77158"/>
    <w:rsid w:val="00D7724E"/>
    <w:rsid w:val="00D8240D"/>
    <w:rsid w:val="00D837A0"/>
    <w:rsid w:val="00D83DE9"/>
    <w:rsid w:val="00D8450D"/>
    <w:rsid w:val="00D8472E"/>
    <w:rsid w:val="00D86BBD"/>
    <w:rsid w:val="00D8731A"/>
    <w:rsid w:val="00D87D2B"/>
    <w:rsid w:val="00D9083C"/>
    <w:rsid w:val="00D911ED"/>
    <w:rsid w:val="00D9176C"/>
    <w:rsid w:val="00D92D40"/>
    <w:rsid w:val="00D93A1C"/>
    <w:rsid w:val="00D93E32"/>
    <w:rsid w:val="00D94475"/>
    <w:rsid w:val="00D95AF9"/>
    <w:rsid w:val="00D95E2F"/>
    <w:rsid w:val="00DA032B"/>
    <w:rsid w:val="00DA09C9"/>
    <w:rsid w:val="00DA1822"/>
    <w:rsid w:val="00DA1CA5"/>
    <w:rsid w:val="00DA2DAA"/>
    <w:rsid w:val="00DA3133"/>
    <w:rsid w:val="00DA36A6"/>
    <w:rsid w:val="00DA4D2D"/>
    <w:rsid w:val="00DA54DA"/>
    <w:rsid w:val="00DA584A"/>
    <w:rsid w:val="00DB0406"/>
    <w:rsid w:val="00DB043B"/>
    <w:rsid w:val="00DB1E3E"/>
    <w:rsid w:val="00DB2D0A"/>
    <w:rsid w:val="00DB3420"/>
    <w:rsid w:val="00DB3AEC"/>
    <w:rsid w:val="00DB54E7"/>
    <w:rsid w:val="00DB5E1F"/>
    <w:rsid w:val="00DB6F95"/>
    <w:rsid w:val="00DC03D5"/>
    <w:rsid w:val="00DC056C"/>
    <w:rsid w:val="00DC19D8"/>
    <w:rsid w:val="00DC2613"/>
    <w:rsid w:val="00DC28DC"/>
    <w:rsid w:val="00DC2E2E"/>
    <w:rsid w:val="00DC438E"/>
    <w:rsid w:val="00DC4512"/>
    <w:rsid w:val="00DC60C9"/>
    <w:rsid w:val="00DC7D47"/>
    <w:rsid w:val="00DD1FA3"/>
    <w:rsid w:val="00DD3691"/>
    <w:rsid w:val="00DD4B55"/>
    <w:rsid w:val="00DD58B6"/>
    <w:rsid w:val="00DD6075"/>
    <w:rsid w:val="00DD6144"/>
    <w:rsid w:val="00DD6237"/>
    <w:rsid w:val="00DD636D"/>
    <w:rsid w:val="00DD739F"/>
    <w:rsid w:val="00DE18EA"/>
    <w:rsid w:val="00DE1E90"/>
    <w:rsid w:val="00DE24E6"/>
    <w:rsid w:val="00DE287A"/>
    <w:rsid w:val="00DE2D2E"/>
    <w:rsid w:val="00DE43AA"/>
    <w:rsid w:val="00DE5387"/>
    <w:rsid w:val="00DE5A9E"/>
    <w:rsid w:val="00DE5C8A"/>
    <w:rsid w:val="00DE61BB"/>
    <w:rsid w:val="00DE6350"/>
    <w:rsid w:val="00DE6E95"/>
    <w:rsid w:val="00DE7B07"/>
    <w:rsid w:val="00DE7EB7"/>
    <w:rsid w:val="00DF0154"/>
    <w:rsid w:val="00DF07AD"/>
    <w:rsid w:val="00DF3052"/>
    <w:rsid w:val="00DF3364"/>
    <w:rsid w:val="00DF3521"/>
    <w:rsid w:val="00DF5858"/>
    <w:rsid w:val="00DF5FF7"/>
    <w:rsid w:val="00DF702A"/>
    <w:rsid w:val="00DF755D"/>
    <w:rsid w:val="00DF7D09"/>
    <w:rsid w:val="00DF7DC9"/>
    <w:rsid w:val="00DF7E94"/>
    <w:rsid w:val="00E00939"/>
    <w:rsid w:val="00E0300A"/>
    <w:rsid w:val="00E03662"/>
    <w:rsid w:val="00E037A5"/>
    <w:rsid w:val="00E03A93"/>
    <w:rsid w:val="00E0473A"/>
    <w:rsid w:val="00E055BB"/>
    <w:rsid w:val="00E07B03"/>
    <w:rsid w:val="00E102B3"/>
    <w:rsid w:val="00E11449"/>
    <w:rsid w:val="00E11988"/>
    <w:rsid w:val="00E13CF7"/>
    <w:rsid w:val="00E1596B"/>
    <w:rsid w:val="00E15DA9"/>
    <w:rsid w:val="00E17689"/>
    <w:rsid w:val="00E17DFF"/>
    <w:rsid w:val="00E2095D"/>
    <w:rsid w:val="00E20A78"/>
    <w:rsid w:val="00E218C4"/>
    <w:rsid w:val="00E21DFA"/>
    <w:rsid w:val="00E234C9"/>
    <w:rsid w:val="00E23C35"/>
    <w:rsid w:val="00E26249"/>
    <w:rsid w:val="00E2682C"/>
    <w:rsid w:val="00E26BEB"/>
    <w:rsid w:val="00E26C65"/>
    <w:rsid w:val="00E30414"/>
    <w:rsid w:val="00E31E2D"/>
    <w:rsid w:val="00E31E9A"/>
    <w:rsid w:val="00E31FFC"/>
    <w:rsid w:val="00E334FF"/>
    <w:rsid w:val="00E35D66"/>
    <w:rsid w:val="00E36EB2"/>
    <w:rsid w:val="00E3722C"/>
    <w:rsid w:val="00E37BE2"/>
    <w:rsid w:val="00E40769"/>
    <w:rsid w:val="00E407C4"/>
    <w:rsid w:val="00E41EC0"/>
    <w:rsid w:val="00E4282D"/>
    <w:rsid w:val="00E42B01"/>
    <w:rsid w:val="00E42E8B"/>
    <w:rsid w:val="00E43BD3"/>
    <w:rsid w:val="00E47EF6"/>
    <w:rsid w:val="00E51E6C"/>
    <w:rsid w:val="00E534A7"/>
    <w:rsid w:val="00E53711"/>
    <w:rsid w:val="00E541F6"/>
    <w:rsid w:val="00E545DA"/>
    <w:rsid w:val="00E56047"/>
    <w:rsid w:val="00E608A4"/>
    <w:rsid w:val="00E60F12"/>
    <w:rsid w:val="00E62146"/>
    <w:rsid w:val="00E62E49"/>
    <w:rsid w:val="00E63741"/>
    <w:rsid w:val="00E645ED"/>
    <w:rsid w:val="00E6465D"/>
    <w:rsid w:val="00E64ABF"/>
    <w:rsid w:val="00E64E84"/>
    <w:rsid w:val="00E6507E"/>
    <w:rsid w:val="00E652FB"/>
    <w:rsid w:val="00E66C20"/>
    <w:rsid w:val="00E67317"/>
    <w:rsid w:val="00E67537"/>
    <w:rsid w:val="00E70204"/>
    <w:rsid w:val="00E7049E"/>
    <w:rsid w:val="00E70F2C"/>
    <w:rsid w:val="00E71C46"/>
    <w:rsid w:val="00E72340"/>
    <w:rsid w:val="00E731B7"/>
    <w:rsid w:val="00E73FE3"/>
    <w:rsid w:val="00E74869"/>
    <w:rsid w:val="00E75A1D"/>
    <w:rsid w:val="00E75DBC"/>
    <w:rsid w:val="00E75ED2"/>
    <w:rsid w:val="00E8280C"/>
    <w:rsid w:val="00E82E69"/>
    <w:rsid w:val="00E83E4C"/>
    <w:rsid w:val="00E84516"/>
    <w:rsid w:val="00E85D26"/>
    <w:rsid w:val="00E86282"/>
    <w:rsid w:val="00E91933"/>
    <w:rsid w:val="00E920E9"/>
    <w:rsid w:val="00E92A81"/>
    <w:rsid w:val="00E93DB0"/>
    <w:rsid w:val="00E9502E"/>
    <w:rsid w:val="00E95996"/>
    <w:rsid w:val="00E969B1"/>
    <w:rsid w:val="00E97FFE"/>
    <w:rsid w:val="00EA1D50"/>
    <w:rsid w:val="00EA2A52"/>
    <w:rsid w:val="00EA44EB"/>
    <w:rsid w:val="00EA4CF2"/>
    <w:rsid w:val="00EA6126"/>
    <w:rsid w:val="00EA642F"/>
    <w:rsid w:val="00EB2C07"/>
    <w:rsid w:val="00EB3272"/>
    <w:rsid w:val="00EB336A"/>
    <w:rsid w:val="00EB405C"/>
    <w:rsid w:val="00EB4475"/>
    <w:rsid w:val="00EB6552"/>
    <w:rsid w:val="00EB6BBE"/>
    <w:rsid w:val="00EC06D2"/>
    <w:rsid w:val="00EC18E6"/>
    <w:rsid w:val="00EC1984"/>
    <w:rsid w:val="00EC1DD4"/>
    <w:rsid w:val="00EC234C"/>
    <w:rsid w:val="00EC4927"/>
    <w:rsid w:val="00EC4BB1"/>
    <w:rsid w:val="00EC6FA6"/>
    <w:rsid w:val="00ED06E0"/>
    <w:rsid w:val="00ED0DC9"/>
    <w:rsid w:val="00ED15A0"/>
    <w:rsid w:val="00ED23CC"/>
    <w:rsid w:val="00ED3529"/>
    <w:rsid w:val="00ED3C4D"/>
    <w:rsid w:val="00ED3DE3"/>
    <w:rsid w:val="00ED468C"/>
    <w:rsid w:val="00ED4D17"/>
    <w:rsid w:val="00ED6218"/>
    <w:rsid w:val="00ED7DD2"/>
    <w:rsid w:val="00EE0E61"/>
    <w:rsid w:val="00EE1726"/>
    <w:rsid w:val="00EE6CD3"/>
    <w:rsid w:val="00EF0094"/>
    <w:rsid w:val="00EF09BA"/>
    <w:rsid w:val="00EF20D7"/>
    <w:rsid w:val="00EF21C3"/>
    <w:rsid w:val="00EF2FA2"/>
    <w:rsid w:val="00EF3419"/>
    <w:rsid w:val="00EF5833"/>
    <w:rsid w:val="00EF5B33"/>
    <w:rsid w:val="00EF7255"/>
    <w:rsid w:val="00EF7A1C"/>
    <w:rsid w:val="00EF7DF1"/>
    <w:rsid w:val="00F0119C"/>
    <w:rsid w:val="00F01E94"/>
    <w:rsid w:val="00F02BDB"/>
    <w:rsid w:val="00F036FE"/>
    <w:rsid w:val="00F0441B"/>
    <w:rsid w:val="00F07623"/>
    <w:rsid w:val="00F07D0B"/>
    <w:rsid w:val="00F109A1"/>
    <w:rsid w:val="00F10E2F"/>
    <w:rsid w:val="00F126F2"/>
    <w:rsid w:val="00F138C3"/>
    <w:rsid w:val="00F169D4"/>
    <w:rsid w:val="00F2073E"/>
    <w:rsid w:val="00F20AEE"/>
    <w:rsid w:val="00F217D4"/>
    <w:rsid w:val="00F22E61"/>
    <w:rsid w:val="00F23A64"/>
    <w:rsid w:val="00F24454"/>
    <w:rsid w:val="00F24F60"/>
    <w:rsid w:val="00F25D33"/>
    <w:rsid w:val="00F2667B"/>
    <w:rsid w:val="00F26C5C"/>
    <w:rsid w:val="00F278E9"/>
    <w:rsid w:val="00F3136B"/>
    <w:rsid w:val="00F31437"/>
    <w:rsid w:val="00F314F1"/>
    <w:rsid w:val="00F327EA"/>
    <w:rsid w:val="00F32E83"/>
    <w:rsid w:val="00F33197"/>
    <w:rsid w:val="00F3333D"/>
    <w:rsid w:val="00F33641"/>
    <w:rsid w:val="00F34598"/>
    <w:rsid w:val="00F349E5"/>
    <w:rsid w:val="00F360AF"/>
    <w:rsid w:val="00F36842"/>
    <w:rsid w:val="00F40780"/>
    <w:rsid w:val="00F42842"/>
    <w:rsid w:val="00F43EE0"/>
    <w:rsid w:val="00F44138"/>
    <w:rsid w:val="00F45071"/>
    <w:rsid w:val="00F46D55"/>
    <w:rsid w:val="00F46E40"/>
    <w:rsid w:val="00F4760A"/>
    <w:rsid w:val="00F4792B"/>
    <w:rsid w:val="00F529FE"/>
    <w:rsid w:val="00F52B8E"/>
    <w:rsid w:val="00F53CFD"/>
    <w:rsid w:val="00F54AF5"/>
    <w:rsid w:val="00F557E3"/>
    <w:rsid w:val="00F55BC1"/>
    <w:rsid w:val="00F57C25"/>
    <w:rsid w:val="00F604CA"/>
    <w:rsid w:val="00F6111C"/>
    <w:rsid w:val="00F61720"/>
    <w:rsid w:val="00F61E78"/>
    <w:rsid w:val="00F62864"/>
    <w:rsid w:val="00F630C0"/>
    <w:rsid w:val="00F635C5"/>
    <w:rsid w:val="00F6370A"/>
    <w:rsid w:val="00F638FB"/>
    <w:rsid w:val="00F664F9"/>
    <w:rsid w:val="00F675EB"/>
    <w:rsid w:val="00F70E3E"/>
    <w:rsid w:val="00F714BD"/>
    <w:rsid w:val="00F73644"/>
    <w:rsid w:val="00F736E3"/>
    <w:rsid w:val="00F737EB"/>
    <w:rsid w:val="00F740F8"/>
    <w:rsid w:val="00F741C7"/>
    <w:rsid w:val="00F754D3"/>
    <w:rsid w:val="00F767E8"/>
    <w:rsid w:val="00F77B7D"/>
    <w:rsid w:val="00F80270"/>
    <w:rsid w:val="00F8043F"/>
    <w:rsid w:val="00F8194B"/>
    <w:rsid w:val="00F81BFB"/>
    <w:rsid w:val="00F83BA7"/>
    <w:rsid w:val="00F86A3F"/>
    <w:rsid w:val="00F8759F"/>
    <w:rsid w:val="00F87F6F"/>
    <w:rsid w:val="00F90F4B"/>
    <w:rsid w:val="00F91297"/>
    <w:rsid w:val="00F9133B"/>
    <w:rsid w:val="00F94DF6"/>
    <w:rsid w:val="00F950E6"/>
    <w:rsid w:val="00F95934"/>
    <w:rsid w:val="00F963C7"/>
    <w:rsid w:val="00F96F35"/>
    <w:rsid w:val="00F97192"/>
    <w:rsid w:val="00F97730"/>
    <w:rsid w:val="00FA2849"/>
    <w:rsid w:val="00FA4F45"/>
    <w:rsid w:val="00FA59E5"/>
    <w:rsid w:val="00FA5DCE"/>
    <w:rsid w:val="00FA7903"/>
    <w:rsid w:val="00FB32A4"/>
    <w:rsid w:val="00FB37AF"/>
    <w:rsid w:val="00FB3986"/>
    <w:rsid w:val="00FB43DC"/>
    <w:rsid w:val="00FB4B1F"/>
    <w:rsid w:val="00FB54F7"/>
    <w:rsid w:val="00FB594D"/>
    <w:rsid w:val="00FB5B92"/>
    <w:rsid w:val="00FB72ED"/>
    <w:rsid w:val="00FB77BC"/>
    <w:rsid w:val="00FB78BD"/>
    <w:rsid w:val="00FB7CAE"/>
    <w:rsid w:val="00FC0052"/>
    <w:rsid w:val="00FC0C20"/>
    <w:rsid w:val="00FC1025"/>
    <w:rsid w:val="00FC141A"/>
    <w:rsid w:val="00FC36DD"/>
    <w:rsid w:val="00FC3FB8"/>
    <w:rsid w:val="00FC4188"/>
    <w:rsid w:val="00FC49BB"/>
    <w:rsid w:val="00FC696F"/>
    <w:rsid w:val="00FC7289"/>
    <w:rsid w:val="00FD0C95"/>
    <w:rsid w:val="00FD13EC"/>
    <w:rsid w:val="00FD1457"/>
    <w:rsid w:val="00FD2BC7"/>
    <w:rsid w:val="00FD2F42"/>
    <w:rsid w:val="00FD409F"/>
    <w:rsid w:val="00FD410D"/>
    <w:rsid w:val="00FD56C8"/>
    <w:rsid w:val="00FD5A8C"/>
    <w:rsid w:val="00FD616B"/>
    <w:rsid w:val="00FD6317"/>
    <w:rsid w:val="00FD641B"/>
    <w:rsid w:val="00FD6F56"/>
    <w:rsid w:val="00FD754F"/>
    <w:rsid w:val="00FD7A76"/>
    <w:rsid w:val="00FE093D"/>
    <w:rsid w:val="00FE26EE"/>
    <w:rsid w:val="00FE34AC"/>
    <w:rsid w:val="00FE367F"/>
    <w:rsid w:val="00FE3BE6"/>
    <w:rsid w:val="00FE4772"/>
    <w:rsid w:val="00FE5A11"/>
    <w:rsid w:val="00FE7877"/>
    <w:rsid w:val="00FF0171"/>
    <w:rsid w:val="00FF0475"/>
    <w:rsid w:val="00FF24F6"/>
    <w:rsid w:val="00FF28AA"/>
    <w:rsid w:val="00FF29DC"/>
    <w:rsid w:val="00FF2E5C"/>
    <w:rsid w:val="00FF3954"/>
    <w:rsid w:val="00FF4C79"/>
    <w:rsid w:val="00FF52DF"/>
    <w:rsid w:val="00FF5960"/>
    <w:rsid w:val="00FF642E"/>
    <w:rsid w:val="00FF7DE5"/>
    <w:rsid w:val="0118BBB7"/>
    <w:rsid w:val="0128EA6E"/>
    <w:rsid w:val="01E46B50"/>
    <w:rsid w:val="021E4D8B"/>
    <w:rsid w:val="02832A72"/>
    <w:rsid w:val="02DA0C76"/>
    <w:rsid w:val="02F7ED45"/>
    <w:rsid w:val="041291E2"/>
    <w:rsid w:val="04230381"/>
    <w:rsid w:val="0490D2D6"/>
    <w:rsid w:val="050056FC"/>
    <w:rsid w:val="0521AFC8"/>
    <w:rsid w:val="0532D68F"/>
    <w:rsid w:val="05EF15F3"/>
    <w:rsid w:val="07B29E87"/>
    <w:rsid w:val="0811C31D"/>
    <w:rsid w:val="08148264"/>
    <w:rsid w:val="092F0F12"/>
    <w:rsid w:val="09E9C98D"/>
    <w:rsid w:val="0AAD796A"/>
    <w:rsid w:val="0AE50266"/>
    <w:rsid w:val="0B55DAC6"/>
    <w:rsid w:val="0B8AB61E"/>
    <w:rsid w:val="0BEBA18E"/>
    <w:rsid w:val="0BF45862"/>
    <w:rsid w:val="0C851AF6"/>
    <w:rsid w:val="0D3484C3"/>
    <w:rsid w:val="0D4A35B5"/>
    <w:rsid w:val="0DD6F67B"/>
    <w:rsid w:val="0F011624"/>
    <w:rsid w:val="101AA15E"/>
    <w:rsid w:val="107CBE39"/>
    <w:rsid w:val="1163EC4F"/>
    <w:rsid w:val="11C7918E"/>
    <w:rsid w:val="11EF3091"/>
    <w:rsid w:val="12485187"/>
    <w:rsid w:val="125B15E3"/>
    <w:rsid w:val="1338D7A7"/>
    <w:rsid w:val="137287B3"/>
    <w:rsid w:val="13C19695"/>
    <w:rsid w:val="13F39FC0"/>
    <w:rsid w:val="14A00C7A"/>
    <w:rsid w:val="14A3185B"/>
    <w:rsid w:val="14EF583F"/>
    <w:rsid w:val="15676A75"/>
    <w:rsid w:val="15E0FB9A"/>
    <w:rsid w:val="16D06003"/>
    <w:rsid w:val="16D35D12"/>
    <w:rsid w:val="16E17CC9"/>
    <w:rsid w:val="16EF9C0B"/>
    <w:rsid w:val="17061959"/>
    <w:rsid w:val="172FB5F6"/>
    <w:rsid w:val="17BDD3DB"/>
    <w:rsid w:val="1857CB7E"/>
    <w:rsid w:val="192E626A"/>
    <w:rsid w:val="193DA722"/>
    <w:rsid w:val="19645769"/>
    <w:rsid w:val="19D0F4CF"/>
    <w:rsid w:val="1A1BEE9E"/>
    <w:rsid w:val="1BDE1D30"/>
    <w:rsid w:val="1C3F1E1A"/>
    <w:rsid w:val="1C47496A"/>
    <w:rsid w:val="1C477E3F"/>
    <w:rsid w:val="1C5B4617"/>
    <w:rsid w:val="1C9B425B"/>
    <w:rsid w:val="1D758718"/>
    <w:rsid w:val="1DD2782B"/>
    <w:rsid w:val="1E295B03"/>
    <w:rsid w:val="1E82E05C"/>
    <w:rsid w:val="1EB079DE"/>
    <w:rsid w:val="1EDFB1A9"/>
    <w:rsid w:val="1EFA29EB"/>
    <w:rsid w:val="1F34AC00"/>
    <w:rsid w:val="20BDA2B0"/>
    <w:rsid w:val="21093F67"/>
    <w:rsid w:val="21CB9DCF"/>
    <w:rsid w:val="22CBD532"/>
    <w:rsid w:val="2355BA07"/>
    <w:rsid w:val="23A645E3"/>
    <w:rsid w:val="23B019B2"/>
    <w:rsid w:val="245A8078"/>
    <w:rsid w:val="2492DE20"/>
    <w:rsid w:val="2495DEA1"/>
    <w:rsid w:val="24CCA4CF"/>
    <w:rsid w:val="2597057F"/>
    <w:rsid w:val="25FDAB6F"/>
    <w:rsid w:val="261D9AEF"/>
    <w:rsid w:val="269BC92C"/>
    <w:rsid w:val="26F10D15"/>
    <w:rsid w:val="27779C9F"/>
    <w:rsid w:val="27E66165"/>
    <w:rsid w:val="281339AB"/>
    <w:rsid w:val="281CBFDB"/>
    <w:rsid w:val="2896CC7A"/>
    <w:rsid w:val="28D28094"/>
    <w:rsid w:val="290E42FC"/>
    <w:rsid w:val="29448ECA"/>
    <w:rsid w:val="2ABD65D6"/>
    <w:rsid w:val="2B1C9F46"/>
    <w:rsid w:val="2C35A506"/>
    <w:rsid w:val="2C509465"/>
    <w:rsid w:val="2D6EC38F"/>
    <w:rsid w:val="2E7AE5B6"/>
    <w:rsid w:val="2EA22F51"/>
    <w:rsid w:val="2EC74F49"/>
    <w:rsid w:val="2EE4682A"/>
    <w:rsid w:val="2F03B239"/>
    <w:rsid w:val="2FD65094"/>
    <w:rsid w:val="303D1BAE"/>
    <w:rsid w:val="314E0482"/>
    <w:rsid w:val="31B02778"/>
    <w:rsid w:val="32B5217C"/>
    <w:rsid w:val="349F6E49"/>
    <w:rsid w:val="34F9D9B9"/>
    <w:rsid w:val="351C9575"/>
    <w:rsid w:val="364F75BB"/>
    <w:rsid w:val="36FFB456"/>
    <w:rsid w:val="373AF335"/>
    <w:rsid w:val="37E35BD2"/>
    <w:rsid w:val="38A92702"/>
    <w:rsid w:val="38DD44C8"/>
    <w:rsid w:val="39AB6382"/>
    <w:rsid w:val="39B24FB8"/>
    <w:rsid w:val="39B6A593"/>
    <w:rsid w:val="3A9CAC0A"/>
    <w:rsid w:val="3B563F75"/>
    <w:rsid w:val="3B97A100"/>
    <w:rsid w:val="3CD6DE84"/>
    <w:rsid w:val="3CE26896"/>
    <w:rsid w:val="3D997BC2"/>
    <w:rsid w:val="3DE24986"/>
    <w:rsid w:val="3E12A340"/>
    <w:rsid w:val="40C800BE"/>
    <w:rsid w:val="414ED4C0"/>
    <w:rsid w:val="41D33170"/>
    <w:rsid w:val="421B26AF"/>
    <w:rsid w:val="4255FA9C"/>
    <w:rsid w:val="42CDAA3F"/>
    <w:rsid w:val="43715E3C"/>
    <w:rsid w:val="437229A5"/>
    <w:rsid w:val="447430F7"/>
    <w:rsid w:val="447D755A"/>
    <w:rsid w:val="4575A1F1"/>
    <w:rsid w:val="45799325"/>
    <w:rsid w:val="45C23394"/>
    <w:rsid w:val="45CD1257"/>
    <w:rsid w:val="45EA9854"/>
    <w:rsid w:val="46370A8D"/>
    <w:rsid w:val="4672805F"/>
    <w:rsid w:val="4677A847"/>
    <w:rsid w:val="47E3E2F4"/>
    <w:rsid w:val="4803529D"/>
    <w:rsid w:val="488A59C8"/>
    <w:rsid w:val="48B639A7"/>
    <w:rsid w:val="4B51218F"/>
    <w:rsid w:val="4B64B83A"/>
    <w:rsid w:val="4BA1CE4A"/>
    <w:rsid w:val="4BDBC7FA"/>
    <w:rsid w:val="4BE30211"/>
    <w:rsid w:val="4C2D2D9D"/>
    <w:rsid w:val="4C51E1D3"/>
    <w:rsid w:val="4DFC15E1"/>
    <w:rsid w:val="4F0BAE07"/>
    <w:rsid w:val="4F6A6E58"/>
    <w:rsid w:val="4F9866F0"/>
    <w:rsid w:val="4FE63F9A"/>
    <w:rsid w:val="5165E916"/>
    <w:rsid w:val="517B0852"/>
    <w:rsid w:val="51D320C0"/>
    <w:rsid w:val="51FDF333"/>
    <w:rsid w:val="53380DDB"/>
    <w:rsid w:val="5354CCA5"/>
    <w:rsid w:val="5366FEF8"/>
    <w:rsid w:val="5390A7FB"/>
    <w:rsid w:val="53B142F5"/>
    <w:rsid w:val="53B3E810"/>
    <w:rsid w:val="54A5B1CA"/>
    <w:rsid w:val="558CD18A"/>
    <w:rsid w:val="55BA6197"/>
    <w:rsid w:val="56078BA7"/>
    <w:rsid w:val="57BA3B5D"/>
    <w:rsid w:val="58100A08"/>
    <w:rsid w:val="585EA3A7"/>
    <w:rsid w:val="59BEF2DA"/>
    <w:rsid w:val="5A039DEE"/>
    <w:rsid w:val="5ADDBDF2"/>
    <w:rsid w:val="5AFCB9B4"/>
    <w:rsid w:val="5B082942"/>
    <w:rsid w:val="5B2608C7"/>
    <w:rsid w:val="5B555B38"/>
    <w:rsid w:val="5BB77D7A"/>
    <w:rsid w:val="5BE67566"/>
    <w:rsid w:val="5CCA1EDD"/>
    <w:rsid w:val="5D2B0A4D"/>
    <w:rsid w:val="5DE84EA1"/>
    <w:rsid w:val="5E404E9C"/>
    <w:rsid w:val="5E78A3EC"/>
    <w:rsid w:val="5EA90B96"/>
    <w:rsid w:val="5ECD9860"/>
    <w:rsid w:val="60B67FF0"/>
    <w:rsid w:val="61702EF7"/>
    <w:rsid w:val="61F94A52"/>
    <w:rsid w:val="634979DD"/>
    <w:rsid w:val="645658BB"/>
    <w:rsid w:val="6533CFBC"/>
    <w:rsid w:val="65A055EE"/>
    <w:rsid w:val="65F5294C"/>
    <w:rsid w:val="66C2DCCB"/>
    <w:rsid w:val="66DED14C"/>
    <w:rsid w:val="674BAA6E"/>
    <w:rsid w:val="680B3DED"/>
    <w:rsid w:val="680DA867"/>
    <w:rsid w:val="687A554C"/>
    <w:rsid w:val="69622F46"/>
    <w:rsid w:val="696F7F8F"/>
    <w:rsid w:val="6AA659B8"/>
    <w:rsid w:val="6C0151F3"/>
    <w:rsid w:val="6C1FA454"/>
    <w:rsid w:val="6CB36F9F"/>
    <w:rsid w:val="6E868135"/>
    <w:rsid w:val="6F1BFE85"/>
    <w:rsid w:val="6F56E02C"/>
    <w:rsid w:val="6FE32D5F"/>
    <w:rsid w:val="7188E029"/>
    <w:rsid w:val="71AAA4E9"/>
    <w:rsid w:val="71FE2D1A"/>
    <w:rsid w:val="724ABB6D"/>
    <w:rsid w:val="73ED79FF"/>
    <w:rsid w:val="7500FA0D"/>
    <w:rsid w:val="75374B89"/>
    <w:rsid w:val="758C39A0"/>
    <w:rsid w:val="7697EF9E"/>
    <w:rsid w:val="76F0A410"/>
    <w:rsid w:val="77101B8D"/>
    <w:rsid w:val="775FF426"/>
    <w:rsid w:val="77D8EDD5"/>
    <w:rsid w:val="7822B18E"/>
    <w:rsid w:val="78A34C71"/>
    <w:rsid w:val="791EDD8F"/>
    <w:rsid w:val="79BE929B"/>
    <w:rsid w:val="7A2E5B6A"/>
    <w:rsid w:val="7A665388"/>
    <w:rsid w:val="7B3F42A4"/>
    <w:rsid w:val="7B5F687C"/>
    <w:rsid w:val="7B8216D7"/>
    <w:rsid w:val="7D159AD3"/>
    <w:rsid w:val="7D6706E0"/>
    <w:rsid w:val="7DD43683"/>
    <w:rsid w:val="7F4E5B23"/>
    <w:rsid w:val="7FC0A29B"/>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F02DC4"/>
  <w15:docId w15:val="{9A283684-CE08-468D-B51D-551206B79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1" w:qFormat="1"/>
    <w:lsdException w:name="heading 3" w:uiPriority="1" w:qFormat="1"/>
    <w:lsdException w:name="heading 4" w:uiPriority="1" w:qFormat="1"/>
    <w:lsdException w:name="heading 5" w:uiPriority="98"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4350F"/>
    <w:rPr>
      <w:rFonts w:ascii="Cambria" w:hAnsi="Cambria"/>
      <w:lang w:eastAsia="en-US"/>
    </w:rPr>
  </w:style>
  <w:style w:type="paragraph" w:styleId="Heading1">
    <w:name w:val="heading 1"/>
    <w:next w:val="VDWCbody"/>
    <w:link w:val="Heading1Char"/>
    <w:uiPriority w:val="9"/>
    <w:qFormat/>
    <w:rsid w:val="00EC1DD4"/>
    <w:pPr>
      <w:keepNext/>
      <w:keepLines/>
      <w:spacing w:before="520" w:after="440" w:line="440" w:lineRule="atLeast"/>
      <w:outlineLvl w:val="0"/>
    </w:pPr>
    <w:rPr>
      <w:rFonts w:ascii="Arial" w:hAnsi="Arial"/>
      <w:bCs/>
      <w:color w:val="1D1937"/>
      <w:sz w:val="44"/>
      <w:szCs w:val="44"/>
      <w:lang w:eastAsia="en-US"/>
    </w:rPr>
  </w:style>
  <w:style w:type="paragraph" w:styleId="Heading2">
    <w:name w:val="heading 2"/>
    <w:next w:val="VDWCbody"/>
    <w:link w:val="Heading2Char"/>
    <w:uiPriority w:val="1"/>
    <w:qFormat/>
    <w:rsid w:val="00EC1DD4"/>
    <w:pPr>
      <w:keepNext/>
      <w:keepLines/>
      <w:spacing w:before="240" w:after="90" w:line="320" w:lineRule="atLeast"/>
      <w:outlineLvl w:val="1"/>
    </w:pPr>
    <w:rPr>
      <w:rFonts w:ascii="Arial" w:hAnsi="Arial"/>
      <w:b/>
      <w:color w:val="1D1937"/>
      <w:sz w:val="28"/>
      <w:szCs w:val="28"/>
      <w:lang w:eastAsia="en-US"/>
    </w:rPr>
  </w:style>
  <w:style w:type="paragraph" w:styleId="Heading3">
    <w:name w:val="heading 3"/>
    <w:next w:val="VDWC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VDWCbody"/>
    <w:link w:val="Heading4Char"/>
    <w:uiPriority w:val="1"/>
    <w:qFormat/>
    <w:rsid w:val="00B92A0C"/>
    <w:pPr>
      <w:keepNext/>
      <w:keepLines/>
      <w:spacing w:before="240" w:after="120" w:line="240" w:lineRule="atLeast"/>
      <w:outlineLvl w:val="3"/>
    </w:pPr>
    <w:rPr>
      <w:rFonts w:ascii="Arial" w:eastAsia="MS Mincho" w:hAnsi="Arial"/>
      <w:b/>
      <w:bCs/>
      <w:sz w:val="21"/>
      <w:lang w:eastAsia="en-US"/>
    </w:rPr>
  </w:style>
  <w:style w:type="paragraph" w:styleId="Heading5">
    <w:name w:val="heading 5"/>
    <w:next w:val="VDWCbody"/>
    <w:link w:val="Heading5Char"/>
    <w:uiPriority w:val="98"/>
    <w:qFormat/>
    <w:rsid w:val="005B7D22"/>
    <w:pPr>
      <w:keepNext/>
      <w:keepLines/>
      <w:suppressAutoHyphens/>
      <w:spacing w:before="240" w:after="120" w:line="240" w:lineRule="atLeast"/>
      <w:outlineLvl w:val="4"/>
    </w:pPr>
    <w:rPr>
      <w:rFonts w:ascii="Arial" w:eastAsia="MS Mincho" w:hAnsi="Arial"/>
      <w:b/>
      <w:bCs/>
      <w:i/>
      <w:lang w:eastAsia="en-US"/>
    </w:rPr>
  </w:style>
  <w:style w:type="paragraph" w:styleId="Heading6">
    <w:name w:val="heading 6"/>
    <w:basedOn w:val="Normal"/>
    <w:next w:val="Normal"/>
    <w:link w:val="Heading6Char"/>
    <w:uiPriority w:val="9"/>
    <w:semiHidden/>
    <w:unhideWhenUsed/>
    <w:qFormat/>
    <w:rsid w:val="008E2DE1"/>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C1DD4"/>
    <w:rPr>
      <w:rFonts w:ascii="Arial" w:hAnsi="Arial"/>
      <w:bCs/>
      <w:color w:val="1D1937"/>
      <w:sz w:val="44"/>
      <w:szCs w:val="44"/>
      <w:lang w:eastAsia="en-US"/>
    </w:rPr>
  </w:style>
  <w:style w:type="character" w:customStyle="1" w:styleId="Heading2Char">
    <w:name w:val="Heading 2 Char"/>
    <w:link w:val="Heading2"/>
    <w:uiPriority w:val="1"/>
    <w:rsid w:val="00EC1DD4"/>
    <w:rPr>
      <w:rFonts w:ascii="Arial" w:hAnsi="Arial"/>
      <w:b/>
      <w:color w:val="1D1937"/>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B92A0C"/>
    <w:rPr>
      <w:rFonts w:ascii="Arial" w:eastAsia="MS Mincho" w:hAnsi="Arial"/>
      <w:b/>
      <w:bCs/>
      <w:sz w:val="21"/>
      <w:lang w:eastAsia="en-US"/>
    </w:rPr>
  </w:style>
  <w:style w:type="paragraph" w:styleId="Header">
    <w:name w:val="header"/>
    <w:basedOn w:val="VDWCheader"/>
    <w:link w:val="HeaderChar"/>
    <w:uiPriority w:val="10"/>
    <w:rsid w:val="004E380D"/>
  </w:style>
  <w:style w:type="paragraph" w:styleId="Footer">
    <w:name w:val="footer"/>
    <w:basedOn w:val="VDWCfooter"/>
    <w:link w:val="FooterChar"/>
    <w:uiPriority w:val="8"/>
    <w:rsid w:val="0031753A"/>
  </w:style>
  <w:style w:type="character" w:styleId="FollowedHyperlink">
    <w:name w:val="FollowedHyperlink"/>
    <w:uiPriority w:val="99"/>
    <w:rsid w:val="007F6862"/>
    <w:rPr>
      <w:color w:val="87189D"/>
      <w:u w:val="dotted"/>
    </w:rPr>
  </w:style>
  <w:style w:type="paragraph" w:customStyle="1" w:styleId="VDWCtabletext6pt">
    <w:name w:val="VDWC table text + 6pt"/>
    <w:basedOn w:val="VDWCtabletext"/>
    <w:rsid w:val="00E91933"/>
    <w:pPr>
      <w:spacing w:after="120"/>
    </w:pPr>
  </w:style>
  <w:style w:type="paragraph" w:styleId="Subtitle">
    <w:name w:val="Subtitle"/>
    <w:basedOn w:val="Normal"/>
    <w:next w:val="Normal"/>
    <w:link w:val="SubtitleChar"/>
    <w:uiPriority w:val="11"/>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aliases w:val="CV table"/>
    <w:basedOn w:val="TableNormal"/>
    <w:rsid w:val="00EC1DD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vAlign w:val="bottom"/>
      </w:tcPr>
    </w:tblStylePr>
  </w:style>
  <w:style w:type="character" w:styleId="PageNumber">
    <w:name w:val="page number"/>
    <w:basedOn w:val="DefaultParagraphFont"/>
    <w:uiPriority w:val="99"/>
    <w:semiHidden/>
    <w:rsid w:val="00DA7946"/>
  </w:style>
  <w:style w:type="paragraph" w:customStyle="1" w:styleId="VDWCreportsubtitle">
    <w:name w:val="VDWC report subtitle"/>
    <w:basedOn w:val="Normal"/>
    <w:uiPriority w:val="4"/>
    <w:rsid w:val="00EC1DD4"/>
    <w:pPr>
      <w:spacing w:after="120"/>
    </w:pPr>
    <w:rPr>
      <w:rFonts w:ascii="Arial" w:hAnsi="Arial"/>
      <w:color w:val="000000"/>
      <w:sz w:val="22"/>
      <w:szCs w:val="22"/>
    </w:rPr>
  </w:style>
  <w:style w:type="character" w:styleId="FootnoteReference">
    <w:name w:val="footnote reference"/>
    <w:uiPriority w:val="8"/>
    <w:rsid w:val="00D869F2"/>
    <w:rPr>
      <w:vertAlign w:val="superscript"/>
    </w:rPr>
  </w:style>
  <w:style w:type="paragraph" w:customStyle="1" w:styleId="VDWCreportmaintitle">
    <w:name w:val="VDWC report main title"/>
    <w:uiPriority w:val="4"/>
    <w:rsid w:val="00EC1DD4"/>
    <w:pPr>
      <w:keepLines/>
      <w:spacing w:after="240"/>
    </w:pPr>
    <w:rPr>
      <w:rFonts w:ascii="Arial" w:hAnsi="Arial"/>
      <w:color w:val="1D1937"/>
      <w:sz w:val="40"/>
      <w:szCs w:val="40"/>
      <w:lang w:eastAsia="en-US"/>
    </w:rPr>
  </w:style>
  <w:style w:type="paragraph" w:styleId="FootnoteText">
    <w:name w:val="footnote text"/>
    <w:basedOn w:val="Normal"/>
    <w:link w:val="FootnoteTextChar"/>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DE7B07"/>
    <w:pPr>
      <w:keepNext/>
      <w:keepLines/>
      <w:tabs>
        <w:tab w:val="right" w:leader="dot" w:pos="9299"/>
      </w:tabs>
      <w:spacing w:before="160" w:after="60" w:line="270" w:lineRule="atLeast"/>
    </w:pPr>
    <w:rPr>
      <w:rFonts w:ascii="Arial" w:hAnsi="Arial"/>
      <w:b/>
      <w:noProof/>
    </w:rPr>
  </w:style>
  <w:style w:type="paragraph" w:styleId="TOC2">
    <w:name w:val="toc 2"/>
    <w:basedOn w:val="Normal"/>
    <w:next w:val="Normal"/>
    <w:uiPriority w:val="39"/>
    <w:rsid w:val="00DE7B07"/>
    <w:pPr>
      <w:keepNext/>
      <w:keepLines/>
      <w:tabs>
        <w:tab w:val="right" w:leader="dot" w:pos="9299"/>
      </w:tabs>
      <w:spacing w:after="60" w:line="270" w:lineRule="atLeast"/>
    </w:pPr>
    <w:rPr>
      <w:rFonts w:ascii="Arial" w:hAnsi="Arial"/>
      <w:noProof/>
    </w:rPr>
  </w:style>
  <w:style w:type="paragraph" w:styleId="TOC3">
    <w:name w:val="toc 3"/>
    <w:basedOn w:val="Normal"/>
    <w:next w:val="Normal"/>
    <w:uiPriority w:val="39"/>
    <w:rsid w:val="00DE7B07"/>
    <w:pPr>
      <w:keepLines/>
      <w:tabs>
        <w:tab w:val="right" w:leader="dot" w:pos="9299"/>
      </w:tabs>
      <w:spacing w:after="60" w:line="270" w:lineRule="atLeast"/>
      <w:ind w:left="284"/>
    </w:pPr>
    <w:rPr>
      <w:rFonts w:ascii="Arial" w:hAnsi="Arial" w:cs="Arial"/>
    </w:rPr>
  </w:style>
  <w:style w:type="paragraph" w:styleId="TOC4">
    <w:name w:val="toc 4"/>
    <w:basedOn w:val="TOC3"/>
    <w:uiPriority w:val="39"/>
    <w:rsid w:val="00B126CB"/>
    <w:pPr>
      <w:ind w:left="567"/>
    </w:pPr>
  </w:style>
  <w:style w:type="paragraph" w:styleId="TOC5">
    <w:name w:val="toc 5"/>
    <w:basedOn w:val="TOC4"/>
    <w:rsid w:val="00B126CB"/>
    <w:pPr>
      <w:ind w:left="851"/>
    </w:pPr>
  </w:style>
  <w:style w:type="paragraph" w:styleId="TOC6">
    <w:name w:val="toc 6"/>
    <w:basedOn w:val="Normal"/>
    <w:next w:val="Normal"/>
    <w:autoRedefine/>
    <w:uiPriority w:val="39"/>
    <w:semiHidden/>
    <w:rsid w:val="00862D33"/>
    <w:pPr>
      <w:ind w:left="1000"/>
    </w:pPr>
  </w:style>
  <w:style w:type="paragraph" w:styleId="TOC7">
    <w:name w:val="toc 7"/>
    <w:basedOn w:val="Normal"/>
    <w:next w:val="Normal"/>
    <w:autoRedefine/>
    <w:uiPriority w:val="39"/>
    <w:semiHidden/>
    <w:rsid w:val="00862D33"/>
    <w:pPr>
      <w:ind w:left="1200"/>
    </w:pPr>
  </w:style>
  <w:style w:type="paragraph" w:styleId="TOC8">
    <w:name w:val="toc 8"/>
    <w:basedOn w:val="Normal"/>
    <w:next w:val="Normal"/>
    <w:autoRedefine/>
    <w:uiPriority w:val="39"/>
    <w:semiHidden/>
    <w:rsid w:val="00862D33"/>
    <w:pPr>
      <w:ind w:left="1400"/>
    </w:pPr>
  </w:style>
  <w:style w:type="paragraph" w:styleId="TOC9">
    <w:name w:val="toc 9"/>
    <w:basedOn w:val="Normal"/>
    <w:next w:val="Normal"/>
    <w:autoRedefine/>
    <w:uiPriority w:val="39"/>
    <w:semiHidden/>
    <w:rsid w:val="00862D33"/>
    <w:pPr>
      <w:ind w:left="1600"/>
    </w:pPr>
  </w:style>
  <w:style w:type="paragraph" w:customStyle="1" w:styleId="VDWCreportmaintitlewhite">
    <w:name w:val="VDWC report main title white"/>
    <w:uiPriority w:val="4"/>
    <w:rsid w:val="00EC1DD4"/>
    <w:pPr>
      <w:keepLines/>
      <w:spacing w:after="240"/>
    </w:pPr>
    <w:rPr>
      <w:rFonts w:ascii="Arial" w:hAnsi="Arial"/>
      <w:bCs/>
      <w:color w:val="FFFFFF"/>
      <w:sz w:val="40"/>
      <w:szCs w:val="50"/>
      <w:lang w:eastAsia="en-US"/>
    </w:rPr>
  </w:style>
  <w:style w:type="paragraph" w:customStyle="1" w:styleId="VDWCreportsubtitlewhite">
    <w:name w:val="VDWC report subtitle white"/>
    <w:uiPriority w:val="4"/>
    <w:rsid w:val="00EC1DD4"/>
    <w:pPr>
      <w:spacing w:after="120"/>
    </w:pPr>
    <w:rPr>
      <w:rFonts w:ascii="Arial" w:hAnsi="Arial"/>
      <w:bCs/>
      <w:color w:val="FFFFFF"/>
      <w:sz w:val="22"/>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8"/>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VDWCbody">
    <w:name w:val="VDWC body"/>
    <w:qFormat/>
    <w:rsid w:val="00DB6F95"/>
    <w:pPr>
      <w:spacing w:after="120" w:line="270" w:lineRule="atLeast"/>
    </w:pPr>
    <w:rPr>
      <w:rFonts w:ascii="Arial" w:eastAsia="Times" w:hAnsi="Arial"/>
      <w:sz w:val="22"/>
      <w:lang w:eastAsia="en-US"/>
    </w:rPr>
  </w:style>
  <w:style w:type="paragraph" w:customStyle="1" w:styleId="VDWCbullet1">
    <w:name w:val="VDWC bullet 1"/>
    <w:basedOn w:val="VDWCbody"/>
    <w:qFormat/>
    <w:rsid w:val="00F126F2"/>
    <w:pPr>
      <w:numPr>
        <w:numId w:val="1"/>
      </w:numPr>
      <w:spacing w:after="40"/>
    </w:pPr>
  </w:style>
  <w:style w:type="paragraph" w:customStyle="1" w:styleId="VDWCnumberloweralpha">
    <w:name w:val="VDWC number lower alpha"/>
    <w:basedOn w:val="VDWCbody"/>
    <w:uiPriority w:val="3"/>
    <w:rsid w:val="00F126F2"/>
    <w:pPr>
      <w:numPr>
        <w:numId w:val="3"/>
      </w:numPr>
    </w:pPr>
  </w:style>
  <w:style w:type="paragraph" w:customStyle="1" w:styleId="VDWCnumberloweralphaindent">
    <w:name w:val="VDWC number lower alpha indent"/>
    <w:basedOn w:val="VDWCbody"/>
    <w:uiPriority w:val="3"/>
    <w:rsid w:val="00F126F2"/>
    <w:pPr>
      <w:numPr>
        <w:ilvl w:val="1"/>
        <w:numId w:val="3"/>
      </w:numPr>
    </w:pPr>
  </w:style>
  <w:style w:type="paragraph" w:customStyle="1" w:styleId="VDWCtablefigurenote">
    <w:name w:val="VDWC table/figure note"/>
    <w:uiPriority w:val="4"/>
    <w:rsid w:val="008A5B97"/>
    <w:pPr>
      <w:spacing w:before="60" w:after="60" w:line="240" w:lineRule="exact"/>
    </w:pPr>
    <w:rPr>
      <w:rFonts w:ascii="Arial" w:hAnsi="Arial"/>
      <w:sz w:val="18"/>
      <w:lang w:eastAsia="en-US"/>
    </w:rPr>
  </w:style>
  <w:style w:type="paragraph" w:customStyle="1" w:styleId="VDWCtabletext">
    <w:name w:val="VDWC table text"/>
    <w:uiPriority w:val="3"/>
    <w:qFormat/>
    <w:rsid w:val="00AB035C"/>
    <w:pPr>
      <w:spacing w:before="80" w:after="60"/>
    </w:pPr>
    <w:rPr>
      <w:rFonts w:ascii="Arial" w:hAnsi="Arial"/>
      <w:sz w:val="21"/>
      <w:lang w:eastAsia="en-US"/>
    </w:rPr>
  </w:style>
  <w:style w:type="paragraph" w:customStyle="1" w:styleId="VDWCtablecaption">
    <w:name w:val="VDWC table caption"/>
    <w:next w:val="VDWCbody"/>
    <w:uiPriority w:val="3"/>
    <w:qFormat/>
    <w:rsid w:val="00DB6F95"/>
    <w:pPr>
      <w:keepNext/>
      <w:keepLines/>
      <w:spacing w:before="240" w:after="120" w:line="240" w:lineRule="atLeast"/>
    </w:pPr>
    <w:rPr>
      <w:rFonts w:ascii="Arial" w:hAnsi="Arial"/>
      <w:b/>
      <w:sz w:val="22"/>
      <w:lang w:eastAsia="en-US"/>
    </w:rPr>
  </w:style>
  <w:style w:type="paragraph" w:customStyle="1" w:styleId="VDWCfigurecaption">
    <w:name w:val="VDWC figure caption"/>
    <w:next w:val="VDWCbody"/>
    <w:rsid w:val="00DB6F95"/>
    <w:pPr>
      <w:keepNext/>
      <w:keepLines/>
      <w:spacing w:before="240" w:after="120"/>
    </w:pPr>
    <w:rPr>
      <w:rFonts w:ascii="Arial" w:hAnsi="Arial"/>
      <w:b/>
      <w:sz w:val="22"/>
      <w:lang w:eastAsia="en-US"/>
    </w:rPr>
  </w:style>
  <w:style w:type="paragraph" w:customStyle="1" w:styleId="VDWCfooter">
    <w:name w:val="VDWC footer"/>
    <w:uiPriority w:val="11"/>
    <w:rsid w:val="00E969B1"/>
    <w:pPr>
      <w:tabs>
        <w:tab w:val="right" w:pos="9299"/>
      </w:tabs>
    </w:pPr>
    <w:rPr>
      <w:rFonts w:ascii="Arial" w:hAnsi="Arial" w:cs="Arial"/>
      <w:sz w:val="18"/>
      <w:szCs w:val="18"/>
      <w:lang w:eastAsia="en-US"/>
    </w:rPr>
  </w:style>
  <w:style w:type="paragraph" w:customStyle="1" w:styleId="VDWCbullet2">
    <w:name w:val="VDWC bullet 2"/>
    <w:basedOn w:val="VDWCbody"/>
    <w:uiPriority w:val="2"/>
    <w:qFormat/>
    <w:rsid w:val="00F126F2"/>
    <w:pPr>
      <w:numPr>
        <w:ilvl w:val="1"/>
        <w:numId w:val="1"/>
      </w:numPr>
      <w:spacing w:after="40"/>
    </w:pPr>
  </w:style>
  <w:style w:type="paragraph" w:customStyle="1" w:styleId="VDWCheader">
    <w:name w:val="VDWC header"/>
    <w:basedOn w:val="VDWCfooter"/>
    <w:uiPriority w:val="11"/>
    <w:rsid w:val="00E969B1"/>
  </w:style>
  <w:style w:type="character" w:styleId="Strong">
    <w:name w:val="Strong"/>
    <w:uiPriority w:val="99"/>
    <w:qFormat/>
    <w:rsid w:val="00DC19D8"/>
    <w:rPr>
      <w:b/>
      <w:bCs/>
    </w:rPr>
  </w:style>
  <w:style w:type="paragraph" w:customStyle="1" w:styleId="VDWCnumberdigit">
    <w:name w:val="VDWC number digit"/>
    <w:basedOn w:val="VDWCbody"/>
    <w:uiPriority w:val="2"/>
    <w:rsid w:val="00EC1DD4"/>
    <w:pPr>
      <w:numPr>
        <w:numId w:val="2"/>
      </w:numPr>
    </w:pPr>
  </w:style>
  <w:style w:type="paragraph" w:customStyle="1" w:styleId="VDWCtablecolhead">
    <w:name w:val="VDWC table col head"/>
    <w:uiPriority w:val="3"/>
    <w:qFormat/>
    <w:rsid w:val="00AB035C"/>
    <w:pPr>
      <w:spacing w:before="80" w:after="60"/>
    </w:pPr>
    <w:rPr>
      <w:rFonts w:ascii="Arial" w:hAnsi="Arial"/>
      <w:b/>
      <w:color w:val="1D1937"/>
      <w:sz w:val="21"/>
      <w:lang w:eastAsia="en-US"/>
    </w:rPr>
  </w:style>
  <w:style w:type="paragraph" w:customStyle="1" w:styleId="VDWCbodyaftertablefigure">
    <w:name w:val="VDWC body after table/figure"/>
    <w:basedOn w:val="VDWCbody"/>
    <w:next w:val="VDWCbody"/>
    <w:rsid w:val="00876275"/>
    <w:pPr>
      <w:spacing w:before="240"/>
    </w:pPr>
  </w:style>
  <w:style w:type="paragraph" w:customStyle="1" w:styleId="VDWCTOCheadingreport">
    <w:name w:val="VDWC TOC heading report"/>
    <w:basedOn w:val="Heading1"/>
    <w:link w:val="VDWCTOCheadingreportChar"/>
    <w:uiPriority w:val="5"/>
    <w:rsid w:val="00EC1DD4"/>
    <w:pPr>
      <w:spacing w:before="0"/>
      <w:outlineLvl w:val="9"/>
    </w:pPr>
  </w:style>
  <w:style w:type="character" w:customStyle="1" w:styleId="VDWCTOCheadingreportChar">
    <w:name w:val="VDWC TOC heading report Char"/>
    <w:link w:val="VDWCTOCheadingreport"/>
    <w:uiPriority w:val="5"/>
    <w:rsid w:val="00EC1DD4"/>
    <w:rPr>
      <w:rFonts w:ascii="Arial" w:hAnsi="Arial"/>
      <w:bCs/>
      <w:color w:val="1D1937"/>
      <w:sz w:val="44"/>
      <w:szCs w:val="44"/>
      <w:lang w:eastAsia="en-US"/>
    </w:rPr>
  </w:style>
  <w:style w:type="paragraph" w:customStyle="1" w:styleId="VDWCaccessibilitypara">
    <w:name w:val="VDWC accessibility para"/>
    <w:uiPriority w:val="8"/>
    <w:rsid w:val="00B0300B"/>
    <w:pPr>
      <w:spacing w:after="300" w:line="300" w:lineRule="atLeast"/>
    </w:pPr>
    <w:rPr>
      <w:rFonts w:ascii="Arial" w:eastAsia="Times" w:hAnsi="Arial"/>
      <w:sz w:val="24"/>
      <w:szCs w:val="19"/>
      <w:lang w:eastAsia="en-US"/>
    </w:rPr>
  </w:style>
  <w:style w:type="paragraph" w:customStyle="1" w:styleId="VDWCbodynospace">
    <w:name w:val="VDWC body no space"/>
    <w:basedOn w:val="VDWCbody"/>
    <w:qFormat/>
    <w:rsid w:val="00CA6D4E"/>
    <w:pPr>
      <w:spacing w:after="0"/>
    </w:pPr>
  </w:style>
  <w:style w:type="paragraph" w:customStyle="1" w:styleId="VDWCquote">
    <w:name w:val="VDWC quote"/>
    <w:basedOn w:val="VDWCbody"/>
    <w:uiPriority w:val="4"/>
    <w:rsid w:val="00E75ED2"/>
    <w:pPr>
      <w:ind w:left="397"/>
    </w:pPr>
    <w:rPr>
      <w:szCs w:val="18"/>
    </w:rPr>
  </w:style>
  <w:style w:type="numbering" w:customStyle="1" w:styleId="ZZBullets">
    <w:name w:val="ZZ Bullets"/>
    <w:rsid w:val="00F126F2"/>
    <w:pPr>
      <w:numPr>
        <w:numId w:val="1"/>
      </w:numPr>
    </w:pPr>
  </w:style>
  <w:style w:type="paragraph" w:customStyle="1" w:styleId="VDWCnumberlowerroman">
    <w:name w:val="VDWC number lower roman"/>
    <w:basedOn w:val="VDWCbody"/>
    <w:uiPriority w:val="3"/>
    <w:rsid w:val="00F126F2"/>
    <w:pPr>
      <w:numPr>
        <w:numId w:val="4"/>
      </w:numPr>
    </w:pPr>
  </w:style>
  <w:style w:type="paragraph" w:customStyle="1" w:styleId="VDWCnumberlowerromanindent">
    <w:name w:val="VDWC number lower roman indent"/>
    <w:basedOn w:val="VDWCbody"/>
    <w:uiPriority w:val="3"/>
    <w:rsid w:val="00F126F2"/>
    <w:pPr>
      <w:numPr>
        <w:ilvl w:val="1"/>
        <w:numId w:val="4"/>
      </w:numPr>
    </w:pPr>
  </w:style>
  <w:style w:type="paragraph" w:customStyle="1" w:styleId="VDWCnumberdigitindent">
    <w:name w:val="VDWC number digit indent"/>
    <w:basedOn w:val="VDWCnumberloweralphaindent"/>
    <w:uiPriority w:val="3"/>
    <w:rsid w:val="00EC1DD4"/>
    <w:pPr>
      <w:numPr>
        <w:numId w:val="2"/>
      </w:numPr>
    </w:pPr>
  </w:style>
  <w:style w:type="character" w:customStyle="1" w:styleId="SubtitleChar">
    <w:name w:val="Subtitle Char"/>
    <w:link w:val="Subtitle"/>
    <w:uiPriority w:val="11"/>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E71C46"/>
    <w:rPr>
      <w:rFonts w:ascii="Calibri Light" w:eastAsia="Times New Roman" w:hAnsi="Calibri Light" w:cs="Times New Roman"/>
      <w:b/>
      <w:bCs/>
      <w:kern w:val="28"/>
      <w:sz w:val="32"/>
      <w:szCs w:val="32"/>
      <w:lang w:eastAsia="en-US"/>
    </w:rPr>
  </w:style>
  <w:style w:type="paragraph" w:customStyle="1" w:styleId="VDWCbodyafterbullets">
    <w:name w:val="VDWC body after bullets"/>
    <w:basedOn w:val="VDWCbody"/>
    <w:qFormat/>
    <w:rsid w:val="008669BE"/>
    <w:pPr>
      <w:spacing w:before="120"/>
    </w:pPr>
  </w:style>
  <w:style w:type="paragraph" w:customStyle="1" w:styleId="VDWCbulletafternumbers1">
    <w:name w:val="VDWC bullet after numbers 1"/>
    <w:basedOn w:val="VDWCbody"/>
    <w:uiPriority w:val="4"/>
    <w:rsid w:val="00EC1DD4"/>
    <w:pPr>
      <w:numPr>
        <w:ilvl w:val="2"/>
        <w:numId w:val="2"/>
      </w:numPr>
    </w:pPr>
  </w:style>
  <w:style w:type="paragraph" w:customStyle="1" w:styleId="VDWCbulletafternumbers2">
    <w:name w:val="VDWC bullet after numbers 2"/>
    <w:basedOn w:val="VDWCbody"/>
    <w:rsid w:val="00EC1DD4"/>
    <w:pPr>
      <w:numPr>
        <w:ilvl w:val="3"/>
        <w:numId w:val="2"/>
      </w:numPr>
    </w:pPr>
  </w:style>
  <w:style w:type="paragraph" w:customStyle="1" w:styleId="VDWCquotebullet1">
    <w:name w:val="VDWC quote bullet 1"/>
    <w:basedOn w:val="VDWCquote"/>
    <w:rsid w:val="00F126F2"/>
    <w:pPr>
      <w:numPr>
        <w:numId w:val="5"/>
      </w:numPr>
    </w:pPr>
  </w:style>
  <w:style w:type="paragraph" w:customStyle="1" w:styleId="VDWCquotebullet2">
    <w:name w:val="VDWC quote bullet 2"/>
    <w:basedOn w:val="VDWCquote"/>
    <w:rsid w:val="00F126F2"/>
    <w:pPr>
      <w:numPr>
        <w:ilvl w:val="1"/>
        <w:numId w:val="5"/>
      </w:numPr>
    </w:pPr>
  </w:style>
  <w:style w:type="paragraph" w:customStyle="1" w:styleId="VDWCtablebullet1">
    <w:name w:val="VDWC table bullet 1"/>
    <w:basedOn w:val="VDWCtabletext"/>
    <w:uiPriority w:val="3"/>
    <w:qFormat/>
    <w:rsid w:val="00AB035C"/>
    <w:pPr>
      <w:numPr>
        <w:numId w:val="6"/>
      </w:numPr>
    </w:pPr>
  </w:style>
  <w:style w:type="paragraph" w:customStyle="1" w:styleId="VDWCtablebullet2">
    <w:name w:val="VDWC table bullet 2"/>
    <w:basedOn w:val="VDWCtabletext"/>
    <w:uiPriority w:val="11"/>
    <w:rsid w:val="00F126F2"/>
    <w:pPr>
      <w:numPr>
        <w:ilvl w:val="1"/>
        <w:numId w:val="6"/>
      </w:numPr>
    </w:pPr>
  </w:style>
  <w:style w:type="numbering" w:customStyle="1" w:styleId="ZZNumbersloweralpha">
    <w:name w:val="ZZ Numbers lower alpha"/>
    <w:basedOn w:val="NoList"/>
    <w:rsid w:val="00F126F2"/>
    <w:pPr>
      <w:numPr>
        <w:numId w:val="3"/>
      </w:numPr>
    </w:pPr>
  </w:style>
  <w:style w:type="numbering" w:customStyle="1" w:styleId="ZZQuotebullets">
    <w:name w:val="ZZ Quote bullets"/>
    <w:basedOn w:val="NoList"/>
    <w:rsid w:val="00F126F2"/>
    <w:pPr>
      <w:numPr>
        <w:numId w:val="5"/>
      </w:numPr>
    </w:pPr>
  </w:style>
  <w:style w:type="numbering" w:customStyle="1" w:styleId="ZZNumberslowerroman">
    <w:name w:val="ZZ Numbers lower roman"/>
    <w:basedOn w:val="ZZQuotebullets"/>
    <w:rsid w:val="00F126F2"/>
    <w:pPr>
      <w:numPr>
        <w:numId w:val="4"/>
      </w:numPr>
    </w:pPr>
  </w:style>
  <w:style w:type="numbering" w:customStyle="1" w:styleId="ZZTablebullets">
    <w:name w:val="ZZ Table bullets"/>
    <w:basedOn w:val="NoList"/>
    <w:rsid w:val="00F126F2"/>
    <w:pPr>
      <w:numPr>
        <w:numId w:val="6"/>
      </w:numPr>
    </w:pPr>
  </w:style>
  <w:style w:type="paragraph" w:styleId="CommentText">
    <w:name w:val="annotation text"/>
    <w:basedOn w:val="Normal"/>
    <w:link w:val="CommentTextChar"/>
    <w:uiPriority w:val="99"/>
    <w:unhideWhenUsed/>
    <w:rsid w:val="004948CA"/>
  </w:style>
  <w:style w:type="table" w:customStyle="1" w:styleId="Tealtable">
    <w:name w:val="Teal table"/>
    <w:basedOn w:val="TableNormal"/>
    <w:next w:val="TableGrid"/>
    <w:uiPriority w:val="39"/>
    <w:rsid w:val="009334F1"/>
    <w:rPr>
      <w:rFonts w:ascii="Arial" w:eastAsia="Segoe UI" w:hAnsi="Arial"/>
      <w:sz w:val="22"/>
      <w:szCs w:val="22"/>
      <w:lang w:val="en-US" w:eastAsia="en-US"/>
    </w:rPr>
    <w:tblPr>
      <w:tblStyleRowBandSize w:val="1"/>
      <w:tblInd w:w="0" w:type="nil"/>
      <w:tblBorders>
        <w:bottom w:val="single" w:sz="24" w:space="0" w:color="398E8B"/>
      </w:tblBorders>
      <w:tblCellMar>
        <w:top w:w="57" w:type="dxa"/>
        <w:left w:w="85" w:type="dxa"/>
        <w:bottom w:w="57" w:type="dxa"/>
        <w:right w:w="85" w:type="dxa"/>
      </w:tblCellMar>
    </w:tblPr>
    <w:tblStylePr w:type="firstRow">
      <w:pPr>
        <w:jc w:val="left"/>
      </w:pPr>
      <w:rPr>
        <w:rFonts w:ascii="Arial" w:hAnsi="Arial" w:hint="default"/>
        <w:b w:val="0"/>
        <w:color w:val="auto"/>
        <w:sz w:val="22"/>
        <w:szCs w:val="18"/>
      </w:rPr>
      <w:tblPr/>
      <w:tcPr>
        <w:tcBorders>
          <w:top w:val="single" w:sz="24" w:space="0" w:color="398E8B"/>
          <w:left w:val="nil"/>
          <w:bottom w:val="nil"/>
          <w:right w:val="nil"/>
          <w:insideH w:val="nil"/>
          <w:insideV w:val="nil"/>
          <w:tl2br w:val="nil"/>
          <w:tr2bl w:val="nil"/>
        </w:tcBorders>
        <w:shd w:val="clear" w:color="auto" w:fill="E6E6E1"/>
      </w:tcPr>
    </w:tblStylePr>
    <w:tblStylePr w:type="lastRow">
      <w:rPr>
        <w:b/>
        <w:sz w:val="22"/>
      </w:rPr>
      <w:tblPr/>
      <w:tcPr>
        <w:tcBorders>
          <w:top w:val="single" w:sz="8" w:space="0" w:color="398E8B"/>
        </w:tcBorders>
      </w:tcPr>
    </w:tblStylePr>
    <w:tblStylePr w:type="firstCol">
      <w:rPr>
        <w:sz w:val="22"/>
      </w:rPr>
      <w:tblPr/>
      <w:tcPr>
        <w:shd w:val="clear" w:color="auto" w:fill="F2F2F2"/>
      </w:tcPr>
    </w:tblStylePr>
    <w:tblStylePr w:type="lastCol">
      <w:rPr>
        <w:sz w:val="22"/>
      </w:rPr>
    </w:tblStylePr>
    <w:tblStylePr w:type="band1Horz">
      <w:pPr>
        <w:jc w:val="left"/>
      </w:pPr>
      <w:rPr>
        <w:rFonts w:ascii="Arial" w:hAnsi="Arial" w:hint="default"/>
        <w:sz w:val="17"/>
        <w:szCs w:val="17"/>
      </w:rPr>
      <w:tblPr/>
      <w:tcPr>
        <w:vAlign w:val="top"/>
      </w:tcPr>
    </w:tblStylePr>
    <w:tblStylePr w:type="band2Horz">
      <w:pPr>
        <w:jc w:val="left"/>
      </w:pPr>
      <w:rPr>
        <w:rFonts w:ascii="Arial" w:hAnsi="Arial" w:hint="default"/>
        <w:sz w:val="17"/>
        <w:szCs w:val="17"/>
      </w:rPr>
      <w:tblPr/>
      <w:tcPr>
        <w:vAlign w:val="top"/>
      </w:tcPr>
    </w:tblStylePr>
  </w:style>
  <w:style w:type="character" w:customStyle="1" w:styleId="CommentTextChar">
    <w:name w:val="Comment Text Char"/>
    <w:basedOn w:val="DefaultParagraphFont"/>
    <w:link w:val="CommentText"/>
    <w:uiPriority w:val="99"/>
    <w:rsid w:val="004948CA"/>
    <w:rPr>
      <w:rFonts w:ascii="Cambria" w:hAnsi="Cambria"/>
      <w:lang w:eastAsia="en-US"/>
    </w:rPr>
  </w:style>
  <w:style w:type="character" w:styleId="CommentReference">
    <w:name w:val="annotation reference"/>
    <w:basedOn w:val="DefaultParagraphFont"/>
    <w:uiPriority w:val="99"/>
    <w:semiHidden/>
    <w:unhideWhenUsed/>
    <w:rsid w:val="007028A1"/>
    <w:rPr>
      <w:sz w:val="16"/>
      <w:szCs w:val="16"/>
    </w:rPr>
  </w:style>
  <w:style w:type="table" w:customStyle="1" w:styleId="Purpletable">
    <w:name w:val="Purple table"/>
    <w:basedOn w:val="TableNormal"/>
    <w:next w:val="TableGrid"/>
    <w:uiPriority w:val="39"/>
    <w:rsid w:val="007028A1"/>
    <w:rPr>
      <w:rFonts w:ascii="Arial" w:eastAsia="Segoe UI" w:hAnsi="Arial"/>
      <w:sz w:val="23"/>
      <w:szCs w:val="22"/>
      <w:lang w:val="en-US" w:eastAsia="en-US"/>
    </w:rPr>
    <w:tblPr>
      <w:tblStyleRowBandSize w:val="1"/>
      <w:tblInd w:w="0" w:type="nil"/>
      <w:tblCellMar>
        <w:top w:w="57" w:type="dxa"/>
        <w:left w:w="85" w:type="dxa"/>
        <w:bottom w:w="57" w:type="dxa"/>
        <w:right w:w="85" w:type="dxa"/>
      </w:tblCellMar>
    </w:tblPr>
    <w:tblStylePr w:type="firstRow">
      <w:pPr>
        <w:jc w:val="left"/>
      </w:pPr>
      <w:rPr>
        <w:rFonts w:ascii="Arial" w:hAnsi="Arial" w:hint="default"/>
        <w:b w:val="0"/>
        <w:color w:val="00264D"/>
        <w:sz w:val="18"/>
        <w:szCs w:val="18"/>
      </w:rPr>
      <w:tblPr/>
      <w:tcPr>
        <w:tcBorders>
          <w:top w:val="single" w:sz="18" w:space="0" w:color="87189D"/>
          <w:left w:val="nil"/>
          <w:bottom w:val="single" w:sz="4" w:space="0" w:color="87189D"/>
          <w:right w:val="nil"/>
          <w:insideH w:val="nil"/>
          <w:insideV w:val="nil"/>
          <w:tl2br w:val="nil"/>
          <w:tr2bl w:val="nil"/>
        </w:tcBorders>
        <w:shd w:val="clear" w:color="auto" w:fill="E6E6E1"/>
      </w:tcPr>
    </w:tblStylePr>
    <w:tblStylePr w:type="lastRow">
      <w:rPr>
        <w:b/>
      </w:rPr>
      <w:tblPr/>
      <w:tcPr>
        <w:tcBorders>
          <w:top w:val="single" w:sz="4" w:space="0" w:color="87189D"/>
        </w:tcBorders>
      </w:tcPr>
    </w:tblStylePr>
    <w:tblStylePr w:type="firstCol">
      <w:tblPr/>
      <w:tcPr>
        <w:shd w:val="clear" w:color="auto" w:fill="F2F2F2"/>
      </w:tcPr>
    </w:tblStylePr>
    <w:tblStylePr w:type="band1Horz">
      <w:pPr>
        <w:jc w:val="left"/>
      </w:pPr>
      <w:rPr>
        <w:rFonts w:ascii="Arial" w:hAnsi="Arial" w:hint="default"/>
        <w:sz w:val="17"/>
        <w:szCs w:val="17"/>
      </w:rPr>
      <w:tblPr/>
      <w:tcPr>
        <w:vAlign w:val="top"/>
      </w:tcPr>
    </w:tblStylePr>
    <w:tblStylePr w:type="band2Horz">
      <w:pPr>
        <w:jc w:val="left"/>
      </w:pPr>
      <w:rPr>
        <w:rFonts w:ascii="Arial" w:hAnsi="Arial" w:hint="default"/>
        <w:sz w:val="17"/>
        <w:szCs w:val="17"/>
      </w:rPr>
      <w:tblPr/>
      <w:tcPr>
        <w:vAlign w:val="top"/>
      </w:tcPr>
    </w:tblStylePr>
  </w:style>
  <w:style w:type="paragraph" w:styleId="CommentSubject">
    <w:name w:val="annotation subject"/>
    <w:basedOn w:val="CommentText"/>
    <w:next w:val="CommentText"/>
    <w:link w:val="CommentSubjectChar"/>
    <w:uiPriority w:val="99"/>
    <w:semiHidden/>
    <w:unhideWhenUsed/>
    <w:rsid w:val="004948CA"/>
    <w:rPr>
      <w:b/>
      <w:bCs/>
    </w:rPr>
  </w:style>
  <w:style w:type="character" w:customStyle="1" w:styleId="CommentSubjectChar">
    <w:name w:val="Comment Subject Char"/>
    <w:basedOn w:val="CommentTextChar"/>
    <w:link w:val="CommentSubject"/>
    <w:uiPriority w:val="99"/>
    <w:semiHidden/>
    <w:rsid w:val="004948CA"/>
    <w:rPr>
      <w:rFonts w:ascii="Cambria" w:hAnsi="Cambria"/>
      <w:b/>
      <w:bCs/>
      <w:lang w:eastAsia="en-US"/>
    </w:rPr>
  </w:style>
  <w:style w:type="paragraph" w:customStyle="1" w:styleId="Quotetext">
    <w:name w:val="Quote text"/>
    <w:basedOn w:val="VDWCbody"/>
    <w:uiPriority w:val="4"/>
    <w:rsid w:val="001C241F"/>
    <w:pPr>
      <w:pBdr>
        <w:top w:val="single" w:sz="18" w:space="1" w:color="398E8B"/>
        <w:bottom w:val="single" w:sz="18" w:space="1" w:color="398E8B"/>
      </w:pBdr>
      <w:spacing w:before="120" w:line="280" w:lineRule="atLeast"/>
      <w:ind w:left="397" w:right="397"/>
    </w:pPr>
    <w:rPr>
      <w:b/>
      <w:sz w:val="23"/>
      <w:szCs w:val="18"/>
    </w:rPr>
  </w:style>
  <w:style w:type="paragraph" w:customStyle="1" w:styleId="Heading2notinTOC">
    <w:name w:val="Heading 2 not in TOC"/>
    <w:basedOn w:val="Heading2"/>
    <w:next w:val="VDWCbody"/>
    <w:rsid w:val="00FF642E"/>
  </w:style>
  <w:style w:type="paragraph" w:customStyle="1" w:styleId="Tablecaption">
    <w:name w:val="Table caption"/>
    <w:basedOn w:val="VDWCbody"/>
    <w:uiPriority w:val="3"/>
    <w:qFormat/>
    <w:rsid w:val="00F2667B"/>
    <w:pPr>
      <w:keepNext/>
      <w:spacing w:before="160" w:line="320" w:lineRule="atLeast"/>
    </w:pPr>
    <w:rPr>
      <w:b/>
      <w:bCs/>
      <w:sz w:val="24"/>
    </w:rPr>
  </w:style>
  <w:style w:type="character" w:customStyle="1" w:styleId="Heading6Char">
    <w:name w:val="Heading 6 Char"/>
    <w:basedOn w:val="DefaultParagraphFont"/>
    <w:link w:val="Heading6"/>
    <w:uiPriority w:val="9"/>
    <w:semiHidden/>
    <w:rsid w:val="008E2DE1"/>
    <w:rPr>
      <w:rFonts w:asciiTheme="majorHAnsi" w:eastAsiaTheme="majorEastAsia" w:hAnsiTheme="majorHAnsi" w:cstheme="majorBidi"/>
      <w:color w:val="1F3763" w:themeColor="accent1" w:themeShade="7F"/>
      <w:lang w:eastAsia="en-US"/>
    </w:rPr>
  </w:style>
  <w:style w:type="paragraph" w:customStyle="1" w:styleId="Introtext">
    <w:name w:val="Intro text"/>
    <w:basedOn w:val="Normal"/>
    <w:uiPriority w:val="11"/>
    <w:rsid w:val="008A2738"/>
    <w:pPr>
      <w:spacing w:after="120" w:line="320" w:lineRule="atLeast"/>
    </w:pPr>
    <w:rPr>
      <w:rFonts w:ascii="Arial" w:eastAsia="Times" w:hAnsi="Arial"/>
      <w:color w:val="201547"/>
      <w:sz w:val="24"/>
    </w:rPr>
  </w:style>
  <w:style w:type="paragraph" w:customStyle="1" w:styleId="paragraph">
    <w:name w:val="paragraph"/>
    <w:basedOn w:val="Normal"/>
    <w:rsid w:val="0014350F"/>
    <w:pPr>
      <w:spacing w:before="100" w:beforeAutospacing="1" w:after="100" w:afterAutospacing="1"/>
    </w:pPr>
    <w:rPr>
      <w:rFonts w:ascii="Times New Roman" w:hAnsi="Times New Roman"/>
      <w:sz w:val="24"/>
      <w:szCs w:val="24"/>
      <w:lang w:eastAsia="en-AU"/>
    </w:rPr>
  </w:style>
  <w:style w:type="paragraph" w:styleId="Revision">
    <w:name w:val="Revision"/>
    <w:hidden/>
    <w:uiPriority w:val="71"/>
    <w:rsid w:val="00660E5E"/>
    <w:rPr>
      <w:rFonts w:ascii="Cambria" w:hAnsi="Cambria"/>
      <w:lang w:eastAsia="en-US"/>
    </w:rPr>
  </w:style>
  <w:style w:type="character" w:customStyle="1" w:styleId="FootnoteTextChar">
    <w:name w:val="Footnote Text Char"/>
    <w:basedOn w:val="DefaultParagraphFont"/>
    <w:link w:val="FootnoteText"/>
    <w:uiPriority w:val="8"/>
    <w:rsid w:val="00F20AEE"/>
    <w:rPr>
      <w:rFonts w:ascii="Arial" w:eastAsia="MS Gothic" w:hAnsi="Arial" w:cs="Arial"/>
      <w:sz w:val="16"/>
      <w:szCs w:val="16"/>
      <w:lang w:eastAsia="en-US"/>
    </w:rPr>
  </w:style>
  <w:style w:type="character" w:customStyle="1" w:styleId="HeaderChar">
    <w:name w:val="Header Char"/>
    <w:basedOn w:val="DefaultParagraphFont"/>
    <w:link w:val="Header"/>
    <w:uiPriority w:val="98"/>
    <w:rsid w:val="00047989"/>
    <w:rPr>
      <w:rFonts w:ascii="Arial" w:hAnsi="Arial" w:cs="Arial"/>
      <w:sz w:val="18"/>
      <w:szCs w:val="18"/>
      <w:lang w:eastAsia="en-US"/>
    </w:rPr>
  </w:style>
  <w:style w:type="character" w:customStyle="1" w:styleId="FooterChar">
    <w:name w:val="Footer Char"/>
    <w:basedOn w:val="DefaultParagraphFont"/>
    <w:link w:val="Footer"/>
    <w:uiPriority w:val="98"/>
    <w:rsid w:val="00047989"/>
    <w:rPr>
      <w:rFonts w:ascii="Arial" w:hAnsi="Arial" w:cs="Arial"/>
      <w:sz w:val="18"/>
      <w:szCs w:val="18"/>
      <w:lang w:eastAsia="en-US"/>
    </w:rPr>
  </w:style>
  <w:style w:type="numbering" w:customStyle="1" w:styleId="ZZBullets1">
    <w:name w:val="ZZ Bullets1"/>
    <w:rsid w:val="00047989"/>
    <w:pPr>
      <w:numPr>
        <w:numId w:val="2"/>
      </w:numPr>
    </w:pPr>
  </w:style>
  <w:style w:type="numbering" w:customStyle="1" w:styleId="ZZNumbersdigit1">
    <w:name w:val="ZZ Numbers digit1"/>
    <w:rsid w:val="00047989"/>
    <w:pPr>
      <w:numPr>
        <w:numId w:val="7"/>
      </w:numPr>
    </w:pPr>
  </w:style>
  <w:style w:type="numbering" w:customStyle="1" w:styleId="ZZNumbersloweralpha1">
    <w:name w:val="ZZ Numbers lower alpha1"/>
    <w:basedOn w:val="NoList"/>
    <w:rsid w:val="00047989"/>
    <w:pPr>
      <w:numPr>
        <w:numId w:val="8"/>
      </w:numPr>
    </w:pPr>
  </w:style>
  <w:style w:type="numbering" w:customStyle="1" w:styleId="ZZQuotebullets1">
    <w:name w:val="ZZ Quote bullets1"/>
    <w:basedOn w:val="NoList"/>
    <w:rsid w:val="00047989"/>
    <w:pPr>
      <w:numPr>
        <w:numId w:val="10"/>
      </w:numPr>
    </w:pPr>
  </w:style>
  <w:style w:type="numbering" w:customStyle="1" w:styleId="ZZNumberslowerroman1">
    <w:name w:val="ZZ Numbers lower roman1"/>
    <w:basedOn w:val="ZZQuotebullets"/>
    <w:rsid w:val="00047989"/>
    <w:pPr>
      <w:numPr>
        <w:numId w:val="9"/>
      </w:numPr>
    </w:pPr>
  </w:style>
  <w:style w:type="numbering" w:customStyle="1" w:styleId="ZZTablebullets1">
    <w:name w:val="ZZ Table bullets1"/>
    <w:basedOn w:val="NoList"/>
    <w:rsid w:val="00047989"/>
    <w:pPr>
      <w:numPr>
        <w:numId w:val="11"/>
      </w:numPr>
    </w:pPr>
  </w:style>
  <w:style w:type="table" w:customStyle="1" w:styleId="TableGrid1">
    <w:name w:val="Table Grid1"/>
    <w:basedOn w:val="TableNormal"/>
    <w:next w:val="TableGrid"/>
    <w:uiPriority w:val="39"/>
    <w:rsid w:val="00C956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B831D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070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070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unhideWhenUsed/>
    <w:rsid w:val="00A25A89"/>
    <w:rPr>
      <w:color w:val="605E5C"/>
      <w:shd w:val="clear" w:color="auto" w:fill="E1DFDD"/>
    </w:rPr>
  </w:style>
  <w:style w:type="character" w:styleId="Mention">
    <w:name w:val="Mention"/>
    <w:basedOn w:val="DefaultParagraphFont"/>
    <w:uiPriority w:val="99"/>
    <w:unhideWhenUsed/>
    <w:rsid w:val="00A25A89"/>
    <w:rPr>
      <w:color w:val="2B579A"/>
      <w:shd w:val="clear" w:color="auto" w:fill="E1DFDD"/>
    </w:rPr>
  </w:style>
  <w:style w:type="paragraph" w:customStyle="1" w:styleId="Body">
    <w:name w:val="Body"/>
    <w:link w:val="BodyChar"/>
    <w:qFormat/>
    <w:rsid w:val="00F8043F"/>
    <w:pPr>
      <w:spacing w:after="120" w:line="320" w:lineRule="atLeast"/>
    </w:pPr>
    <w:rPr>
      <w:rFonts w:ascii="Arial" w:eastAsia="Times" w:hAnsi="Arial"/>
      <w:sz w:val="24"/>
      <w:lang w:eastAsia="en-US"/>
    </w:rPr>
  </w:style>
  <w:style w:type="paragraph" w:customStyle="1" w:styleId="Tabletext6pt">
    <w:name w:val="Table text + 6pt"/>
    <w:basedOn w:val="Tabletext"/>
    <w:rsid w:val="000765D4"/>
    <w:pPr>
      <w:spacing w:after="120"/>
    </w:pPr>
  </w:style>
  <w:style w:type="paragraph" w:customStyle="1" w:styleId="Bodynospace">
    <w:name w:val="Body no space"/>
    <w:basedOn w:val="Body"/>
    <w:uiPriority w:val="1"/>
    <w:rsid w:val="000765D4"/>
    <w:pPr>
      <w:spacing w:after="0"/>
    </w:pPr>
  </w:style>
  <w:style w:type="paragraph" w:customStyle="1" w:styleId="Bullet1">
    <w:name w:val="Bullet 1"/>
    <w:basedOn w:val="Body"/>
    <w:qFormat/>
    <w:rsid w:val="007E08B0"/>
    <w:pPr>
      <w:numPr>
        <w:numId w:val="15"/>
      </w:numPr>
      <w:spacing w:after="40"/>
      <w:ind w:left="284" w:hanging="284"/>
    </w:pPr>
  </w:style>
  <w:style w:type="paragraph" w:customStyle="1" w:styleId="TOCheadingfactsheet">
    <w:name w:val="TOC heading fact sheet"/>
    <w:basedOn w:val="Heading2"/>
    <w:next w:val="Body"/>
    <w:link w:val="TOCheadingfactsheetChar"/>
    <w:uiPriority w:val="4"/>
    <w:rsid w:val="000765D4"/>
    <w:pPr>
      <w:spacing w:before="360" w:after="200" w:line="330" w:lineRule="atLeast"/>
      <w:outlineLvl w:val="9"/>
    </w:pPr>
    <w:rPr>
      <w:color w:val="201547"/>
      <w:sz w:val="29"/>
    </w:rPr>
  </w:style>
  <w:style w:type="character" w:customStyle="1" w:styleId="TOCheadingfactsheetChar">
    <w:name w:val="TOC heading fact sheet Char"/>
    <w:link w:val="TOCheadingfactsheet"/>
    <w:uiPriority w:val="4"/>
    <w:rsid w:val="000765D4"/>
    <w:rPr>
      <w:rFonts w:ascii="Arial" w:hAnsi="Arial"/>
      <w:b/>
      <w:color w:val="201547"/>
      <w:sz w:val="29"/>
      <w:szCs w:val="28"/>
      <w:lang w:eastAsia="en-US"/>
    </w:rPr>
  </w:style>
  <w:style w:type="paragraph" w:customStyle="1" w:styleId="Sectionbreakfirstpage">
    <w:name w:val="Section break first page"/>
    <w:uiPriority w:val="5"/>
    <w:rsid w:val="000765D4"/>
    <w:pPr>
      <w:spacing w:after="400"/>
    </w:pPr>
    <w:rPr>
      <w:rFonts w:ascii="Arial" w:hAnsi="Arial"/>
      <w:lang w:eastAsia="en-US"/>
    </w:rPr>
  </w:style>
  <w:style w:type="paragraph" w:customStyle="1" w:styleId="Tabletext">
    <w:name w:val="Table text"/>
    <w:uiPriority w:val="3"/>
    <w:qFormat/>
    <w:rsid w:val="000765D4"/>
    <w:pPr>
      <w:spacing w:before="80" w:after="60"/>
    </w:pPr>
    <w:rPr>
      <w:rFonts w:ascii="Arial" w:hAnsi="Arial"/>
      <w:sz w:val="21"/>
      <w:lang w:eastAsia="en-US"/>
    </w:rPr>
  </w:style>
  <w:style w:type="paragraph" w:customStyle="1" w:styleId="Documenttitle">
    <w:name w:val="Document title"/>
    <w:uiPriority w:val="8"/>
    <w:rsid w:val="000765D4"/>
    <w:pPr>
      <w:spacing w:after="80" w:line="460" w:lineRule="atLeast"/>
    </w:pPr>
    <w:rPr>
      <w:rFonts w:ascii="Arial" w:hAnsi="Arial"/>
      <w:b/>
      <w:color w:val="201547"/>
      <w:sz w:val="44"/>
      <w:szCs w:val="50"/>
      <w:lang w:eastAsia="en-US"/>
    </w:rPr>
  </w:style>
  <w:style w:type="paragraph" w:customStyle="1" w:styleId="Figurecaption">
    <w:name w:val="Figure caption"/>
    <w:next w:val="Body"/>
    <w:rsid w:val="000765D4"/>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BB4783"/>
    <w:pPr>
      <w:tabs>
        <w:tab w:val="num" w:pos="1440"/>
      </w:tabs>
      <w:spacing w:after="40"/>
      <w:ind w:left="680" w:hanging="340"/>
    </w:pPr>
  </w:style>
  <w:style w:type="paragraph" w:customStyle="1" w:styleId="Bodyafterbullets">
    <w:name w:val="Body after bullets"/>
    <w:basedOn w:val="Body"/>
    <w:uiPriority w:val="11"/>
    <w:rsid w:val="000765D4"/>
    <w:pPr>
      <w:spacing w:before="120"/>
    </w:pPr>
  </w:style>
  <w:style w:type="paragraph" w:customStyle="1" w:styleId="Tablebullet2">
    <w:name w:val="Table bullet 2"/>
    <w:basedOn w:val="Tabletext"/>
    <w:uiPriority w:val="11"/>
    <w:rsid w:val="000765D4"/>
    <w:pPr>
      <w:tabs>
        <w:tab w:val="num" w:pos="227"/>
      </w:tabs>
      <w:ind w:left="454" w:hanging="227"/>
    </w:pPr>
  </w:style>
  <w:style w:type="paragraph" w:customStyle="1" w:styleId="Tablebullet1">
    <w:name w:val="Table bullet 1"/>
    <w:basedOn w:val="Tabletext"/>
    <w:uiPriority w:val="3"/>
    <w:qFormat/>
    <w:rsid w:val="000765D4"/>
    <w:pPr>
      <w:numPr>
        <w:numId w:val="14"/>
      </w:numPr>
    </w:pPr>
  </w:style>
  <w:style w:type="paragraph" w:customStyle="1" w:styleId="Tablecolhead">
    <w:name w:val="Table col head"/>
    <w:uiPriority w:val="3"/>
    <w:qFormat/>
    <w:rsid w:val="000765D4"/>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0765D4"/>
    <w:pPr>
      <w:ind w:left="794" w:hanging="397"/>
    </w:pPr>
  </w:style>
  <w:style w:type="paragraph" w:customStyle="1" w:styleId="Documentsubtitle">
    <w:name w:val="Document subtitle"/>
    <w:uiPriority w:val="8"/>
    <w:rsid w:val="000765D4"/>
    <w:pPr>
      <w:spacing w:after="100"/>
    </w:pPr>
    <w:rPr>
      <w:rFonts w:ascii="Arial" w:hAnsi="Arial"/>
      <w:color w:val="201547"/>
      <w:sz w:val="28"/>
      <w:szCs w:val="24"/>
      <w:lang w:eastAsia="en-US"/>
    </w:rPr>
  </w:style>
  <w:style w:type="paragraph" w:customStyle="1" w:styleId="Spacerparatopoffirstpage">
    <w:name w:val="Spacer para top of first page"/>
    <w:basedOn w:val="Bodynospace"/>
    <w:semiHidden/>
    <w:rsid w:val="000765D4"/>
    <w:pPr>
      <w:spacing w:line="240" w:lineRule="auto"/>
    </w:pPr>
    <w:rPr>
      <w:noProof/>
      <w:sz w:val="12"/>
    </w:rPr>
  </w:style>
  <w:style w:type="numbering" w:customStyle="1" w:styleId="ZZNumbersdigit">
    <w:name w:val="ZZ Numbers digit"/>
    <w:rsid w:val="000765D4"/>
  </w:style>
  <w:style w:type="paragraph" w:customStyle="1" w:styleId="Numberdigit">
    <w:name w:val="Number digit"/>
    <w:basedOn w:val="Body"/>
    <w:uiPriority w:val="2"/>
    <w:rsid w:val="000765D4"/>
    <w:pPr>
      <w:tabs>
        <w:tab w:val="num" w:pos="397"/>
      </w:tabs>
      <w:ind w:left="397" w:hanging="397"/>
    </w:pPr>
  </w:style>
  <w:style w:type="paragraph" w:customStyle="1" w:styleId="Numberloweralphaindent">
    <w:name w:val="Number lower alpha indent"/>
    <w:basedOn w:val="Body"/>
    <w:uiPriority w:val="3"/>
    <w:rsid w:val="000765D4"/>
    <w:pPr>
      <w:ind w:left="1440" w:hanging="360"/>
    </w:pPr>
  </w:style>
  <w:style w:type="paragraph" w:customStyle="1" w:styleId="Numberdigitindent">
    <w:name w:val="Number digit indent"/>
    <w:basedOn w:val="Numberloweralphaindent"/>
    <w:uiPriority w:val="3"/>
    <w:rsid w:val="000765D4"/>
    <w:pPr>
      <w:tabs>
        <w:tab w:val="num" w:pos="794"/>
      </w:tabs>
      <w:ind w:left="794" w:hanging="397"/>
    </w:pPr>
  </w:style>
  <w:style w:type="paragraph" w:customStyle="1" w:styleId="Numberloweralpha">
    <w:name w:val="Number lower alpha"/>
    <w:basedOn w:val="Body"/>
    <w:uiPriority w:val="3"/>
    <w:rsid w:val="000765D4"/>
    <w:pPr>
      <w:ind w:left="720" w:hanging="360"/>
    </w:pPr>
  </w:style>
  <w:style w:type="paragraph" w:customStyle="1" w:styleId="Numberlowerroman">
    <w:name w:val="Number lower roman"/>
    <w:basedOn w:val="Body"/>
    <w:uiPriority w:val="3"/>
    <w:rsid w:val="000765D4"/>
    <w:pPr>
      <w:ind w:left="720" w:hanging="360"/>
    </w:pPr>
  </w:style>
  <w:style w:type="paragraph" w:customStyle="1" w:styleId="Numberlowerromanindent">
    <w:name w:val="Number lower roman indent"/>
    <w:basedOn w:val="Body"/>
    <w:uiPriority w:val="3"/>
    <w:rsid w:val="000765D4"/>
    <w:pPr>
      <w:ind w:left="1440" w:hanging="360"/>
    </w:pPr>
  </w:style>
  <w:style w:type="paragraph" w:customStyle="1" w:styleId="Tablefigurenote">
    <w:name w:val="Table/figure note"/>
    <w:uiPriority w:val="4"/>
    <w:rsid w:val="000765D4"/>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0765D4"/>
    <w:pPr>
      <w:spacing w:before="240"/>
    </w:pPr>
  </w:style>
  <w:style w:type="paragraph" w:customStyle="1" w:styleId="Bulletafternumbers2">
    <w:name w:val="Bullet after numbers 2"/>
    <w:basedOn w:val="Body"/>
    <w:rsid w:val="000765D4"/>
    <w:pPr>
      <w:ind w:left="1191" w:hanging="397"/>
    </w:pPr>
  </w:style>
  <w:style w:type="paragraph" w:customStyle="1" w:styleId="Quotebullet1">
    <w:name w:val="Quote bullet 1"/>
    <w:basedOn w:val="Quotetext"/>
    <w:rsid w:val="000765D4"/>
    <w:pPr>
      <w:pBdr>
        <w:top w:val="none" w:sz="0" w:space="0" w:color="auto"/>
        <w:bottom w:val="none" w:sz="0" w:space="0" w:color="auto"/>
      </w:pBdr>
      <w:spacing w:before="0" w:line="320" w:lineRule="atLeast"/>
      <w:ind w:left="680" w:right="0" w:hanging="283"/>
    </w:pPr>
    <w:rPr>
      <w:b w:val="0"/>
      <w:sz w:val="24"/>
    </w:rPr>
  </w:style>
  <w:style w:type="paragraph" w:customStyle="1" w:styleId="Quotebullet2">
    <w:name w:val="Quote bullet 2"/>
    <w:basedOn w:val="Quotetext"/>
    <w:rsid w:val="000765D4"/>
    <w:pPr>
      <w:pBdr>
        <w:top w:val="none" w:sz="0" w:space="0" w:color="auto"/>
        <w:bottom w:val="none" w:sz="0" w:space="0" w:color="auto"/>
      </w:pBdr>
      <w:spacing w:before="0" w:line="320" w:lineRule="atLeast"/>
      <w:ind w:left="964" w:right="0" w:hanging="284"/>
    </w:pPr>
    <w:rPr>
      <w:b w:val="0"/>
      <w:sz w:val="24"/>
    </w:rPr>
  </w:style>
  <w:style w:type="paragraph" w:styleId="BalloonText">
    <w:name w:val="Balloon Text"/>
    <w:basedOn w:val="Normal"/>
    <w:link w:val="BalloonTextChar"/>
    <w:uiPriority w:val="99"/>
    <w:semiHidden/>
    <w:unhideWhenUsed/>
    <w:rsid w:val="000765D4"/>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0765D4"/>
    <w:rPr>
      <w:rFonts w:ascii="Segoe UI" w:eastAsiaTheme="minorHAnsi" w:hAnsi="Segoe UI" w:cs="Segoe UI"/>
      <w:sz w:val="18"/>
      <w:szCs w:val="18"/>
      <w:lang w:eastAsia="en-US"/>
    </w:rPr>
  </w:style>
  <w:style w:type="character" w:customStyle="1" w:styleId="BodyChar">
    <w:name w:val="Body Char"/>
    <w:basedOn w:val="DefaultParagraphFont"/>
    <w:link w:val="Body"/>
    <w:rsid w:val="00F8043F"/>
    <w:rPr>
      <w:rFonts w:ascii="Arial" w:eastAsia="Times" w:hAnsi="Arial"/>
      <w:sz w:val="24"/>
      <w:lang w:eastAsia="en-US"/>
    </w:rPr>
  </w:style>
  <w:style w:type="paragraph" w:customStyle="1" w:styleId="Bannermarking">
    <w:name w:val="Banner marking"/>
    <w:basedOn w:val="Body"/>
    <w:uiPriority w:val="11"/>
    <w:rsid w:val="000765D4"/>
    <w:pPr>
      <w:spacing w:after="0"/>
    </w:pPr>
    <w:rPr>
      <w:b/>
      <w:bCs/>
      <w:color w:val="000000" w:themeColor="text1"/>
    </w:rPr>
  </w:style>
  <w:style w:type="paragraph" w:customStyle="1" w:styleId="Imprint">
    <w:name w:val="Imprint"/>
    <w:basedOn w:val="Body"/>
    <w:uiPriority w:val="11"/>
    <w:rsid w:val="000765D4"/>
    <w:pPr>
      <w:spacing w:after="60"/>
    </w:pPr>
    <w:rPr>
      <w:color w:val="000000" w:themeColor="text1"/>
      <w:sz w:val="20"/>
    </w:rPr>
  </w:style>
  <w:style w:type="paragraph" w:customStyle="1" w:styleId="Introductiontext">
    <w:name w:val="Introduction text"/>
    <w:basedOn w:val="Normal"/>
    <w:uiPriority w:val="99"/>
    <w:rsid w:val="000765D4"/>
    <w:pPr>
      <w:suppressAutoHyphens/>
      <w:autoSpaceDE w:val="0"/>
      <w:autoSpaceDN w:val="0"/>
      <w:adjustRightInd w:val="0"/>
      <w:spacing w:after="113" w:line="288" w:lineRule="auto"/>
      <w:jc w:val="right"/>
      <w:textAlignment w:val="center"/>
    </w:pPr>
    <w:rPr>
      <w:rFonts w:ascii="VIC-Regular" w:eastAsiaTheme="minorHAnsi" w:hAnsi="VIC-Regular" w:cs="VIC-Regular"/>
      <w:color w:val="000000"/>
      <w:sz w:val="32"/>
      <w:szCs w:val="32"/>
      <w:lang w:val="en-US"/>
    </w:rPr>
  </w:style>
  <w:style w:type="paragraph" w:customStyle="1" w:styleId="IntrotextBody">
    <w:name w:val="Intro text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88" w:lineRule="auto"/>
      <w:textAlignment w:val="center"/>
    </w:pPr>
    <w:rPr>
      <w:rFonts w:ascii="VIC-Regular" w:eastAsiaTheme="minorEastAsia" w:hAnsi="VIC-Regular" w:cs="VIC-Regular"/>
      <w:color w:val="03003F"/>
      <w:sz w:val="26"/>
      <w:szCs w:val="26"/>
      <w:lang w:val="en-GB" w:eastAsia="en-GB"/>
    </w:rPr>
  </w:style>
  <w:style w:type="paragraph" w:customStyle="1" w:styleId="Heading1Headings">
    <w:name w:val="Heading 1 (Headings)"/>
    <w:basedOn w:val="Normal"/>
    <w:uiPriority w:val="99"/>
    <w:rsid w:val="000765D4"/>
    <w:pPr>
      <w:keepLines/>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170" w:after="170" w:line="420" w:lineRule="atLeast"/>
      <w:textAlignment w:val="center"/>
    </w:pPr>
    <w:rPr>
      <w:rFonts w:ascii="VIC-SemiBold" w:eastAsiaTheme="minorEastAsia" w:hAnsi="VIC-SemiBold" w:cs="VIC-SemiBold"/>
      <w:b/>
      <w:bCs/>
      <w:color w:val="03003F"/>
      <w:sz w:val="36"/>
      <w:szCs w:val="36"/>
      <w:lang w:val="en-GB" w:eastAsia="en-GB"/>
    </w:rPr>
  </w:style>
  <w:style w:type="paragraph" w:customStyle="1" w:styleId="Heading2Headings">
    <w:name w:val="Heading 2 (Headings)"/>
    <w:basedOn w:val="Normal"/>
    <w:uiPriority w:val="99"/>
    <w:rsid w:val="000765D4"/>
    <w:pPr>
      <w:keepLines/>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113" w:after="113" w:line="340" w:lineRule="atLeast"/>
      <w:textAlignment w:val="center"/>
    </w:pPr>
    <w:rPr>
      <w:rFonts w:ascii="VIC-SemiBold" w:eastAsiaTheme="minorEastAsia" w:hAnsi="VIC-SemiBold" w:cs="VIC-SemiBold"/>
      <w:b/>
      <w:bCs/>
      <w:color w:val="03003F"/>
      <w:spacing w:val="3"/>
      <w:sz w:val="28"/>
      <w:szCs w:val="28"/>
      <w:lang w:val="en-GB" w:eastAsia="en-GB"/>
    </w:rPr>
  </w:style>
  <w:style w:type="paragraph" w:customStyle="1" w:styleId="Heading3Headings">
    <w:name w:val="Heading 3 (Headings)"/>
    <w:basedOn w:val="Heading2Headings"/>
    <w:uiPriority w:val="99"/>
    <w:rsid w:val="000765D4"/>
    <w:pPr>
      <w:spacing w:after="57" w:line="280" w:lineRule="atLeast"/>
    </w:pPr>
    <w:rPr>
      <w:spacing w:val="2"/>
      <w:sz w:val="22"/>
      <w:szCs w:val="22"/>
    </w:rPr>
  </w:style>
  <w:style w:type="character" w:customStyle="1" w:styleId="BodyItalicBodyIntertextStyles">
    <w:name w:val="Body Italic (Body Intertext Styles)"/>
    <w:uiPriority w:val="99"/>
    <w:rsid w:val="000765D4"/>
    <w:rPr>
      <w:rFonts w:ascii="VIC-Italic" w:hAnsi="VIC-Italic" w:cs="VIC-Italic"/>
      <w:i/>
      <w:iCs/>
    </w:rPr>
  </w:style>
  <w:style w:type="character" w:customStyle="1" w:styleId="BodyBoldBodyIntertextStyles">
    <w:name w:val="Body Bold (Body Intertext Styles)"/>
    <w:uiPriority w:val="99"/>
    <w:rsid w:val="000765D4"/>
    <w:rPr>
      <w:rFonts w:ascii="VIC-SemiBold" w:hAnsi="VIC-SemiBold" w:cs="VIC-SemiBold"/>
      <w:b/>
      <w:bCs/>
    </w:rPr>
  </w:style>
  <w:style w:type="paragraph" w:customStyle="1" w:styleId="TitleHeadings">
    <w:name w:val="Title (Headings)"/>
    <w:basedOn w:val="Normal"/>
    <w:uiPriority w:val="99"/>
    <w:rsid w:val="000765D4"/>
    <w:pPr>
      <w:keepLines/>
      <w:autoSpaceDE w:val="0"/>
      <w:autoSpaceDN w:val="0"/>
      <w:adjustRightInd w:val="0"/>
      <w:spacing w:line="600" w:lineRule="atLeast"/>
      <w:textAlignment w:val="center"/>
    </w:pPr>
    <w:rPr>
      <w:rFonts w:ascii="Times" w:hAnsi="Times" w:cs="Times"/>
      <w:b/>
      <w:bCs/>
      <w:color w:val="03003F"/>
      <w:spacing w:val="6"/>
      <w:sz w:val="56"/>
      <w:szCs w:val="56"/>
      <w:lang w:val="en-GB" w:eastAsia="en-AU"/>
    </w:rPr>
  </w:style>
  <w:style w:type="paragraph" w:customStyle="1" w:styleId="NoParagraphStyle">
    <w:name w:val="[No Paragraph Style]"/>
    <w:rsid w:val="000765D4"/>
    <w:pPr>
      <w:autoSpaceDE w:val="0"/>
      <w:autoSpaceDN w:val="0"/>
      <w:adjustRightInd w:val="0"/>
      <w:spacing w:line="288" w:lineRule="auto"/>
      <w:textAlignment w:val="center"/>
    </w:pPr>
    <w:rPr>
      <w:rFonts w:ascii="Times" w:hAnsi="Times" w:cs="Times"/>
      <w:color w:val="000000"/>
      <w:sz w:val="24"/>
      <w:szCs w:val="24"/>
      <w:lang w:val="en-GB"/>
    </w:rPr>
  </w:style>
  <w:style w:type="paragraph" w:customStyle="1" w:styleId="BodyCopyBody">
    <w:name w:val="Body Copy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VIC" w:eastAsiaTheme="minorEastAsia" w:hAnsi="VIC" w:cs="VIC"/>
      <w:color w:val="03003F"/>
      <w:sz w:val="19"/>
      <w:szCs w:val="19"/>
      <w:lang w:val="en-GB" w:eastAsia="en-GB"/>
    </w:rPr>
  </w:style>
  <w:style w:type="paragraph" w:customStyle="1" w:styleId="BodyBulletBody">
    <w:name w:val="Body Bullet (Body)"/>
    <w:basedOn w:val="BodyCopyBody"/>
    <w:uiPriority w:val="99"/>
    <w:rsid w:val="000765D4"/>
    <w:pPr>
      <w:spacing w:after="28" w:line="250" w:lineRule="atLeast"/>
      <w:ind w:left="227" w:hanging="227"/>
    </w:pPr>
  </w:style>
  <w:style w:type="paragraph" w:customStyle="1" w:styleId="BodyBulletLastBody">
    <w:name w:val="Body Bullet Last (Body)"/>
    <w:basedOn w:val="BodyBulletBody"/>
    <w:uiPriority w:val="99"/>
    <w:rsid w:val="000765D4"/>
    <w:pPr>
      <w:spacing w:after="113"/>
    </w:pPr>
  </w:style>
  <w:style w:type="paragraph" w:customStyle="1" w:styleId="BodyBulletabccontBody">
    <w:name w:val="Body Bullet abc cont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abclastBody">
    <w:name w:val="Body Bullet abc last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123startBody">
    <w:name w:val="Body Bullet 123 start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123contBody">
    <w:name w:val="Body Bullet 123 cont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123lastBody">
    <w:name w:val="Body Bullet 123 last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abcstartBody">
    <w:name w:val="Body Bullet abc start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TableheadHeadings">
    <w:name w:val="Table head (Headings)"/>
    <w:basedOn w:val="BodyCopyBody"/>
    <w:uiPriority w:val="99"/>
    <w:rsid w:val="000765D4"/>
    <w:pPr>
      <w:spacing w:line="240" w:lineRule="atLeast"/>
    </w:pPr>
    <w:rPr>
      <w:b/>
      <w:bCs/>
      <w:color w:val="FFFFFF"/>
      <w:sz w:val="18"/>
      <w:szCs w:val="18"/>
    </w:rPr>
  </w:style>
  <w:style w:type="paragraph" w:customStyle="1" w:styleId="Tablehead2Headings">
    <w:name w:val="Table head 2 (Headings)"/>
    <w:basedOn w:val="BodyCopyBody"/>
    <w:uiPriority w:val="99"/>
    <w:rsid w:val="000765D4"/>
    <w:pPr>
      <w:spacing w:line="240" w:lineRule="atLeast"/>
    </w:pPr>
    <w:rPr>
      <w:b/>
      <w:bCs/>
      <w:sz w:val="18"/>
      <w:szCs w:val="18"/>
    </w:rPr>
  </w:style>
  <w:style w:type="paragraph" w:customStyle="1" w:styleId="TableBodyCopyBody">
    <w:name w:val="Table Body Copy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50" w:lineRule="atLeast"/>
      <w:textAlignment w:val="center"/>
    </w:pPr>
    <w:rPr>
      <w:rFonts w:ascii="VIC" w:eastAsiaTheme="minorEastAsia" w:hAnsi="VIC" w:cs="VIC"/>
      <w:color w:val="03003F"/>
      <w:sz w:val="18"/>
      <w:szCs w:val="18"/>
      <w:lang w:val="en-GB" w:eastAsia="en-GB"/>
    </w:rPr>
  </w:style>
  <w:style w:type="character" w:customStyle="1" w:styleId="BodyItalicBodyStyles">
    <w:name w:val="Body Italic (Body Styles)"/>
    <w:uiPriority w:val="99"/>
    <w:rsid w:val="000765D4"/>
    <w:rPr>
      <w:rFonts w:ascii="VIC" w:hAnsi="VIC" w:cs="VIC"/>
      <w:i/>
      <w:iCs/>
    </w:rPr>
  </w:style>
  <w:style w:type="character" w:customStyle="1" w:styleId="BodyBoldBodyStyles">
    <w:name w:val="Body Bold (Body Styles)"/>
    <w:uiPriority w:val="99"/>
    <w:rsid w:val="000765D4"/>
    <w:rPr>
      <w:rFonts w:ascii="VIC SemiBold" w:hAnsi="VIC SemiBold" w:cs="VIC SemiBold"/>
      <w:b/>
      <w:bCs/>
    </w:rPr>
  </w:style>
  <w:style w:type="character" w:styleId="Emphasis">
    <w:name w:val="Emphasis"/>
    <w:basedOn w:val="DefaultParagraphFont"/>
    <w:uiPriority w:val="20"/>
    <w:rsid w:val="000765D4"/>
    <w:rPr>
      <w:i/>
      <w:iCs/>
    </w:rPr>
  </w:style>
  <w:style w:type="paragraph" w:customStyle="1" w:styleId="Bulletabc">
    <w:name w:val="Bullet abc"/>
    <w:basedOn w:val="Bullet1"/>
    <w:qFormat/>
    <w:rsid w:val="000765D4"/>
    <w:pPr>
      <w:numPr>
        <w:numId w:val="0"/>
      </w:numPr>
    </w:pPr>
  </w:style>
  <w:style w:type="numbering" w:styleId="1ai">
    <w:name w:val="Outline List 1"/>
    <w:basedOn w:val="NoList"/>
    <w:uiPriority w:val="99"/>
    <w:semiHidden/>
    <w:unhideWhenUsed/>
    <w:rsid w:val="000765D4"/>
    <w:pPr>
      <w:numPr>
        <w:numId w:val="12"/>
      </w:numPr>
    </w:pPr>
  </w:style>
  <w:style w:type="paragraph" w:customStyle="1" w:styleId="BulletnumberedBody">
    <w:name w:val="Bullet numbered (Body)"/>
    <w:basedOn w:val="BodyBulletBody"/>
    <w:uiPriority w:val="99"/>
    <w:rsid w:val="000765D4"/>
  </w:style>
  <w:style w:type="paragraph" w:customStyle="1" w:styleId="BulletnumberedlastBody">
    <w:name w:val="Bullet numbered last (Body)"/>
    <w:basedOn w:val="BodyBulletBody"/>
    <w:uiPriority w:val="99"/>
    <w:rsid w:val="000765D4"/>
    <w:pPr>
      <w:spacing w:after="113"/>
    </w:pPr>
  </w:style>
  <w:style w:type="character" w:customStyle="1" w:styleId="Hyperlinkbold">
    <w:name w:val="Hyperlink bold"/>
    <w:uiPriority w:val="99"/>
    <w:rsid w:val="000765D4"/>
    <w:rPr>
      <w:b/>
      <w:bCs/>
      <w:u w:val="none"/>
    </w:rPr>
  </w:style>
  <w:style w:type="paragraph" w:styleId="BodyText">
    <w:name w:val="Body Text"/>
    <w:basedOn w:val="Normal"/>
    <w:link w:val="BodyTextChar"/>
    <w:uiPriority w:val="99"/>
    <w:unhideWhenUsed/>
    <w:rsid w:val="000765D4"/>
    <w:pPr>
      <w:spacing w:after="120"/>
    </w:pPr>
    <w:rPr>
      <w:rFonts w:asciiTheme="minorHAnsi" w:eastAsiaTheme="minorEastAsia" w:hAnsiTheme="minorHAnsi" w:cstheme="minorBidi"/>
      <w:kern w:val="2"/>
      <w:sz w:val="24"/>
      <w:szCs w:val="24"/>
      <w:lang w:eastAsia="en-GB"/>
      <w14:ligatures w14:val="standardContextual"/>
    </w:rPr>
  </w:style>
  <w:style w:type="character" w:customStyle="1" w:styleId="BodyTextChar">
    <w:name w:val="Body Text Char"/>
    <w:basedOn w:val="DefaultParagraphFont"/>
    <w:link w:val="BodyText"/>
    <w:uiPriority w:val="99"/>
    <w:rsid w:val="000765D4"/>
    <w:rPr>
      <w:rFonts w:asciiTheme="minorHAnsi" w:eastAsiaTheme="minorEastAsia" w:hAnsiTheme="minorHAnsi" w:cstheme="minorBidi"/>
      <w:kern w:val="2"/>
      <w:sz w:val="24"/>
      <w:szCs w:val="24"/>
      <w:lang w:eastAsia="en-GB"/>
      <w14:ligatures w14:val="standardContextual"/>
    </w:rPr>
  </w:style>
  <w:style w:type="paragraph" w:customStyle="1" w:styleId="BodyBullet2Body">
    <w:name w:val="Body Bullet 2 (Body)"/>
    <w:basedOn w:val="BodyBulletBody"/>
    <w:uiPriority w:val="99"/>
    <w:rsid w:val="000765D4"/>
    <w:pPr>
      <w:tabs>
        <w:tab w:val="clear" w:pos="227"/>
      </w:tabs>
      <w:ind w:left="454"/>
    </w:pPr>
    <w:rPr>
      <w14:ligatures w14:val="standardContextual"/>
    </w:rPr>
  </w:style>
  <w:style w:type="paragraph" w:customStyle="1" w:styleId="BodyBullet2LastBody">
    <w:name w:val="Body Bullet 2 Last (Body)"/>
    <w:basedOn w:val="BodyBullet2Body"/>
    <w:uiPriority w:val="99"/>
    <w:rsid w:val="000765D4"/>
    <w:pPr>
      <w:spacing w:after="113"/>
    </w:pPr>
  </w:style>
  <w:style w:type="paragraph" w:customStyle="1" w:styleId="ChecklistbulletBody">
    <w:name w:val="Checklist bullet (Body)"/>
    <w:basedOn w:val="BodyCopyBody"/>
    <w:uiPriority w:val="99"/>
    <w:rsid w:val="000765D4"/>
    <w:pPr>
      <w:spacing w:line="250" w:lineRule="atLeast"/>
      <w:ind w:left="340" w:hanging="340"/>
    </w:pPr>
    <w:rPr>
      <w14:ligatures w14:val="standardContextual"/>
    </w:rPr>
  </w:style>
  <w:style w:type="paragraph" w:customStyle="1" w:styleId="1Numberdigitrestart">
    <w:name w:val="1. Number digit restart"/>
    <w:basedOn w:val="Numberdigit"/>
    <w:next w:val="Numberdigit"/>
    <w:qFormat/>
    <w:rsid w:val="000765D4"/>
    <w:pPr>
      <w:numPr>
        <w:numId w:val="13"/>
      </w:numPr>
      <w:ind w:left="720"/>
    </w:pPr>
  </w:style>
  <w:style w:type="paragraph" w:customStyle="1" w:styleId="BodyBulletabcBody">
    <w:name w:val="Body Bullet abc (Body)"/>
    <w:basedOn w:val="BodyCopyBody"/>
    <w:uiPriority w:val="99"/>
    <w:rsid w:val="000765D4"/>
    <w:pPr>
      <w:spacing w:after="28" w:line="250" w:lineRule="atLeast"/>
      <w:ind w:left="227" w:hanging="227"/>
    </w:pPr>
  </w:style>
  <w:style w:type="paragraph" w:customStyle="1" w:styleId="BodybulletlastBody0">
    <w:name w:val="Body bullet last (Body)"/>
    <w:basedOn w:val="BodyBulletBody"/>
    <w:uiPriority w:val="99"/>
    <w:rsid w:val="000765D4"/>
    <w:pPr>
      <w:spacing w:after="113"/>
    </w:pPr>
  </w:style>
  <w:style w:type="paragraph" w:customStyle="1" w:styleId="BulletnumberedrestartBody">
    <w:name w:val="Bullet numbered restart (Body)"/>
    <w:basedOn w:val="BodyBulletBody"/>
    <w:uiPriority w:val="99"/>
    <w:rsid w:val="000765D4"/>
  </w:style>
  <w:style w:type="character" w:customStyle="1" w:styleId="SemiboldItalic">
    <w:name w:val="Semibold Italic"/>
    <w:basedOn w:val="Hyperlinkbold"/>
    <w:uiPriority w:val="99"/>
    <w:rsid w:val="000765D4"/>
    <w:rPr>
      <w:rFonts w:cs="Times New Roman"/>
      <w:b/>
      <w:bCs/>
      <w:i/>
      <w:iCs/>
      <w:u w:val="none"/>
    </w:rPr>
  </w:style>
  <w:style w:type="character" w:customStyle="1" w:styleId="Italic">
    <w:name w:val="Italic"/>
    <w:basedOn w:val="SemiboldItalic"/>
    <w:uiPriority w:val="99"/>
    <w:rsid w:val="000765D4"/>
    <w:rPr>
      <w:rFonts w:cs="Times New Roman"/>
      <w:b w:val="0"/>
      <w:bCs w:val="0"/>
      <w:i/>
      <w:iCs/>
      <w:u w:val="none"/>
    </w:rPr>
  </w:style>
  <w:style w:type="paragraph" w:customStyle="1" w:styleId="Heading3TextHeadings">
    <w:name w:val="Heading 3 Text (Headings)"/>
    <w:basedOn w:val="NoParagraphStyle"/>
    <w:uiPriority w:val="99"/>
    <w:rsid w:val="000765D4"/>
    <w:pPr>
      <w:keepLines/>
      <w:widowControl w:val="0"/>
      <w:suppressAutoHyphens/>
      <w:spacing w:before="113" w:after="113" w:line="270" w:lineRule="atLeast"/>
    </w:pPr>
    <w:rPr>
      <w:rFonts w:ascii="VIC SemiBold" w:eastAsiaTheme="minorEastAsia" w:hAnsi="VIC SemiBold" w:cs="VIC SemiBold"/>
      <w:b/>
      <w:bCs/>
      <w:color w:val="03003F"/>
      <w:sz w:val="22"/>
      <w:szCs w:val="22"/>
      <w:lang w:eastAsia="en-GB"/>
      <w14:ligatures w14:val="standardContextual"/>
    </w:rPr>
  </w:style>
  <w:style w:type="paragraph" w:customStyle="1" w:styleId="TableBodyTables">
    <w:name w:val="Table Body (Tables)"/>
    <w:basedOn w:val="NoParagraphStyle"/>
    <w:uiPriority w:val="99"/>
    <w:rsid w:val="000765D4"/>
    <w:pPr>
      <w:widowControl w:val="0"/>
      <w:suppressAutoHyphens/>
      <w:spacing w:after="57"/>
    </w:pPr>
    <w:rPr>
      <w:rFonts w:ascii="VIC" w:eastAsiaTheme="minorEastAsia" w:hAnsi="VIC" w:cs="VIC"/>
      <w:color w:val="333740"/>
      <w:sz w:val="18"/>
      <w:szCs w:val="18"/>
      <w:lang w:eastAsia="en-GB"/>
      <w14:ligatures w14:val="standardContextual"/>
    </w:rPr>
  </w:style>
  <w:style w:type="paragraph" w:customStyle="1" w:styleId="Heading1TextHeadings">
    <w:name w:val="Heading 1 Text (Headings)"/>
    <w:basedOn w:val="NoParagraphStyle"/>
    <w:uiPriority w:val="99"/>
    <w:rsid w:val="000765D4"/>
    <w:pPr>
      <w:keepLines/>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before="170" w:after="170"/>
    </w:pPr>
    <w:rPr>
      <w:rFonts w:ascii="VIC SemiBold" w:eastAsiaTheme="minorEastAsia" w:hAnsi="VIC SemiBold" w:cs="VIC SemiBold"/>
      <w:b/>
      <w:bCs/>
      <w:color w:val="03003F"/>
      <w:spacing w:val="-7"/>
      <w:sz w:val="50"/>
      <w:szCs w:val="50"/>
      <w:lang w:eastAsia="en-GB"/>
      <w14:ligatures w14:val="standardContextual"/>
    </w:rPr>
  </w:style>
  <w:style w:type="paragraph" w:customStyle="1" w:styleId="ContentsL1Stylings">
    <w:name w:val="Contents L1 (Stylings)"/>
    <w:basedOn w:val="BodyCopyBody"/>
    <w:uiPriority w:val="99"/>
    <w:rsid w:val="000765D4"/>
    <w:pPr>
      <w:keepLines/>
      <w:pBdr>
        <w:bottom w:val="single" w:sz="2" w:space="5" w:color="auto"/>
      </w:pBdr>
      <w:tabs>
        <w:tab w:val="clear" w:pos="227"/>
        <w:tab w:val="clear" w:pos="454"/>
        <w:tab w:val="clear" w:pos="680"/>
        <w:tab w:val="clear" w:pos="907"/>
        <w:tab w:val="clear" w:pos="1134"/>
        <w:tab w:val="clear" w:pos="1361"/>
        <w:tab w:val="clear" w:pos="1587"/>
        <w:tab w:val="clear" w:pos="1814"/>
        <w:tab w:val="clear" w:pos="2041"/>
        <w:tab w:val="clear" w:pos="2268"/>
        <w:tab w:val="clear" w:pos="2494"/>
        <w:tab w:val="clear" w:pos="2721"/>
        <w:tab w:val="clear" w:pos="2948"/>
        <w:tab w:val="clear" w:pos="3175"/>
        <w:tab w:val="clear" w:pos="3402"/>
        <w:tab w:val="clear" w:pos="3628"/>
        <w:tab w:val="clear" w:pos="3855"/>
        <w:tab w:val="clear" w:pos="4082"/>
        <w:tab w:val="clear" w:pos="4309"/>
        <w:tab w:val="clear" w:pos="4535"/>
        <w:tab w:val="clear" w:pos="4762"/>
        <w:tab w:val="clear" w:pos="4989"/>
        <w:tab w:val="clear" w:pos="5216"/>
        <w:tab w:val="clear" w:pos="5443"/>
        <w:tab w:val="clear" w:pos="5669"/>
        <w:tab w:val="clear" w:pos="5896"/>
        <w:tab w:val="clear" w:pos="6123"/>
        <w:tab w:val="clear" w:pos="6350"/>
        <w:tab w:val="clear" w:pos="6576"/>
        <w:tab w:val="clear" w:pos="6803"/>
        <w:tab w:val="clear" w:pos="7030"/>
        <w:tab w:val="clear" w:pos="7257"/>
        <w:tab w:val="clear" w:pos="7483"/>
        <w:tab w:val="clear" w:pos="7710"/>
        <w:tab w:val="clear" w:pos="7937"/>
        <w:tab w:val="clear" w:pos="8164"/>
        <w:tab w:val="clear" w:pos="8391"/>
        <w:tab w:val="clear" w:pos="8617"/>
        <w:tab w:val="clear" w:pos="8844"/>
        <w:tab w:val="clear" w:pos="9071"/>
        <w:tab w:val="clear" w:pos="9298"/>
        <w:tab w:val="clear" w:pos="9524"/>
        <w:tab w:val="clear" w:pos="9751"/>
        <w:tab w:val="right" w:pos="8220"/>
      </w:tabs>
      <w:spacing w:after="170" w:line="280" w:lineRule="atLeast"/>
    </w:pPr>
    <w:rPr>
      <w:rFonts w:ascii="VIC SemiBold" w:hAnsi="VIC SemiBold" w:cs="VIC SemiBold"/>
      <w:b/>
      <w:bCs/>
      <w:color w:val="333740"/>
      <w:spacing w:val="-2"/>
      <w:sz w:val="24"/>
      <w:szCs w:val="24"/>
      <w14:ligatures w14:val="standardContextual"/>
    </w:rPr>
  </w:style>
  <w:style w:type="paragraph" w:customStyle="1" w:styleId="ContentsL2Stylings">
    <w:name w:val="Contents L2 (Stylings)"/>
    <w:basedOn w:val="NoParagraphStyle"/>
    <w:uiPriority w:val="99"/>
    <w:rsid w:val="000765D4"/>
    <w:pPr>
      <w:keepLines/>
      <w:widowControl w:val="0"/>
      <w:tabs>
        <w:tab w:val="right" w:pos="8220"/>
      </w:tabs>
      <w:suppressAutoHyphens/>
      <w:spacing w:after="113" w:line="260" w:lineRule="atLeast"/>
      <w:ind w:left="227"/>
    </w:pPr>
    <w:rPr>
      <w:rFonts w:ascii="VIC" w:eastAsiaTheme="minorEastAsia" w:hAnsi="VIC" w:cs="VIC"/>
      <w:color w:val="03003F"/>
      <w:sz w:val="22"/>
      <w:szCs w:val="22"/>
      <w:lang w:eastAsia="en-GB"/>
      <w14:ligatures w14:val="standardContextual"/>
    </w:rPr>
  </w:style>
  <w:style w:type="paragraph" w:customStyle="1" w:styleId="IntroparaBody">
    <w:name w:val="Intro para (Body)"/>
    <w:basedOn w:val="BodyCopyBody"/>
    <w:uiPriority w:val="99"/>
    <w:rsid w:val="000765D4"/>
    <w:pPr>
      <w:spacing w:after="170" w:line="320" w:lineRule="atLeast"/>
    </w:pPr>
    <w:rPr>
      <w:rFonts w:ascii="VIC Medium" w:hAnsi="VIC Medium" w:cs="VIC Medium"/>
      <w:color w:val="333740"/>
      <w:spacing w:val="-2"/>
      <w:sz w:val="24"/>
      <w:szCs w:val="24"/>
      <w14:ligatures w14:val="standardContextual"/>
    </w:rPr>
  </w:style>
  <w:style w:type="paragraph" w:customStyle="1" w:styleId="BasicParagraph">
    <w:name w:val="[Basic Paragraph]"/>
    <w:basedOn w:val="BodyCopyBody"/>
    <w:uiPriority w:val="99"/>
    <w:rsid w:val="000765D4"/>
    <w:pPr>
      <w:spacing w:after="170" w:line="240" w:lineRule="atLeast"/>
    </w:pPr>
    <w:rPr>
      <w:color w:val="333740"/>
      <w:spacing w:val="-2"/>
      <w14:ligatures w14:val="standardContextual"/>
    </w:rPr>
  </w:style>
  <w:style w:type="paragraph" w:customStyle="1" w:styleId="Heading1MastheadHeadings">
    <w:name w:val="Heading 1 Masthead (Headings)"/>
    <w:basedOn w:val="BasicParagraph"/>
    <w:uiPriority w:val="99"/>
    <w:rsid w:val="000765D4"/>
    <w:pPr>
      <w:keepLines/>
      <w:spacing w:line="560" w:lineRule="atLeast"/>
    </w:pPr>
    <w:rPr>
      <w:rFonts w:ascii="VIC SemiBold" w:hAnsi="VIC SemiBold" w:cs="VIC SemiBold"/>
      <w:b/>
      <w:bCs/>
      <w:color w:val="FFFFFF"/>
      <w:spacing w:val="5"/>
      <w:sz w:val="50"/>
      <w:szCs w:val="50"/>
    </w:rPr>
  </w:style>
  <w:style w:type="paragraph" w:customStyle="1" w:styleId="Heading2TextHeadings">
    <w:name w:val="Heading 2 Text (Headings)"/>
    <w:basedOn w:val="Heading1MastheadHeadings"/>
    <w:uiPriority w:val="99"/>
    <w:rsid w:val="000765D4"/>
    <w:pPr>
      <w:spacing w:before="113" w:line="288" w:lineRule="auto"/>
    </w:pPr>
    <w:rPr>
      <w:color w:val="03003F"/>
      <w:spacing w:val="-3"/>
      <w:sz w:val="28"/>
      <w:szCs w:val="28"/>
    </w:rPr>
  </w:style>
  <w:style w:type="paragraph" w:customStyle="1" w:styleId="BodyCopybeforebulletlistBody">
    <w:name w:val="Body Copy before bullet list (Body)"/>
    <w:basedOn w:val="NoParagraphStyle"/>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after="28" w:line="240" w:lineRule="atLeast"/>
    </w:pPr>
    <w:rPr>
      <w:rFonts w:ascii="VIC" w:eastAsiaTheme="minorEastAsia" w:hAnsi="VIC" w:cs="VIC"/>
      <w:color w:val="333740"/>
      <w:spacing w:val="-2"/>
      <w:sz w:val="19"/>
      <w:szCs w:val="19"/>
      <w:lang w:eastAsia="en-GB"/>
      <w14:ligatures w14:val="standardContextual"/>
    </w:rPr>
  </w:style>
  <w:style w:type="paragraph" w:customStyle="1" w:styleId="BodyBoldBody">
    <w:name w:val="Body Bold (Body)"/>
    <w:basedOn w:val="BodyCopyBody"/>
    <w:uiPriority w:val="99"/>
    <w:rsid w:val="000765D4"/>
    <w:pPr>
      <w:spacing w:after="170" w:line="240" w:lineRule="atLeast"/>
    </w:pPr>
    <w:rPr>
      <w:rFonts w:ascii="VIC SemiBold" w:hAnsi="VIC SemiBold" w:cs="VIC SemiBold"/>
      <w:b/>
      <w:bCs/>
      <w:color w:val="333740"/>
      <w:spacing w:val="-2"/>
      <w14:ligatures w14:val="standardContextual"/>
    </w:rPr>
  </w:style>
  <w:style w:type="paragraph" w:customStyle="1" w:styleId="Heading4TextHeadings">
    <w:name w:val="Heading 4 Text (Headings)"/>
    <w:basedOn w:val="BodyBoldBody"/>
    <w:uiPriority w:val="99"/>
    <w:rsid w:val="000765D4"/>
    <w:pPr>
      <w:keepLines/>
      <w:spacing w:before="113"/>
    </w:pPr>
    <w:rPr>
      <w:color w:val="00828C"/>
      <w:sz w:val="20"/>
      <w:szCs w:val="20"/>
    </w:rPr>
  </w:style>
  <w:style w:type="paragraph" w:customStyle="1" w:styleId="BodyBullet123Body">
    <w:name w:val="Body Bullet 123 (Body)"/>
    <w:basedOn w:val="BodyCopyBody"/>
    <w:uiPriority w:val="99"/>
    <w:rsid w:val="000765D4"/>
    <w:pPr>
      <w:spacing w:after="28" w:line="250" w:lineRule="atLeast"/>
      <w:ind w:left="227" w:hanging="227"/>
    </w:pPr>
    <w:rPr>
      <w:color w:val="333740"/>
      <w:spacing w:val="-2"/>
      <w14:ligatures w14:val="standardContextual"/>
    </w:rPr>
  </w:style>
  <w:style w:type="paragraph" w:customStyle="1" w:styleId="FootnoteBody">
    <w:name w:val="Footnote (Body)"/>
    <w:basedOn w:val="BodyBullet123Body"/>
    <w:uiPriority w:val="99"/>
    <w:rsid w:val="000765D4"/>
    <w:pPr>
      <w:spacing w:line="288" w:lineRule="auto"/>
    </w:pPr>
    <w:rPr>
      <w:sz w:val="16"/>
      <w:szCs w:val="16"/>
    </w:rPr>
  </w:style>
  <w:style w:type="paragraph" w:customStyle="1" w:styleId="OrgcharttextBody">
    <w:name w:val="Org chart text (Body)"/>
    <w:basedOn w:val="BodyCopyBody"/>
    <w:uiPriority w:val="99"/>
    <w:rsid w:val="000765D4"/>
    <w:pPr>
      <w:spacing w:after="170" w:line="288" w:lineRule="auto"/>
      <w:jc w:val="center"/>
    </w:pPr>
    <w:rPr>
      <w:rFonts w:ascii="VIC SemiBold" w:hAnsi="VIC SemiBold" w:cs="VIC SemiBold"/>
      <w:b/>
      <w:bCs/>
      <w:color w:val="333740"/>
      <w:spacing w:val="-1"/>
      <w:sz w:val="14"/>
      <w:szCs w:val="14"/>
      <w14:ligatures w14:val="standardContextual"/>
    </w:rPr>
  </w:style>
  <w:style w:type="paragraph" w:customStyle="1" w:styleId="TableHeading1RevTables">
    <w:name w:val="Table Heading 1 Rev (Tables)"/>
    <w:basedOn w:val="TableBodyTables"/>
    <w:uiPriority w:val="99"/>
    <w:rsid w:val="000765D4"/>
    <w:rPr>
      <w:rFonts w:ascii="VIC SemiBold" w:hAnsi="VIC SemiBold" w:cs="VIC SemiBold"/>
      <w:b/>
      <w:bCs/>
      <w:color w:val="FFFFFF"/>
      <w:sz w:val="19"/>
      <w:szCs w:val="19"/>
    </w:rPr>
  </w:style>
  <w:style w:type="paragraph" w:customStyle="1" w:styleId="TableBodytotalTables">
    <w:name w:val="Table Body total (Tables)"/>
    <w:basedOn w:val="NoParagraphStyle"/>
    <w:uiPriority w:val="99"/>
    <w:rsid w:val="000765D4"/>
    <w:pPr>
      <w:widowControl w:val="0"/>
      <w:suppressAutoHyphens/>
      <w:spacing w:after="57" w:line="240" w:lineRule="atLeast"/>
    </w:pPr>
    <w:rPr>
      <w:rFonts w:ascii="VIC SemiBold" w:eastAsiaTheme="minorEastAsia" w:hAnsi="VIC SemiBold" w:cs="VIC SemiBold"/>
      <w:b/>
      <w:bCs/>
      <w:sz w:val="18"/>
      <w:szCs w:val="18"/>
      <w:lang w:eastAsia="en-GB"/>
      <w14:ligatures w14:val="standardContextual"/>
    </w:rPr>
  </w:style>
  <w:style w:type="character" w:customStyle="1" w:styleId="Bodyitalics">
    <w:name w:val="Body italics"/>
    <w:uiPriority w:val="99"/>
    <w:rsid w:val="000765D4"/>
    <w:rPr>
      <w:i/>
      <w:iCs/>
    </w:rPr>
  </w:style>
  <w:style w:type="character" w:customStyle="1" w:styleId="BodyBold">
    <w:name w:val="Body Bold"/>
    <w:uiPriority w:val="99"/>
    <w:rsid w:val="000765D4"/>
    <w:rPr>
      <w:rFonts w:ascii="VIC SemiBold" w:hAnsi="VIC SemiBold" w:cs="VIC SemiBold"/>
      <w:b/>
      <w:bCs/>
    </w:rPr>
  </w:style>
  <w:style w:type="character" w:customStyle="1" w:styleId="Superscript">
    <w:name w:val="Superscript"/>
    <w:uiPriority w:val="99"/>
    <w:rsid w:val="000765D4"/>
    <w:rPr>
      <w:vertAlign w:val="superscript"/>
    </w:rPr>
  </w:style>
  <w:style w:type="character" w:customStyle="1" w:styleId="Medium">
    <w:name w:val="Medium"/>
    <w:uiPriority w:val="99"/>
    <w:rsid w:val="000765D4"/>
    <w:rPr>
      <w:color w:val="000000"/>
    </w:rPr>
  </w:style>
  <w:style w:type="character" w:customStyle="1" w:styleId="Mediumreversed">
    <w:name w:val="Medium reversed"/>
    <w:basedOn w:val="Medium"/>
    <w:uiPriority w:val="99"/>
    <w:rsid w:val="000765D4"/>
    <w:rPr>
      <w:outline/>
      <w:color w:val="000000"/>
    </w:rPr>
  </w:style>
  <w:style w:type="numbering" w:customStyle="1" w:styleId="CurrentList1">
    <w:name w:val="Current List1"/>
    <w:uiPriority w:val="99"/>
    <w:rsid w:val="007E08B0"/>
    <w:pPr>
      <w:numPr>
        <w:numId w:val="16"/>
      </w:numPr>
    </w:pPr>
  </w:style>
  <w:style w:type="paragraph" w:customStyle="1" w:styleId="TablebulletTables">
    <w:name w:val="Table bullet (Tables)"/>
    <w:basedOn w:val="BodyBulletBody"/>
    <w:uiPriority w:val="99"/>
    <w:rsid w:val="00F8194B"/>
    <w:pPr>
      <w:widowControl/>
      <w:spacing w:line="288" w:lineRule="auto"/>
    </w:pPr>
    <w:rPr>
      <w:rFonts w:eastAsia="Times New Roman"/>
      <w:color w:val="333740"/>
      <w:spacing w:val="-2"/>
      <w:sz w:val="18"/>
      <w:szCs w:val="18"/>
      <w:lang w:eastAsia="en-AU"/>
    </w:rPr>
  </w:style>
  <w:style w:type="paragraph" w:customStyle="1" w:styleId="TablebulletTables0">
    <w:name w:val="Table bullet • (Tables)"/>
    <w:basedOn w:val="BodyBulletBody"/>
    <w:uiPriority w:val="99"/>
    <w:rsid w:val="00F8194B"/>
    <w:pPr>
      <w:widowControl/>
      <w:spacing w:line="288" w:lineRule="auto"/>
    </w:pPr>
    <w:rPr>
      <w:rFonts w:eastAsia="Times New Roman"/>
      <w:color w:val="333740"/>
      <w:spacing w:val="-2"/>
      <w:sz w:val="18"/>
      <w:szCs w:val="18"/>
      <w:lang w:eastAsia="en-AU"/>
    </w:rPr>
  </w:style>
  <w:style w:type="paragraph" w:customStyle="1" w:styleId="VDWCtablebullettick">
    <w:name w:val="VDWC table bullet tick"/>
    <w:basedOn w:val="VDWCbullet1"/>
    <w:rsid w:val="00097D33"/>
    <w:pPr>
      <w:numPr>
        <w:numId w:val="17"/>
      </w:numPr>
      <w:spacing w:before="80" w:after="60" w:line="240" w:lineRule="auto"/>
      <w:ind w:left="357" w:hanging="357"/>
    </w:pPr>
    <w:rPr>
      <w:rFonts w:cstheme="minorBidi"/>
      <w:sz w:val="21"/>
      <w:szCs w:val="22"/>
    </w:rPr>
  </w:style>
  <w:style w:type="paragraph" w:customStyle="1" w:styleId="YearinreviewtextBody">
    <w:name w:val="Year in review text (Body)"/>
    <w:basedOn w:val="BodyCopyBody"/>
    <w:uiPriority w:val="99"/>
    <w:rsid w:val="00EF7DF1"/>
    <w:pPr>
      <w:widowControl/>
      <w:spacing w:before="113" w:line="288" w:lineRule="auto"/>
      <w:jc w:val="center"/>
    </w:pPr>
    <w:rPr>
      <w:rFonts w:eastAsia="Times New Roman"/>
      <w:color w:val="333740"/>
      <w:sz w:val="24"/>
      <w:szCs w:val="24"/>
      <w:lang w:eastAsia="en-AU"/>
    </w:rPr>
  </w:style>
  <w:style w:type="paragraph" w:customStyle="1" w:styleId="Stat2Body">
    <w:name w:val="Stat 2 (Body)"/>
    <w:basedOn w:val="Normal"/>
    <w:uiPriority w:val="99"/>
    <w:rsid w:val="00592AB8"/>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line="760" w:lineRule="atLeast"/>
      <w:jc w:val="center"/>
      <w:textAlignment w:val="center"/>
    </w:pPr>
    <w:rPr>
      <w:rFonts w:ascii="VIC SemiBold" w:hAnsi="VIC SemiBold" w:cs="VIC SemiBold"/>
      <w:b/>
      <w:bCs/>
      <w:color w:val="03003F"/>
      <w:sz w:val="72"/>
      <w:szCs w:val="72"/>
      <w:lang w:val="en-GB" w:eastAsia="en-AU"/>
    </w:rPr>
  </w:style>
  <w:style w:type="paragraph" w:customStyle="1" w:styleId="Strategytablebodytext">
    <w:name w:val="Strategy table body text"/>
    <w:basedOn w:val="NoParagraphStyle"/>
    <w:uiPriority w:val="99"/>
    <w:rsid w:val="00B23CF8"/>
    <w:pPr>
      <w:suppressAutoHyphens/>
      <w:spacing w:after="57"/>
      <w:jc w:val="center"/>
    </w:pPr>
    <w:rPr>
      <w:rFonts w:ascii="VIC" w:hAnsi="VIC" w:cs="VIC"/>
      <w:sz w:val="14"/>
      <w:szCs w:val="14"/>
      <w:lang w:val="en-US"/>
    </w:rPr>
  </w:style>
  <w:style w:type="paragraph" w:customStyle="1" w:styleId="Srategytablebullet">
    <w:name w:val="Srategy table bullet"/>
    <w:basedOn w:val="Strategytablebodytext"/>
    <w:uiPriority w:val="99"/>
    <w:rsid w:val="00B23CF8"/>
    <w:pPr>
      <w:ind w:left="170" w:hanging="170"/>
      <w:jc w:val="left"/>
    </w:pPr>
  </w:style>
  <w:style w:type="character" w:customStyle="1" w:styleId="Semi">
    <w:name w:val="Semi"/>
    <w:uiPriority w:val="99"/>
    <w:rsid w:val="00B23CF8"/>
    <w:rPr>
      <w:b/>
      <w:bCs/>
    </w:rPr>
  </w:style>
  <w:style w:type="paragraph" w:customStyle="1" w:styleId="StatBody">
    <w:name w:val="Stat (Body)"/>
    <w:basedOn w:val="BodyCopyBody"/>
    <w:uiPriority w:val="99"/>
    <w:rsid w:val="00B877BE"/>
    <w:pPr>
      <w:widowControl/>
      <w:spacing w:before="227" w:after="170" w:line="760" w:lineRule="atLeast"/>
      <w:jc w:val="center"/>
    </w:pPr>
    <w:rPr>
      <w:rFonts w:ascii="VIC Light" w:eastAsia="Times New Roman" w:hAnsi="VIC Light" w:cs="VIC Light"/>
      <w:color w:val="00828C"/>
      <w:spacing w:val="-7"/>
      <w:sz w:val="72"/>
      <w:szCs w:val="72"/>
      <w:lang w:eastAsia="en-AU"/>
    </w:rPr>
  </w:style>
  <w:style w:type="paragraph" w:customStyle="1" w:styleId="TableFigurecaptionHeadings">
    <w:name w:val="Table Figure caption (Headings)"/>
    <w:basedOn w:val="BodyBoldBody"/>
    <w:uiPriority w:val="99"/>
    <w:rsid w:val="00707003"/>
    <w:pPr>
      <w:keepLines/>
      <w:spacing w:before="113"/>
    </w:pPr>
    <w:rPr>
      <w:color w:val="368EA1"/>
      <w:sz w:val="20"/>
      <w:szCs w:val="20"/>
    </w:rPr>
  </w:style>
  <w:style w:type="paragraph" w:customStyle="1" w:styleId="BodytextBody">
    <w:name w:val="Body text (Body)"/>
    <w:basedOn w:val="Normal"/>
    <w:uiPriority w:val="99"/>
    <w:rsid w:val="00582B83"/>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40" w:lineRule="atLeast"/>
      <w:textAlignment w:val="center"/>
    </w:pPr>
    <w:rPr>
      <w:rFonts w:ascii="VIC" w:eastAsiaTheme="minorEastAsia" w:hAnsi="VIC" w:cs="VIC"/>
      <w:color w:val="333740"/>
      <w:spacing w:val="-2"/>
      <w:sz w:val="19"/>
      <w:szCs w:val="19"/>
      <w:lang w:val="en-GB" w:eastAsia="en-GB"/>
      <w14:ligatures w14:val="standardContextual"/>
    </w:rPr>
  </w:style>
  <w:style w:type="paragraph" w:styleId="ListParagraph">
    <w:name w:val="List Paragraph"/>
    <w:basedOn w:val="Normal"/>
    <w:uiPriority w:val="34"/>
    <w:semiHidden/>
    <w:qFormat/>
    <w:rsid w:val="00047345"/>
    <w:pPr>
      <w:ind w:left="720"/>
      <w:contextualSpacing/>
    </w:pPr>
  </w:style>
  <w:style w:type="paragraph" w:customStyle="1" w:styleId="InfographicheadingBody">
    <w:name w:val="Infographic heading (Body)"/>
    <w:basedOn w:val="Heading2TextHeadings"/>
    <w:uiPriority w:val="99"/>
    <w:rsid w:val="007C5A28"/>
    <w:pPr>
      <w:widowControl/>
      <w:tabs>
        <w:tab w:val="clear" w:pos="227"/>
        <w:tab w:val="clear" w:pos="454"/>
        <w:tab w:val="clear" w:pos="680"/>
        <w:tab w:val="clear" w:pos="907"/>
        <w:tab w:val="clear" w:pos="1134"/>
        <w:tab w:val="clear" w:pos="1361"/>
        <w:tab w:val="clear" w:pos="1587"/>
        <w:tab w:val="clear" w:pos="1814"/>
        <w:tab w:val="clear" w:pos="2041"/>
        <w:tab w:val="clear" w:pos="2268"/>
        <w:tab w:val="clear" w:pos="2494"/>
        <w:tab w:val="clear" w:pos="2721"/>
        <w:tab w:val="clear" w:pos="2948"/>
        <w:tab w:val="clear" w:pos="3175"/>
        <w:tab w:val="clear" w:pos="3402"/>
        <w:tab w:val="clear" w:pos="3628"/>
        <w:tab w:val="clear" w:pos="3855"/>
        <w:tab w:val="clear" w:pos="4082"/>
        <w:tab w:val="clear" w:pos="4309"/>
        <w:tab w:val="clear" w:pos="4535"/>
        <w:tab w:val="clear" w:pos="4762"/>
        <w:tab w:val="clear" w:pos="4989"/>
        <w:tab w:val="clear" w:pos="5216"/>
        <w:tab w:val="clear" w:pos="5443"/>
        <w:tab w:val="clear" w:pos="5669"/>
        <w:tab w:val="clear" w:pos="5896"/>
        <w:tab w:val="clear" w:pos="6123"/>
        <w:tab w:val="clear" w:pos="6350"/>
        <w:tab w:val="clear" w:pos="6576"/>
        <w:tab w:val="clear" w:pos="6803"/>
        <w:tab w:val="clear" w:pos="7030"/>
        <w:tab w:val="clear" w:pos="7257"/>
        <w:tab w:val="clear" w:pos="7483"/>
        <w:tab w:val="clear" w:pos="7710"/>
        <w:tab w:val="clear" w:pos="7937"/>
        <w:tab w:val="clear" w:pos="8164"/>
        <w:tab w:val="clear" w:pos="8391"/>
        <w:tab w:val="clear" w:pos="8617"/>
        <w:tab w:val="clear" w:pos="8844"/>
        <w:tab w:val="clear" w:pos="9071"/>
        <w:tab w:val="clear" w:pos="9298"/>
        <w:tab w:val="clear" w:pos="9524"/>
        <w:tab w:val="clear" w:pos="9751"/>
      </w:tabs>
      <w:suppressAutoHyphens w:val="0"/>
      <w:spacing w:after="0"/>
    </w:pPr>
    <w:rPr>
      <w:rFonts w:ascii="Times-Roman" w:eastAsia="Times New Roman" w:hAnsi="Times-Roman" w:cs="Times-Roman"/>
      <w:color w:val="1D1937"/>
      <w:lang w:eastAsia="en-AU"/>
      <w14:ligatures w14:val="none"/>
    </w:rPr>
  </w:style>
  <w:style w:type="paragraph" w:customStyle="1" w:styleId="QuoteHeadings">
    <w:name w:val="Quote (Headings)"/>
    <w:basedOn w:val="Heading3TextHeadings"/>
    <w:uiPriority w:val="99"/>
    <w:rsid w:val="00AC4D61"/>
    <w:pPr>
      <w:widowControl/>
      <w:spacing w:line="288" w:lineRule="auto"/>
    </w:pPr>
    <w:rPr>
      <w:rFonts w:ascii="VIC" w:eastAsia="Times New Roman" w:hAnsi="VIC" w:cs="VIC"/>
      <w:color w:val="333740"/>
      <w:sz w:val="32"/>
      <w:szCs w:val="32"/>
      <w:lang w:eastAsia="en-AU"/>
      <w14:ligatures w14:val="none"/>
    </w:rPr>
  </w:style>
  <w:style w:type="paragraph" w:customStyle="1" w:styleId="Heading1spancolsHeadings">
    <w:name w:val="Heading 1 span cols (Headings)"/>
    <w:basedOn w:val="NoParagraphStyle"/>
    <w:uiPriority w:val="99"/>
    <w:rsid w:val="00BB4783"/>
    <w:pPr>
      <w:keepLines/>
      <w:widowControl w:val="0"/>
      <w:pBdr>
        <w:bottom w:val="single" w:sz="16" w:space="17" w:color="auto"/>
      </w:pBd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before="170" w:after="680" w:line="540" w:lineRule="atLeast"/>
    </w:pPr>
    <w:rPr>
      <w:rFonts w:ascii="VIC SemiBold" w:eastAsiaTheme="minorEastAsia" w:hAnsi="VIC SemiBold" w:cs="VIC SemiBold"/>
      <w:b/>
      <w:bCs/>
      <w:color w:val="03003F"/>
      <w:sz w:val="48"/>
      <w:szCs w:val="48"/>
      <w:lang w:eastAsia="en-GB"/>
      <w14:ligatures w14:val="standardContextual"/>
    </w:rPr>
  </w:style>
  <w:style w:type="paragraph" w:customStyle="1" w:styleId="BodyBody">
    <w:name w:val="Body (Body)"/>
    <w:basedOn w:val="NoParagraphStyle"/>
    <w:uiPriority w:val="99"/>
    <w:rsid w:val="00BB4783"/>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after="113" w:line="270" w:lineRule="atLeast"/>
    </w:pPr>
    <w:rPr>
      <w:rFonts w:ascii="VIC" w:eastAsiaTheme="minorEastAsia" w:hAnsi="VIC" w:cs="VIC"/>
      <w:color w:val="03003F"/>
      <w:sz w:val="19"/>
      <w:szCs w:val="19"/>
      <w:lang w:eastAsia="en-GB"/>
      <w14:ligatures w14:val="standardContextual"/>
    </w:rPr>
  </w:style>
  <w:style w:type="paragraph" w:customStyle="1" w:styleId="Heading2spancolumnsHeadings">
    <w:name w:val="Heading 2 span columns (Headings)"/>
    <w:basedOn w:val="NoParagraphStyle"/>
    <w:uiPriority w:val="99"/>
    <w:rsid w:val="00BB4783"/>
    <w:pPr>
      <w:keepLines/>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before="340" w:after="170"/>
    </w:pPr>
    <w:rPr>
      <w:rFonts w:ascii="VIC Medium" w:eastAsiaTheme="minorEastAsia" w:hAnsi="VIC Medium" w:cs="VIC Medium"/>
      <w:color w:val="03003F"/>
      <w:sz w:val="36"/>
      <w:szCs w:val="36"/>
      <w:lang w:eastAsia="en-GB"/>
      <w14:ligatures w14:val="standardContextual"/>
    </w:rPr>
  </w:style>
  <w:style w:type="paragraph" w:customStyle="1" w:styleId="Heading4Headings">
    <w:name w:val="Heading 4 (Headings)"/>
    <w:basedOn w:val="NoParagraphStyle"/>
    <w:uiPriority w:val="99"/>
    <w:rsid w:val="00BB4783"/>
    <w:pPr>
      <w:keepLines/>
      <w:widowControl w:val="0"/>
      <w:suppressAutoHyphens/>
      <w:spacing w:before="113" w:after="113"/>
    </w:pPr>
    <w:rPr>
      <w:rFonts w:ascii="VIC SemiBold" w:eastAsiaTheme="minorEastAsia" w:hAnsi="VIC SemiBold" w:cs="VIC SemiBold"/>
      <w:b/>
      <w:bCs/>
      <w:color w:val="03003F"/>
      <w:sz w:val="20"/>
      <w:szCs w:val="20"/>
      <w:lang w:eastAsia="en-GB"/>
      <w14:ligatures w14:val="standardContextual"/>
    </w:rPr>
  </w:style>
  <w:style w:type="paragraph" w:customStyle="1" w:styleId="TableheadsTables">
    <w:name w:val="Table heads (Tables)"/>
    <w:basedOn w:val="BodyBoldBody"/>
    <w:uiPriority w:val="99"/>
    <w:rsid w:val="00BB4783"/>
    <w:pPr>
      <w:keepLines/>
      <w:spacing w:before="113" w:after="57" w:line="288" w:lineRule="auto"/>
    </w:pPr>
    <w:rPr>
      <w:color w:val="FFFFFF"/>
      <w:spacing w:val="0"/>
      <w:sz w:val="20"/>
      <w:szCs w:val="20"/>
    </w:rPr>
  </w:style>
  <w:style w:type="paragraph" w:customStyle="1" w:styleId="Footnote">
    <w:name w:val="Footnote"/>
    <w:basedOn w:val="BodyBody"/>
    <w:uiPriority w:val="99"/>
    <w:rsid w:val="00BB4783"/>
    <w:pPr>
      <w:spacing w:line="288" w:lineRule="auto"/>
      <w:ind w:left="170" w:hanging="170"/>
    </w:pPr>
    <w:rPr>
      <w:sz w:val="16"/>
      <w:szCs w:val="16"/>
    </w:rPr>
  </w:style>
  <w:style w:type="character" w:customStyle="1" w:styleId="BodySemiBold">
    <w:name w:val="Body Semi Bold"/>
    <w:uiPriority w:val="99"/>
    <w:rsid w:val="00BB4783"/>
    <w:rPr>
      <w:rFonts w:ascii="VIC SemiBold" w:hAnsi="VIC SemiBold" w:cs="VIC SemiBold"/>
      <w:b/>
      <w:bCs/>
    </w:rPr>
  </w:style>
  <w:style w:type="paragraph" w:customStyle="1" w:styleId="DWRBbody">
    <w:name w:val="DWRB body"/>
    <w:qFormat/>
    <w:rsid w:val="007F715C"/>
    <w:pPr>
      <w:spacing w:after="120" w:line="270" w:lineRule="atLeast"/>
    </w:pPr>
    <w:rPr>
      <w:rFonts w:ascii="Arial" w:eastAsia="Times"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576476">
      <w:bodyDiv w:val="1"/>
      <w:marLeft w:val="0"/>
      <w:marRight w:val="0"/>
      <w:marTop w:val="0"/>
      <w:marBottom w:val="0"/>
      <w:divBdr>
        <w:top w:val="none" w:sz="0" w:space="0" w:color="auto"/>
        <w:left w:val="none" w:sz="0" w:space="0" w:color="auto"/>
        <w:bottom w:val="none" w:sz="0" w:space="0" w:color="auto"/>
        <w:right w:val="none" w:sz="0" w:space="0" w:color="auto"/>
      </w:divBdr>
    </w:div>
    <w:div w:id="235282649">
      <w:bodyDiv w:val="1"/>
      <w:marLeft w:val="0"/>
      <w:marRight w:val="0"/>
      <w:marTop w:val="0"/>
      <w:marBottom w:val="0"/>
      <w:divBdr>
        <w:top w:val="none" w:sz="0" w:space="0" w:color="auto"/>
        <w:left w:val="none" w:sz="0" w:space="0" w:color="auto"/>
        <w:bottom w:val="none" w:sz="0" w:space="0" w:color="auto"/>
        <w:right w:val="none" w:sz="0" w:space="0" w:color="auto"/>
      </w:divBdr>
    </w:div>
    <w:div w:id="311981542">
      <w:bodyDiv w:val="1"/>
      <w:marLeft w:val="0"/>
      <w:marRight w:val="0"/>
      <w:marTop w:val="0"/>
      <w:marBottom w:val="0"/>
      <w:divBdr>
        <w:top w:val="none" w:sz="0" w:space="0" w:color="auto"/>
        <w:left w:val="none" w:sz="0" w:space="0" w:color="auto"/>
        <w:bottom w:val="none" w:sz="0" w:space="0" w:color="auto"/>
        <w:right w:val="none" w:sz="0" w:space="0" w:color="auto"/>
      </w:divBdr>
    </w:div>
    <w:div w:id="317731599">
      <w:bodyDiv w:val="1"/>
      <w:marLeft w:val="0"/>
      <w:marRight w:val="0"/>
      <w:marTop w:val="0"/>
      <w:marBottom w:val="0"/>
      <w:divBdr>
        <w:top w:val="none" w:sz="0" w:space="0" w:color="auto"/>
        <w:left w:val="none" w:sz="0" w:space="0" w:color="auto"/>
        <w:bottom w:val="none" w:sz="0" w:space="0" w:color="auto"/>
        <w:right w:val="none" w:sz="0" w:space="0" w:color="auto"/>
      </w:divBdr>
    </w:div>
    <w:div w:id="330566108">
      <w:bodyDiv w:val="1"/>
      <w:marLeft w:val="0"/>
      <w:marRight w:val="0"/>
      <w:marTop w:val="0"/>
      <w:marBottom w:val="0"/>
      <w:divBdr>
        <w:top w:val="none" w:sz="0" w:space="0" w:color="auto"/>
        <w:left w:val="none" w:sz="0" w:space="0" w:color="auto"/>
        <w:bottom w:val="none" w:sz="0" w:space="0" w:color="auto"/>
        <w:right w:val="none" w:sz="0" w:space="0" w:color="auto"/>
      </w:divBdr>
    </w:div>
    <w:div w:id="510148869">
      <w:bodyDiv w:val="1"/>
      <w:marLeft w:val="0"/>
      <w:marRight w:val="0"/>
      <w:marTop w:val="0"/>
      <w:marBottom w:val="0"/>
      <w:divBdr>
        <w:top w:val="none" w:sz="0" w:space="0" w:color="auto"/>
        <w:left w:val="none" w:sz="0" w:space="0" w:color="auto"/>
        <w:bottom w:val="none" w:sz="0" w:space="0" w:color="auto"/>
        <w:right w:val="none" w:sz="0" w:space="0" w:color="auto"/>
      </w:divBdr>
      <w:divsChild>
        <w:div w:id="46225475">
          <w:marLeft w:val="0"/>
          <w:marRight w:val="0"/>
          <w:marTop w:val="0"/>
          <w:marBottom w:val="0"/>
          <w:divBdr>
            <w:top w:val="none" w:sz="0" w:space="0" w:color="auto"/>
            <w:left w:val="none" w:sz="0" w:space="0" w:color="auto"/>
            <w:bottom w:val="none" w:sz="0" w:space="0" w:color="auto"/>
            <w:right w:val="none" w:sz="0" w:space="0" w:color="auto"/>
          </w:divBdr>
          <w:divsChild>
            <w:div w:id="510798474">
              <w:marLeft w:val="0"/>
              <w:marRight w:val="0"/>
              <w:marTop w:val="0"/>
              <w:marBottom w:val="0"/>
              <w:divBdr>
                <w:top w:val="none" w:sz="0" w:space="0" w:color="auto"/>
                <w:left w:val="none" w:sz="0" w:space="0" w:color="auto"/>
                <w:bottom w:val="none" w:sz="0" w:space="0" w:color="auto"/>
                <w:right w:val="none" w:sz="0" w:space="0" w:color="auto"/>
              </w:divBdr>
            </w:div>
            <w:div w:id="1260722296">
              <w:marLeft w:val="0"/>
              <w:marRight w:val="0"/>
              <w:marTop w:val="0"/>
              <w:marBottom w:val="0"/>
              <w:divBdr>
                <w:top w:val="none" w:sz="0" w:space="0" w:color="auto"/>
                <w:left w:val="none" w:sz="0" w:space="0" w:color="auto"/>
                <w:bottom w:val="none" w:sz="0" w:space="0" w:color="auto"/>
                <w:right w:val="none" w:sz="0" w:space="0" w:color="auto"/>
              </w:divBdr>
            </w:div>
            <w:div w:id="1768382609">
              <w:marLeft w:val="0"/>
              <w:marRight w:val="0"/>
              <w:marTop w:val="0"/>
              <w:marBottom w:val="0"/>
              <w:divBdr>
                <w:top w:val="none" w:sz="0" w:space="0" w:color="auto"/>
                <w:left w:val="none" w:sz="0" w:space="0" w:color="auto"/>
                <w:bottom w:val="none" w:sz="0" w:space="0" w:color="auto"/>
                <w:right w:val="none" w:sz="0" w:space="0" w:color="auto"/>
              </w:divBdr>
            </w:div>
          </w:divsChild>
        </w:div>
        <w:div w:id="675496383">
          <w:marLeft w:val="0"/>
          <w:marRight w:val="0"/>
          <w:marTop w:val="0"/>
          <w:marBottom w:val="0"/>
          <w:divBdr>
            <w:top w:val="none" w:sz="0" w:space="0" w:color="auto"/>
            <w:left w:val="none" w:sz="0" w:space="0" w:color="auto"/>
            <w:bottom w:val="none" w:sz="0" w:space="0" w:color="auto"/>
            <w:right w:val="none" w:sz="0" w:space="0" w:color="auto"/>
          </w:divBdr>
          <w:divsChild>
            <w:div w:id="1152479337">
              <w:marLeft w:val="0"/>
              <w:marRight w:val="0"/>
              <w:marTop w:val="0"/>
              <w:marBottom w:val="0"/>
              <w:divBdr>
                <w:top w:val="none" w:sz="0" w:space="0" w:color="auto"/>
                <w:left w:val="none" w:sz="0" w:space="0" w:color="auto"/>
                <w:bottom w:val="none" w:sz="0" w:space="0" w:color="auto"/>
                <w:right w:val="none" w:sz="0" w:space="0" w:color="auto"/>
              </w:divBdr>
            </w:div>
          </w:divsChild>
        </w:div>
        <w:div w:id="1827239292">
          <w:marLeft w:val="0"/>
          <w:marRight w:val="0"/>
          <w:marTop w:val="0"/>
          <w:marBottom w:val="0"/>
          <w:divBdr>
            <w:top w:val="none" w:sz="0" w:space="0" w:color="auto"/>
            <w:left w:val="none" w:sz="0" w:space="0" w:color="auto"/>
            <w:bottom w:val="none" w:sz="0" w:space="0" w:color="auto"/>
            <w:right w:val="none" w:sz="0" w:space="0" w:color="auto"/>
          </w:divBdr>
          <w:divsChild>
            <w:div w:id="329842919">
              <w:marLeft w:val="0"/>
              <w:marRight w:val="0"/>
              <w:marTop w:val="0"/>
              <w:marBottom w:val="0"/>
              <w:divBdr>
                <w:top w:val="none" w:sz="0" w:space="0" w:color="auto"/>
                <w:left w:val="none" w:sz="0" w:space="0" w:color="auto"/>
                <w:bottom w:val="none" w:sz="0" w:space="0" w:color="auto"/>
                <w:right w:val="none" w:sz="0" w:space="0" w:color="auto"/>
              </w:divBdr>
            </w:div>
            <w:div w:id="567809631">
              <w:marLeft w:val="0"/>
              <w:marRight w:val="0"/>
              <w:marTop w:val="0"/>
              <w:marBottom w:val="0"/>
              <w:divBdr>
                <w:top w:val="none" w:sz="0" w:space="0" w:color="auto"/>
                <w:left w:val="none" w:sz="0" w:space="0" w:color="auto"/>
                <w:bottom w:val="none" w:sz="0" w:space="0" w:color="auto"/>
                <w:right w:val="none" w:sz="0" w:space="0" w:color="auto"/>
              </w:divBdr>
            </w:div>
            <w:div w:id="148184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42204">
      <w:bodyDiv w:val="1"/>
      <w:marLeft w:val="0"/>
      <w:marRight w:val="0"/>
      <w:marTop w:val="0"/>
      <w:marBottom w:val="0"/>
      <w:divBdr>
        <w:top w:val="none" w:sz="0" w:space="0" w:color="auto"/>
        <w:left w:val="none" w:sz="0" w:space="0" w:color="auto"/>
        <w:bottom w:val="none" w:sz="0" w:space="0" w:color="auto"/>
        <w:right w:val="none" w:sz="0" w:space="0" w:color="auto"/>
      </w:divBdr>
      <w:divsChild>
        <w:div w:id="1083449671">
          <w:marLeft w:val="0"/>
          <w:marRight w:val="0"/>
          <w:marTop w:val="0"/>
          <w:marBottom w:val="0"/>
          <w:divBdr>
            <w:top w:val="none" w:sz="0" w:space="0" w:color="auto"/>
            <w:left w:val="none" w:sz="0" w:space="0" w:color="auto"/>
            <w:bottom w:val="none" w:sz="0" w:space="0" w:color="auto"/>
            <w:right w:val="none" w:sz="0" w:space="0" w:color="auto"/>
          </w:divBdr>
        </w:div>
        <w:div w:id="1699041024">
          <w:marLeft w:val="0"/>
          <w:marRight w:val="0"/>
          <w:marTop w:val="0"/>
          <w:marBottom w:val="0"/>
          <w:divBdr>
            <w:top w:val="none" w:sz="0" w:space="0" w:color="auto"/>
            <w:left w:val="none" w:sz="0" w:space="0" w:color="auto"/>
            <w:bottom w:val="none" w:sz="0" w:space="0" w:color="auto"/>
            <w:right w:val="none" w:sz="0" w:space="0" w:color="auto"/>
          </w:divBdr>
        </w:div>
      </w:divsChild>
    </w:div>
    <w:div w:id="906964102">
      <w:bodyDiv w:val="1"/>
      <w:marLeft w:val="0"/>
      <w:marRight w:val="0"/>
      <w:marTop w:val="0"/>
      <w:marBottom w:val="0"/>
      <w:divBdr>
        <w:top w:val="none" w:sz="0" w:space="0" w:color="auto"/>
        <w:left w:val="none" w:sz="0" w:space="0" w:color="auto"/>
        <w:bottom w:val="none" w:sz="0" w:space="0" w:color="auto"/>
        <w:right w:val="none" w:sz="0" w:space="0" w:color="auto"/>
      </w:divBdr>
    </w:div>
    <w:div w:id="909997709">
      <w:bodyDiv w:val="1"/>
      <w:marLeft w:val="0"/>
      <w:marRight w:val="0"/>
      <w:marTop w:val="0"/>
      <w:marBottom w:val="0"/>
      <w:divBdr>
        <w:top w:val="none" w:sz="0" w:space="0" w:color="auto"/>
        <w:left w:val="none" w:sz="0" w:space="0" w:color="auto"/>
        <w:bottom w:val="none" w:sz="0" w:space="0" w:color="auto"/>
        <w:right w:val="none" w:sz="0" w:space="0" w:color="auto"/>
      </w:divBdr>
      <w:divsChild>
        <w:div w:id="974483859">
          <w:marLeft w:val="0"/>
          <w:marRight w:val="0"/>
          <w:marTop w:val="0"/>
          <w:marBottom w:val="0"/>
          <w:divBdr>
            <w:top w:val="none" w:sz="0" w:space="0" w:color="auto"/>
            <w:left w:val="none" w:sz="0" w:space="0" w:color="auto"/>
            <w:bottom w:val="none" w:sz="0" w:space="0" w:color="auto"/>
            <w:right w:val="none" w:sz="0" w:space="0" w:color="auto"/>
          </w:divBdr>
          <w:divsChild>
            <w:div w:id="292756016">
              <w:marLeft w:val="0"/>
              <w:marRight w:val="0"/>
              <w:marTop w:val="0"/>
              <w:marBottom w:val="0"/>
              <w:divBdr>
                <w:top w:val="none" w:sz="0" w:space="0" w:color="auto"/>
                <w:left w:val="none" w:sz="0" w:space="0" w:color="auto"/>
                <w:bottom w:val="none" w:sz="0" w:space="0" w:color="auto"/>
                <w:right w:val="none" w:sz="0" w:space="0" w:color="auto"/>
              </w:divBdr>
            </w:div>
            <w:div w:id="855339494">
              <w:marLeft w:val="0"/>
              <w:marRight w:val="0"/>
              <w:marTop w:val="0"/>
              <w:marBottom w:val="0"/>
              <w:divBdr>
                <w:top w:val="none" w:sz="0" w:space="0" w:color="auto"/>
                <w:left w:val="none" w:sz="0" w:space="0" w:color="auto"/>
                <w:bottom w:val="none" w:sz="0" w:space="0" w:color="auto"/>
                <w:right w:val="none" w:sz="0" w:space="0" w:color="auto"/>
              </w:divBdr>
            </w:div>
          </w:divsChild>
        </w:div>
        <w:div w:id="1665545948">
          <w:marLeft w:val="0"/>
          <w:marRight w:val="0"/>
          <w:marTop w:val="0"/>
          <w:marBottom w:val="0"/>
          <w:divBdr>
            <w:top w:val="none" w:sz="0" w:space="0" w:color="auto"/>
            <w:left w:val="none" w:sz="0" w:space="0" w:color="auto"/>
            <w:bottom w:val="none" w:sz="0" w:space="0" w:color="auto"/>
            <w:right w:val="none" w:sz="0" w:space="0" w:color="auto"/>
          </w:divBdr>
          <w:divsChild>
            <w:div w:id="915019330">
              <w:marLeft w:val="0"/>
              <w:marRight w:val="0"/>
              <w:marTop w:val="0"/>
              <w:marBottom w:val="0"/>
              <w:divBdr>
                <w:top w:val="none" w:sz="0" w:space="0" w:color="auto"/>
                <w:left w:val="none" w:sz="0" w:space="0" w:color="auto"/>
                <w:bottom w:val="none" w:sz="0" w:space="0" w:color="auto"/>
                <w:right w:val="none" w:sz="0" w:space="0" w:color="auto"/>
              </w:divBdr>
            </w:div>
            <w:div w:id="1146125937">
              <w:marLeft w:val="0"/>
              <w:marRight w:val="0"/>
              <w:marTop w:val="0"/>
              <w:marBottom w:val="0"/>
              <w:divBdr>
                <w:top w:val="none" w:sz="0" w:space="0" w:color="auto"/>
                <w:left w:val="none" w:sz="0" w:space="0" w:color="auto"/>
                <w:bottom w:val="none" w:sz="0" w:space="0" w:color="auto"/>
                <w:right w:val="none" w:sz="0" w:space="0" w:color="auto"/>
              </w:divBdr>
            </w:div>
            <w:div w:id="201460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57541">
      <w:bodyDiv w:val="1"/>
      <w:marLeft w:val="0"/>
      <w:marRight w:val="0"/>
      <w:marTop w:val="0"/>
      <w:marBottom w:val="0"/>
      <w:divBdr>
        <w:top w:val="none" w:sz="0" w:space="0" w:color="auto"/>
        <w:left w:val="none" w:sz="0" w:space="0" w:color="auto"/>
        <w:bottom w:val="none" w:sz="0" w:space="0" w:color="auto"/>
        <w:right w:val="none" w:sz="0" w:space="0" w:color="auto"/>
      </w:divBdr>
      <w:divsChild>
        <w:div w:id="110437191">
          <w:marLeft w:val="0"/>
          <w:marRight w:val="0"/>
          <w:marTop w:val="0"/>
          <w:marBottom w:val="0"/>
          <w:divBdr>
            <w:top w:val="none" w:sz="0" w:space="0" w:color="auto"/>
            <w:left w:val="none" w:sz="0" w:space="0" w:color="auto"/>
            <w:bottom w:val="none" w:sz="0" w:space="0" w:color="auto"/>
            <w:right w:val="none" w:sz="0" w:space="0" w:color="auto"/>
          </w:divBdr>
        </w:div>
        <w:div w:id="353116211">
          <w:marLeft w:val="0"/>
          <w:marRight w:val="0"/>
          <w:marTop w:val="0"/>
          <w:marBottom w:val="0"/>
          <w:divBdr>
            <w:top w:val="none" w:sz="0" w:space="0" w:color="auto"/>
            <w:left w:val="none" w:sz="0" w:space="0" w:color="auto"/>
            <w:bottom w:val="none" w:sz="0" w:space="0" w:color="auto"/>
            <w:right w:val="none" w:sz="0" w:space="0" w:color="auto"/>
          </w:divBdr>
        </w:div>
        <w:div w:id="728383510">
          <w:marLeft w:val="0"/>
          <w:marRight w:val="0"/>
          <w:marTop w:val="0"/>
          <w:marBottom w:val="0"/>
          <w:divBdr>
            <w:top w:val="none" w:sz="0" w:space="0" w:color="auto"/>
            <w:left w:val="none" w:sz="0" w:space="0" w:color="auto"/>
            <w:bottom w:val="none" w:sz="0" w:space="0" w:color="auto"/>
            <w:right w:val="none" w:sz="0" w:space="0" w:color="auto"/>
          </w:divBdr>
        </w:div>
        <w:div w:id="760638136">
          <w:marLeft w:val="0"/>
          <w:marRight w:val="0"/>
          <w:marTop w:val="0"/>
          <w:marBottom w:val="0"/>
          <w:divBdr>
            <w:top w:val="none" w:sz="0" w:space="0" w:color="auto"/>
            <w:left w:val="none" w:sz="0" w:space="0" w:color="auto"/>
            <w:bottom w:val="none" w:sz="0" w:space="0" w:color="auto"/>
            <w:right w:val="none" w:sz="0" w:space="0" w:color="auto"/>
          </w:divBdr>
        </w:div>
        <w:div w:id="1005089018">
          <w:marLeft w:val="0"/>
          <w:marRight w:val="0"/>
          <w:marTop w:val="0"/>
          <w:marBottom w:val="0"/>
          <w:divBdr>
            <w:top w:val="none" w:sz="0" w:space="0" w:color="auto"/>
            <w:left w:val="none" w:sz="0" w:space="0" w:color="auto"/>
            <w:bottom w:val="none" w:sz="0" w:space="0" w:color="auto"/>
            <w:right w:val="none" w:sz="0" w:space="0" w:color="auto"/>
          </w:divBdr>
        </w:div>
        <w:div w:id="1211188375">
          <w:marLeft w:val="0"/>
          <w:marRight w:val="0"/>
          <w:marTop w:val="0"/>
          <w:marBottom w:val="0"/>
          <w:divBdr>
            <w:top w:val="none" w:sz="0" w:space="0" w:color="auto"/>
            <w:left w:val="none" w:sz="0" w:space="0" w:color="auto"/>
            <w:bottom w:val="none" w:sz="0" w:space="0" w:color="auto"/>
            <w:right w:val="none" w:sz="0" w:space="0" w:color="auto"/>
          </w:divBdr>
        </w:div>
        <w:div w:id="1251503935">
          <w:marLeft w:val="0"/>
          <w:marRight w:val="0"/>
          <w:marTop w:val="0"/>
          <w:marBottom w:val="0"/>
          <w:divBdr>
            <w:top w:val="none" w:sz="0" w:space="0" w:color="auto"/>
            <w:left w:val="none" w:sz="0" w:space="0" w:color="auto"/>
            <w:bottom w:val="none" w:sz="0" w:space="0" w:color="auto"/>
            <w:right w:val="none" w:sz="0" w:space="0" w:color="auto"/>
          </w:divBdr>
        </w:div>
        <w:div w:id="1894350123">
          <w:marLeft w:val="0"/>
          <w:marRight w:val="0"/>
          <w:marTop w:val="0"/>
          <w:marBottom w:val="0"/>
          <w:divBdr>
            <w:top w:val="none" w:sz="0" w:space="0" w:color="auto"/>
            <w:left w:val="none" w:sz="0" w:space="0" w:color="auto"/>
            <w:bottom w:val="none" w:sz="0" w:space="0" w:color="auto"/>
            <w:right w:val="none" w:sz="0" w:space="0" w:color="auto"/>
          </w:divBdr>
        </w:div>
        <w:div w:id="1961956913">
          <w:marLeft w:val="0"/>
          <w:marRight w:val="0"/>
          <w:marTop w:val="0"/>
          <w:marBottom w:val="0"/>
          <w:divBdr>
            <w:top w:val="none" w:sz="0" w:space="0" w:color="auto"/>
            <w:left w:val="none" w:sz="0" w:space="0" w:color="auto"/>
            <w:bottom w:val="none" w:sz="0" w:space="0" w:color="auto"/>
            <w:right w:val="none" w:sz="0" w:space="0" w:color="auto"/>
          </w:divBdr>
        </w:div>
        <w:div w:id="2029523789">
          <w:marLeft w:val="0"/>
          <w:marRight w:val="0"/>
          <w:marTop w:val="0"/>
          <w:marBottom w:val="0"/>
          <w:divBdr>
            <w:top w:val="none" w:sz="0" w:space="0" w:color="auto"/>
            <w:left w:val="none" w:sz="0" w:space="0" w:color="auto"/>
            <w:bottom w:val="none" w:sz="0" w:space="0" w:color="auto"/>
            <w:right w:val="none" w:sz="0" w:space="0" w:color="auto"/>
          </w:divBdr>
        </w:div>
        <w:div w:id="2060011737">
          <w:marLeft w:val="0"/>
          <w:marRight w:val="0"/>
          <w:marTop w:val="0"/>
          <w:marBottom w:val="0"/>
          <w:divBdr>
            <w:top w:val="none" w:sz="0" w:space="0" w:color="auto"/>
            <w:left w:val="none" w:sz="0" w:space="0" w:color="auto"/>
            <w:bottom w:val="none" w:sz="0" w:space="0" w:color="auto"/>
            <w:right w:val="none" w:sz="0" w:space="0" w:color="auto"/>
          </w:divBdr>
        </w:div>
      </w:divsChild>
    </w:div>
    <w:div w:id="1002857175">
      <w:bodyDiv w:val="1"/>
      <w:marLeft w:val="0"/>
      <w:marRight w:val="0"/>
      <w:marTop w:val="0"/>
      <w:marBottom w:val="0"/>
      <w:divBdr>
        <w:top w:val="none" w:sz="0" w:space="0" w:color="auto"/>
        <w:left w:val="none" w:sz="0" w:space="0" w:color="auto"/>
        <w:bottom w:val="none" w:sz="0" w:space="0" w:color="auto"/>
        <w:right w:val="none" w:sz="0" w:space="0" w:color="auto"/>
      </w:divBdr>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320962321">
      <w:bodyDiv w:val="1"/>
      <w:marLeft w:val="0"/>
      <w:marRight w:val="0"/>
      <w:marTop w:val="0"/>
      <w:marBottom w:val="0"/>
      <w:divBdr>
        <w:top w:val="none" w:sz="0" w:space="0" w:color="auto"/>
        <w:left w:val="none" w:sz="0" w:space="0" w:color="auto"/>
        <w:bottom w:val="none" w:sz="0" w:space="0" w:color="auto"/>
        <w:right w:val="none" w:sz="0" w:space="0" w:color="auto"/>
      </w:divBdr>
      <w:divsChild>
        <w:div w:id="930704763">
          <w:marLeft w:val="0"/>
          <w:marRight w:val="0"/>
          <w:marTop w:val="0"/>
          <w:marBottom w:val="0"/>
          <w:divBdr>
            <w:top w:val="none" w:sz="0" w:space="0" w:color="auto"/>
            <w:left w:val="none" w:sz="0" w:space="0" w:color="auto"/>
            <w:bottom w:val="none" w:sz="0" w:space="0" w:color="auto"/>
            <w:right w:val="none" w:sz="0" w:space="0" w:color="auto"/>
          </w:divBdr>
        </w:div>
        <w:div w:id="963345682">
          <w:marLeft w:val="0"/>
          <w:marRight w:val="0"/>
          <w:marTop w:val="0"/>
          <w:marBottom w:val="0"/>
          <w:divBdr>
            <w:top w:val="none" w:sz="0" w:space="0" w:color="auto"/>
            <w:left w:val="none" w:sz="0" w:space="0" w:color="auto"/>
            <w:bottom w:val="none" w:sz="0" w:space="0" w:color="auto"/>
            <w:right w:val="none" w:sz="0" w:space="0" w:color="auto"/>
          </w:divBdr>
        </w:div>
        <w:div w:id="2027100030">
          <w:marLeft w:val="0"/>
          <w:marRight w:val="0"/>
          <w:marTop w:val="0"/>
          <w:marBottom w:val="0"/>
          <w:divBdr>
            <w:top w:val="none" w:sz="0" w:space="0" w:color="auto"/>
            <w:left w:val="none" w:sz="0" w:space="0" w:color="auto"/>
            <w:bottom w:val="none" w:sz="0" w:space="0" w:color="auto"/>
            <w:right w:val="none" w:sz="0" w:space="0" w:color="auto"/>
          </w:divBdr>
        </w:div>
      </w:divsChild>
    </w:div>
    <w:div w:id="1554927276">
      <w:bodyDiv w:val="1"/>
      <w:marLeft w:val="0"/>
      <w:marRight w:val="0"/>
      <w:marTop w:val="0"/>
      <w:marBottom w:val="0"/>
      <w:divBdr>
        <w:top w:val="none" w:sz="0" w:space="0" w:color="auto"/>
        <w:left w:val="none" w:sz="0" w:space="0" w:color="auto"/>
        <w:bottom w:val="none" w:sz="0" w:space="0" w:color="auto"/>
        <w:right w:val="none" w:sz="0" w:space="0" w:color="auto"/>
      </w:divBdr>
      <w:divsChild>
        <w:div w:id="107284507">
          <w:marLeft w:val="0"/>
          <w:marRight w:val="0"/>
          <w:marTop w:val="0"/>
          <w:marBottom w:val="0"/>
          <w:divBdr>
            <w:top w:val="none" w:sz="0" w:space="0" w:color="auto"/>
            <w:left w:val="none" w:sz="0" w:space="0" w:color="auto"/>
            <w:bottom w:val="none" w:sz="0" w:space="0" w:color="auto"/>
            <w:right w:val="none" w:sz="0" w:space="0" w:color="auto"/>
          </w:divBdr>
        </w:div>
        <w:div w:id="914827456">
          <w:marLeft w:val="0"/>
          <w:marRight w:val="0"/>
          <w:marTop w:val="0"/>
          <w:marBottom w:val="0"/>
          <w:divBdr>
            <w:top w:val="none" w:sz="0" w:space="0" w:color="auto"/>
            <w:left w:val="none" w:sz="0" w:space="0" w:color="auto"/>
            <w:bottom w:val="none" w:sz="0" w:space="0" w:color="auto"/>
            <w:right w:val="none" w:sz="0" w:space="0" w:color="auto"/>
          </w:divBdr>
        </w:div>
      </w:divsChild>
    </w:div>
    <w:div w:id="1586767069">
      <w:bodyDiv w:val="1"/>
      <w:marLeft w:val="0"/>
      <w:marRight w:val="0"/>
      <w:marTop w:val="0"/>
      <w:marBottom w:val="0"/>
      <w:divBdr>
        <w:top w:val="none" w:sz="0" w:space="0" w:color="auto"/>
        <w:left w:val="none" w:sz="0" w:space="0" w:color="auto"/>
        <w:bottom w:val="none" w:sz="0" w:space="0" w:color="auto"/>
        <w:right w:val="none" w:sz="0" w:space="0" w:color="auto"/>
      </w:divBdr>
    </w:div>
    <w:div w:id="1589388343">
      <w:bodyDiv w:val="1"/>
      <w:marLeft w:val="0"/>
      <w:marRight w:val="0"/>
      <w:marTop w:val="0"/>
      <w:marBottom w:val="0"/>
      <w:divBdr>
        <w:top w:val="none" w:sz="0" w:space="0" w:color="auto"/>
        <w:left w:val="none" w:sz="0" w:space="0" w:color="auto"/>
        <w:bottom w:val="none" w:sz="0" w:space="0" w:color="auto"/>
        <w:right w:val="none" w:sz="0" w:space="0" w:color="auto"/>
      </w:divBdr>
      <w:divsChild>
        <w:div w:id="269359550">
          <w:marLeft w:val="0"/>
          <w:marRight w:val="0"/>
          <w:marTop w:val="0"/>
          <w:marBottom w:val="0"/>
          <w:divBdr>
            <w:top w:val="none" w:sz="0" w:space="0" w:color="auto"/>
            <w:left w:val="none" w:sz="0" w:space="0" w:color="auto"/>
            <w:bottom w:val="none" w:sz="0" w:space="0" w:color="auto"/>
            <w:right w:val="none" w:sz="0" w:space="0" w:color="auto"/>
          </w:divBdr>
        </w:div>
        <w:div w:id="820077427">
          <w:marLeft w:val="0"/>
          <w:marRight w:val="0"/>
          <w:marTop w:val="0"/>
          <w:marBottom w:val="0"/>
          <w:divBdr>
            <w:top w:val="none" w:sz="0" w:space="0" w:color="auto"/>
            <w:left w:val="none" w:sz="0" w:space="0" w:color="auto"/>
            <w:bottom w:val="none" w:sz="0" w:space="0" w:color="auto"/>
            <w:right w:val="none" w:sz="0" w:space="0" w:color="auto"/>
          </w:divBdr>
        </w:div>
      </w:divsChild>
    </w:div>
    <w:div w:id="1689989689">
      <w:bodyDiv w:val="1"/>
      <w:marLeft w:val="0"/>
      <w:marRight w:val="0"/>
      <w:marTop w:val="0"/>
      <w:marBottom w:val="0"/>
      <w:divBdr>
        <w:top w:val="none" w:sz="0" w:space="0" w:color="auto"/>
        <w:left w:val="none" w:sz="0" w:space="0" w:color="auto"/>
        <w:bottom w:val="none" w:sz="0" w:space="0" w:color="auto"/>
        <w:right w:val="none" w:sz="0" w:space="0" w:color="auto"/>
      </w:divBdr>
      <w:divsChild>
        <w:div w:id="1936479511">
          <w:marLeft w:val="0"/>
          <w:marRight w:val="0"/>
          <w:marTop w:val="0"/>
          <w:marBottom w:val="0"/>
          <w:divBdr>
            <w:top w:val="none" w:sz="0" w:space="0" w:color="auto"/>
            <w:left w:val="none" w:sz="0" w:space="0" w:color="auto"/>
            <w:bottom w:val="none" w:sz="0" w:space="0" w:color="auto"/>
            <w:right w:val="none" w:sz="0" w:space="0" w:color="auto"/>
          </w:divBdr>
        </w:div>
      </w:divsChild>
    </w:div>
    <w:div w:id="1704942403">
      <w:bodyDiv w:val="1"/>
      <w:marLeft w:val="0"/>
      <w:marRight w:val="0"/>
      <w:marTop w:val="0"/>
      <w:marBottom w:val="0"/>
      <w:divBdr>
        <w:top w:val="none" w:sz="0" w:space="0" w:color="auto"/>
        <w:left w:val="none" w:sz="0" w:space="0" w:color="auto"/>
        <w:bottom w:val="none" w:sz="0" w:space="0" w:color="auto"/>
        <w:right w:val="none" w:sz="0" w:space="0" w:color="auto"/>
      </w:divBdr>
    </w:div>
    <w:div w:id="1795250854">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863351670">
      <w:bodyDiv w:val="1"/>
      <w:marLeft w:val="0"/>
      <w:marRight w:val="0"/>
      <w:marTop w:val="0"/>
      <w:marBottom w:val="0"/>
      <w:divBdr>
        <w:top w:val="none" w:sz="0" w:space="0" w:color="auto"/>
        <w:left w:val="none" w:sz="0" w:space="0" w:color="auto"/>
        <w:bottom w:val="none" w:sz="0" w:space="0" w:color="auto"/>
        <w:right w:val="none" w:sz="0" w:space="0" w:color="auto"/>
      </w:divBdr>
      <w:divsChild>
        <w:div w:id="10184908">
          <w:marLeft w:val="0"/>
          <w:marRight w:val="0"/>
          <w:marTop w:val="0"/>
          <w:marBottom w:val="0"/>
          <w:divBdr>
            <w:top w:val="none" w:sz="0" w:space="0" w:color="auto"/>
            <w:left w:val="none" w:sz="0" w:space="0" w:color="auto"/>
            <w:bottom w:val="none" w:sz="0" w:space="0" w:color="auto"/>
            <w:right w:val="none" w:sz="0" w:space="0" w:color="auto"/>
          </w:divBdr>
        </w:div>
        <w:div w:id="1076168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vdwc.vic.gov.au/about" TargetMode="External"/><Relationship Id="rId3" Type="http://schemas.openxmlformats.org/officeDocument/2006/relationships/customXml" Target="../customXml/item3.xml"/><Relationship Id="rId21" Type="http://schemas.openxmlformats.org/officeDocument/2006/relationships/hyperlink" Target="https://www.vdwc.vic.gov.au/registration-standards-consultation"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vdwc.vic.gov.au" TargetMode="External"/><Relationship Id="rId2" Type="http://schemas.openxmlformats.org/officeDocument/2006/relationships/customXml" Target="../customXml/item2.xml"/><Relationship Id="rId16" Type="http://schemas.openxmlformats.org/officeDocument/2006/relationships/hyperlink" Target="mailto:info@vdwc.vic.gov.au" TargetMode="External"/><Relationship Id="rId20" Type="http://schemas.openxmlformats.org/officeDocument/2006/relationships/hyperlink" Target="https://www.vdwc.vic.gov.au/registration-standards-consult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info@vdwc.vic.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vdwc.vic.gov.au/registration-standards-consult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vdwc.vic.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7826ED091BCB4FB2BD524B1499DC6C" ma:contentTypeVersion="24" ma:contentTypeDescription="Create a new document." ma:contentTypeScope="" ma:versionID="f8e4258ef276cc66c2964e755fac33a4">
  <xsd:schema xmlns:xsd="http://www.w3.org/2001/XMLSchema" xmlns:xs="http://www.w3.org/2001/XMLSchema" xmlns:p="http://schemas.microsoft.com/office/2006/metadata/properties" xmlns:ns2="479654b5-7a65-4b67-bd8e-1eaaf9e0526d" xmlns:ns3="001dfbb6-5e7c-4f8e-a98b-73e5dbf48b3a" xmlns:ns4="5ce0f2b5-5be5-4508-bce9-d7011ece0659" targetNamespace="http://schemas.microsoft.com/office/2006/metadata/properties" ma:root="true" ma:fieldsID="a60c24d223ab78ccf46680730ffe9aa9" ns2:_="" ns3:_="" ns4:_="">
    <xsd:import namespace="479654b5-7a65-4b67-bd8e-1eaaf9e0526d"/>
    <xsd:import namespace="001dfbb6-5e7c-4f8e-a98b-73e5dbf48b3a"/>
    <xsd:import namespace="5ce0f2b5-5be5-4508-bce9-d7011ece0659"/>
    <xsd:element name="properties">
      <xsd:complexType>
        <xsd:sequence>
          <xsd:element name="documentManagement">
            <xsd:complexType>
              <xsd:all>
                <xsd:element ref="ns2:Owner"/>
                <xsd:element ref="ns2:_Flow_SignoffStatu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654b5-7a65-4b67-bd8e-1eaaf9e0526d" elementFormDefault="qualified">
    <xsd:import namespace="http://schemas.microsoft.com/office/2006/documentManagement/types"/>
    <xsd:import namespace="http://schemas.microsoft.com/office/infopath/2007/PartnerControls"/>
    <xsd:element name="Owner" ma:index="2" ma:displayName="Owner" ma:format="Dropdown" ma:list="UserInfo" ma:SharePointGroup="0" ma:internalName="Own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Flow_SignoffStatus" ma:index="4" nillable="true" ma:displayName="Sign-off status" ma:internalName="Sign_x002d_off_x0020_status" ma:readOnly="false">
      <xsd:simpleType>
        <xsd:restriction base="dms:Text"/>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fbb6-5e7c-4f8e-a98b-73e5dbf48b3a"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831a45f6-81bf-4e44-8ca7-72b01028a765}" ma:internalName="TaxCatchAll" ma:readOnly="false" ma:showField="CatchAllData" ma:web="001dfbb6-5e7c-4f8e-a98b-73e5dbf48b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9654b5-7a65-4b67-bd8e-1eaaf9e0526d">
      <Terms xmlns="http://schemas.microsoft.com/office/infopath/2007/PartnerControls"/>
    </lcf76f155ced4ddcb4097134ff3c332f>
    <TaxCatchAll xmlns="5ce0f2b5-5be5-4508-bce9-d7011ece0659" xsi:nil="true"/>
    <Owner xmlns="479654b5-7a65-4b67-bd8e-1eaaf9e0526d">
      <UserInfo>
        <DisplayName>Carlos Rodriguez (VDWC)</DisplayName>
        <AccountId>185</AccountId>
        <AccountType/>
      </UserInfo>
    </Owner>
    <_Flow_SignoffStatus xmlns="479654b5-7a65-4b67-bd8e-1eaaf9e0526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D771A-F256-443E-8C40-A6A0CA86E490}">
  <ds:schemaRefs>
    <ds:schemaRef ds:uri="http://schemas.microsoft.com/sharepoint/v3/contenttype/forms"/>
  </ds:schemaRefs>
</ds:datastoreItem>
</file>

<file path=customXml/itemProps2.xml><?xml version="1.0" encoding="utf-8"?>
<ds:datastoreItem xmlns:ds="http://schemas.openxmlformats.org/officeDocument/2006/customXml" ds:itemID="{FB506E55-1F42-42F2-9F72-D28E69681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654b5-7a65-4b67-bd8e-1eaaf9e0526d"/>
    <ds:schemaRef ds:uri="001dfbb6-5e7c-4f8e-a98b-73e5dbf48b3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14B4B0-F3B6-49CC-ACCA-2804B18A029F}">
  <ds:schemaRef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001dfbb6-5e7c-4f8e-a98b-73e5dbf48b3a"/>
    <ds:schemaRef ds:uri="http://purl.org/dc/terms/"/>
    <ds:schemaRef ds:uri="479654b5-7a65-4b67-bd8e-1eaaf9e0526d"/>
    <ds:schemaRef ds:uri="http://www.w3.org/XML/1998/namespace"/>
    <ds:schemaRef ds:uri="http://purl.org/dc/dcmitype/"/>
  </ds:schemaRefs>
</ds:datastoreItem>
</file>

<file path=customXml/itemProps4.xml><?xml version="1.0" encoding="utf-8"?>
<ds:datastoreItem xmlns:ds="http://schemas.openxmlformats.org/officeDocument/2006/customXml" ds:itemID="{1DD0B0F4-9A82-4309-972B-C45AEDF54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2535</TotalTime>
  <Pages>1</Pages>
  <Words>2877</Words>
  <Characters>16404</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Victorian disability worker registration standards review - Consultation report 2025</vt:lpstr>
    </vt:vector>
  </TitlesOfParts>
  <Manager/>
  <Company>Victorian Disability Worker Commission</Company>
  <LinksUpToDate>false</LinksUpToDate>
  <CharactersWithSpaces>19243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disability worker registration standards review - Consultation report 2025</dc:title>
  <dc:subject>Victorian Disability Worker Commission and Disability Worker Registration Board of Victoria Annual report</dc:subject>
  <dc:creator>Victorian Disability Worker Commission</dc:creator>
  <cp:keywords>Victorian disability worker registration standards review Consultation report 2025</cp:keywords>
  <dc:description/>
  <cp:lastModifiedBy>Kirsten Howe (VDWC)</cp:lastModifiedBy>
  <cp:revision>16</cp:revision>
  <cp:lastPrinted>2023-07-29T03:36:00Z</cp:lastPrinted>
  <dcterms:created xsi:type="dcterms:W3CDTF">2025-06-11T19:08:00Z</dcterms:created>
  <dcterms:modified xsi:type="dcterms:W3CDTF">2025-06-26T04:06:00Z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0x010100CC7826ED091BCB4FB2BD524B1499DC6C</vt:lpwstr>
  </property>
  <property fmtid="{D5CDD505-2E9C-101B-9397-08002B2CF9AE}" pid="4" name="MediaServiceImageTags">
    <vt:lpwstr/>
  </property>
  <property fmtid="{D5CDD505-2E9C-101B-9397-08002B2CF9AE}" pid="5" name="MSIP_Label_43e64453-338c-4f93-8a4d-0039a0a41f2a_Enabled">
    <vt:lpwstr>true</vt:lpwstr>
  </property>
  <property fmtid="{D5CDD505-2E9C-101B-9397-08002B2CF9AE}" pid="6" name="MSIP_Label_43e64453-338c-4f93-8a4d-0039a0a41f2a_SetDate">
    <vt:lpwstr>2023-09-08T02:33:39Z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090d587b-41af-4eb0-9bde-7725d445f40d</vt:lpwstr>
  </property>
  <property fmtid="{D5CDD505-2E9C-101B-9397-08002B2CF9AE}" pid="11" name="MSIP_Label_43e64453-338c-4f93-8a4d-0039a0a41f2a_ContentBits">
    <vt:lpwstr>2</vt:lpwstr>
  </property>
</Properties>
</file>