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BC0C3" w14:textId="77777777" w:rsidR="00292316" w:rsidRPr="00B41A7B" w:rsidDel="00ED6348" w:rsidRDefault="00292316" w:rsidP="00292316">
      <w:pPr>
        <w:pStyle w:val="Heading1"/>
        <w:rPr>
          <w:b/>
          <w:bCs/>
          <w:color w:val="002060"/>
          <w:szCs w:val="22"/>
        </w:rPr>
      </w:pPr>
      <w:r w:rsidRPr="00B41A7B">
        <w:rPr>
          <w:color w:val="002060"/>
          <w:szCs w:val="22"/>
        </w:rPr>
        <w:t>Collection Notice</w:t>
      </w:r>
    </w:p>
    <w:p w14:paraId="0DFECDBD" w14:textId="77777777" w:rsidR="00292316" w:rsidRPr="00B41A7B" w:rsidRDefault="00292316" w:rsidP="00292316">
      <w:pPr>
        <w:rPr>
          <w:rFonts w:cs="Arial"/>
        </w:rPr>
      </w:pPr>
      <w:r w:rsidRPr="00B41A7B">
        <w:rPr>
          <w:rFonts w:cs="Arial"/>
          <w:i/>
          <w:iCs/>
        </w:rPr>
        <w:t>Purpose of collection: Registration Standards Consultation or Consultation</w:t>
      </w:r>
    </w:p>
    <w:p w14:paraId="0327776C" w14:textId="77777777" w:rsidR="00292316" w:rsidRPr="00B41A7B" w:rsidRDefault="00292316" w:rsidP="00292316">
      <w:pPr>
        <w:rPr>
          <w:rFonts w:cs="Arial"/>
          <w:i/>
          <w:iCs/>
        </w:rPr>
      </w:pPr>
      <w:r w:rsidRPr="00B41A7B">
        <w:rPr>
          <w:rFonts w:cs="Arial"/>
        </w:rPr>
        <w:t>The Victorian Disability Worker Commission and the Disability Worker Registration Board of Victoria are committed to protecting your privacy in accordance with our </w:t>
      </w:r>
      <w:hyperlink r:id="rId10">
        <w:r w:rsidRPr="00B41A7B">
          <w:rPr>
            <w:rStyle w:val="Hyperlink"/>
            <w:rFonts w:cs="Arial"/>
          </w:rPr>
          <w:t>Privacy Policy</w:t>
        </w:r>
      </w:hyperlink>
      <w:r w:rsidRPr="00B41A7B">
        <w:rPr>
          <w:rFonts w:cs="Arial"/>
        </w:rPr>
        <w:t>, the </w:t>
      </w:r>
      <w:r w:rsidRPr="00B41A7B">
        <w:rPr>
          <w:rFonts w:cs="Arial"/>
          <w:i/>
          <w:iCs/>
        </w:rPr>
        <w:t xml:space="preserve">Privacy and Data Protection Act 2014 </w:t>
      </w:r>
      <w:r w:rsidRPr="00B41A7B">
        <w:rPr>
          <w:rFonts w:cs="Arial"/>
        </w:rPr>
        <w:t xml:space="preserve">and the </w:t>
      </w:r>
      <w:r w:rsidRPr="00B41A7B">
        <w:rPr>
          <w:rFonts w:cs="Arial"/>
          <w:i/>
        </w:rPr>
        <w:t>Health Records Act 2001</w:t>
      </w:r>
      <w:r w:rsidRPr="00B41A7B">
        <w:rPr>
          <w:rFonts w:cs="Arial"/>
          <w:i/>
          <w:iCs/>
        </w:rPr>
        <w:t>.</w:t>
      </w:r>
    </w:p>
    <w:p w14:paraId="1C1D20B6" w14:textId="77777777" w:rsidR="00292316" w:rsidRPr="00B41A7B" w:rsidRDefault="00292316" w:rsidP="00292316">
      <w:pPr>
        <w:rPr>
          <w:rFonts w:cs="Arial"/>
        </w:rPr>
      </w:pPr>
      <w:r w:rsidRPr="00B41A7B">
        <w:rPr>
          <w:rFonts w:cs="Arial"/>
        </w:rPr>
        <w:t>The Consultation is for us to hear from the public about existing registration standards.</w:t>
      </w:r>
    </w:p>
    <w:p w14:paraId="247C9B9F" w14:textId="77777777" w:rsidR="00292316" w:rsidRPr="00B41A7B" w:rsidRDefault="00292316" w:rsidP="00292316">
      <w:pPr>
        <w:rPr>
          <w:rFonts w:cs="Arial"/>
          <w:i/>
          <w:iCs/>
        </w:rPr>
      </w:pPr>
      <w:r w:rsidRPr="00B41A7B">
        <w:rPr>
          <w:rFonts w:cs="Arial"/>
          <w:i/>
          <w:iCs/>
        </w:rPr>
        <w:t>What information we collect and what we will do with it</w:t>
      </w:r>
    </w:p>
    <w:p w14:paraId="5B6AE167" w14:textId="77777777" w:rsidR="00292316" w:rsidRPr="00B41A7B" w:rsidRDefault="00292316" w:rsidP="00292316">
      <w:pPr>
        <w:rPr>
          <w:rFonts w:cs="Arial"/>
        </w:rPr>
      </w:pPr>
      <w:r w:rsidRPr="00B41A7B">
        <w:rPr>
          <w:rFonts w:cs="Arial"/>
        </w:rPr>
        <w:t xml:space="preserve">For the Consultation </w:t>
      </w:r>
      <w:r w:rsidRPr="00B41A7B">
        <w:rPr>
          <w:rFonts w:cs="Arial"/>
          <w:b/>
          <w:bCs/>
        </w:rPr>
        <w:t>we will collect</w:t>
      </w:r>
      <w:r w:rsidRPr="00B41A7B">
        <w:rPr>
          <w:rFonts w:cs="Arial"/>
        </w:rPr>
        <w:t>:</w:t>
      </w:r>
    </w:p>
    <w:p w14:paraId="2E560090" w14:textId="77777777" w:rsidR="00292316" w:rsidRPr="00B41A7B" w:rsidRDefault="00292316" w:rsidP="00292316">
      <w:pPr>
        <w:pStyle w:val="ListParagraph"/>
        <w:numPr>
          <w:ilvl w:val="0"/>
          <w:numId w:val="1"/>
        </w:numPr>
        <w:spacing w:after="120" w:line="280" w:lineRule="atLeast"/>
        <w:rPr>
          <w:rFonts w:cs="Arial"/>
        </w:rPr>
      </w:pPr>
      <w:r w:rsidRPr="00B41A7B">
        <w:rPr>
          <w:rFonts w:cs="Arial"/>
        </w:rPr>
        <w:t xml:space="preserve">personal information, for example your </w:t>
      </w:r>
      <w:r>
        <w:rPr>
          <w:rFonts w:cs="Arial"/>
        </w:rPr>
        <w:t xml:space="preserve">name and </w:t>
      </w:r>
      <w:r w:rsidRPr="00B41A7B">
        <w:rPr>
          <w:rFonts w:cs="Arial"/>
        </w:rPr>
        <w:t>email address</w:t>
      </w:r>
    </w:p>
    <w:p w14:paraId="34606D7A" w14:textId="77777777" w:rsidR="00292316" w:rsidRPr="00B41A7B" w:rsidRDefault="00292316" w:rsidP="00292316">
      <w:pPr>
        <w:pStyle w:val="ListParagraph"/>
        <w:numPr>
          <w:ilvl w:val="0"/>
          <w:numId w:val="1"/>
        </w:numPr>
        <w:spacing w:after="120" w:line="280" w:lineRule="atLeast"/>
        <w:rPr>
          <w:rFonts w:eastAsia="Times New Roman" w:cs="Arial"/>
        </w:rPr>
      </w:pPr>
      <w:r w:rsidRPr="00B41A7B">
        <w:rPr>
          <w:rFonts w:eastAsia="Times New Roman" w:cs="Arial"/>
        </w:rPr>
        <w:t xml:space="preserve">sensitive </w:t>
      </w:r>
      <w:r>
        <w:rPr>
          <w:rFonts w:eastAsia="Times New Roman" w:cs="Arial"/>
        </w:rPr>
        <w:t>and health information</w:t>
      </w:r>
      <w:r w:rsidRPr="00B41A7B">
        <w:rPr>
          <w:rFonts w:cs="Arial"/>
        </w:rPr>
        <w:t xml:space="preserve">, for example </w:t>
      </w:r>
      <w:r w:rsidRPr="00B41A7B">
        <w:rPr>
          <w:rFonts w:eastAsia="Times New Roman" w:cs="Arial"/>
        </w:rPr>
        <w:t>whether you are a person with disability</w:t>
      </w:r>
      <w:r w:rsidRPr="00B41A7B">
        <w:rPr>
          <w:rFonts w:cs="Arial"/>
        </w:rPr>
        <w:t xml:space="preserve"> and the role you play in the disability sector</w:t>
      </w:r>
      <w:r w:rsidRPr="00B41A7B">
        <w:rPr>
          <w:rFonts w:eastAsia="Times New Roman" w:cs="Arial"/>
        </w:rPr>
        <w:t>.</w:t>
      </w:r>
    </w:p>
    <w:p w14:paraId="7254C100" w14:textId="77777777" w:rsidR="00292316" w:rsidRPr="00B41A7B" w:rsidRDefault="00292316" w:rsidP="00292316">
      <w:pPr>
        <w:rPr>
          <w:rFonts w:cs="Arial"/>
        </w:rPr>
      </w:pPr>
      <w:r w:rsidRPr="00B41A7B">
        <w:rPr>
          <w:rFonts w:cs="Arial"/>
          <w:b/>
          <w:bCs/>
        </w:rPr>
        <w:t>Your disclosure of this information is voluntary.</w:t>
      </w:r>
      <w:r w:rsidRPr="00B41A7B">
        <w:rPr>
          <w:rFonts w:cs="Arial"/>
        </w:rPr>
        <w:t xml:space="preserve"> </w:t>
      </w:r>
      <w:r w:rsidRPr="00B41A7B">
        <w:rPr>
          <w:rFonts w:cs="Arial"/>
          <w:lang w:val="en-US"/>
        </w:rPr>
        <w:t xml:space="preserve">You can </w:t>
      </w:r>
      <w:r w:rsidRPr="00B41A7B">
        <w:rPr>
          <w:rFonts w:cs="Arial"/>
        </w:rPr>
        <w:t xml:space="preserve">choose to </w:t>
      </w:r>
      <w:r w:rsidRPr="00B41A7B">
        <w:rPr>
          <w:rFonts w:cs="Arial"/>
          <w:lang w:val="en-US"/>
        </w:rPr>
        <w:t>participate anonymously</w:t>
      </w:r>
      <w:r w:rsidRPr="00B41A7B">
        <w:rPr>
          <w:rFonts w:cs="Arial"/>
        </w:rPr>
        <w:t>.</w:t>
      </w:r>
    </w:p>
    <w:p w14:paraId="387D1B7B" w14:textId="77777777" w:rsidR="00292316" w:rsidRPr="00B41A7B" w:rsidRDefault="00292316" w:rsidP="00292316">
      <w:pPr>
        <w:rPr>
          <w:rFonts w:cs="Arial"/>
        </w:rPr>
      </w:pPr>
      <w:r w:rsidRPr="00B41A7B">
        <w:rPr>
          <w:rFonts w:cs="Arial"/>
        </w:rPr>
        <w:t xml:space="preserve">If you do provide personal and/or sensitive information, then the data collected will be analysed and summarised by us. </w:t>
      </w:r>
      <w:r w:rsidRPr="00152DD3">
        <w:rPr>
          <w:rFonts w:cs="Arial"/>
        </w:rPr>
        <w:t xml:space="preserve">You can contact us </w:t>
      </w:r>
      <w:r>
        <w:rPr>
          <w:rFonts w:cs="Arial"/>
        </w:rPr>
        <w:t xml:space="preserve">at any time </w:t>
      </w:r>
      <w:r w:rsidRPr="00152DD3">
        <w:rPr>
          <w:rFonts w:cs="Arial"/>
        </w:rPr>
        <w:t>to request access to the personal information you provide, or to ask us to correct an error.</w:t>
      </w:r>
    </w:p>
    <w:p w14:paraId="3294088A" w14:textId="77777777" w:rsidR="00292316" w:rsidRPr="00B41A7B" w:rsidRDefault="00292316" w:rsidP="00292316">
      <w:pPr>
        <w:rPr>
          <w:rFonts w:cs="Arial"/>
        </w:rPr>
      </w:pPr>
      <w:r w:rsidRPr="00B41A7B">
        <w:rPr>
          <w:rFonts w:cs="Arial"/>
        </w:rPr>
        <w:t>What we will do:</w:t>
      </w:r>
    </w:p>
    <w:p w14:paraId="74185B37" w14:textId="77777777" w:rsidR="00292316" w:rsidRPr="00B41A7B" w:rsidRDefault="00292316" w:rsidP="00292316">
      <w:pPr>
        <w:pStyle w:val="ListParagraph"/>
        <w:numPr>
          <w:ilvl w:val="0"/>
          <w:numId w:val="2"/>
        </w:numPr>
        <w:spacing w:after="120" w:line="280" w:lineRule="atLeast"/>
        <w:rPr>
          <w:rFonts w:cs="Arial"/>
        </w:rPr>
      </w:pPr>
      <w:r w:rsidRPr="00B41A7B">
        <w:rPr>
          <w:rFonts w:cs="Arial"/>
        </w:rPr>
        <w:t xml:space="preserve">use your responses for purposes in line with our functions under the </w:t>
      </w:r>
      <w:r w:rsidRPr="00B41A7B">
        <w:rPr>
          <w:rFonts w:cs="Arial"/>
          <w:i/>
          <w:iCs/>
        </w:rPr>
        <w:t xml:space="preserve">Disability Service Safeguards Act 2018, </w:t>
      </w:r>
      <w:r w:rsidRPr="00B41A7B">
        <w:rPr>
          <w:rFonts w:cs="Arial"/>
        </w:rPr>
        <w:t>such as development of registration standards</w:t>
      </w:r>
      <w:r>
        <w:rPr>
          <w:rFonts w:cs="Arial"/>
        </w:rPr>
        <w:t xml:space="preserve">, </w:t>
      </w:r>
      <w:r w:rsidRPr="00106757">
        <w:rPr>
          <w:rFonts w:eastAsiaTheme="minorHAnsi" w:cs="Arial"/>
        </w:rPr>
        <w:t>complaint handling and regulation functions</w:t>
      </w:r>
      <w:r w:rsidRPr="00B41A7B">
        <w:rPr>
          <w:rFonts w:cs="Arial"/>
        </w:rPr>
        <w:t xml:space="preserve"> </w:t>
      </w:r>
    </w:p>
    <w:p w14:paraId="657038F3" w14:textId="77777777" w:rsidR="00292316" w:rsidRPr="00B41A7B" w:rsidRDefault="00292316" w:rsidP="00292316">
      <w:pPr>
        <w:pStyle w:val="ListParagraph"/>
        <w:numPr>
          <w:ilvl w:val="0"/>
          <w:numId w:val="2"/>
        </w:numPr>
        <w:spacing w:after="120" w:line="280" w:lineRule="atLeast"/>
        <w:rPr>
          <w:rFonts w:eastAsia="Times New Roman" w:cs="Arial"/>
        </w:rPr>
      </w:pPr>
      <w:r w:rsidRPr="00B41A7B">
        <w:rPr>
          <w:rFonts w:eastAsia="Times New Roman" w:cs="Arial"/>
        </w:rPr>
        <w:t>if you provide your contact details</w:t>
      </w:r>
      <w:r w:rsidRPr="00B41A7B">
        <w:rPr>
          <w:rFonts w:cs="Arial"/>
        </w:rPr>
        <w:t xml:space="preserve"> then </w:t>
      </w:r>
      <w:r w:rsidRPr="00B41A7B">
        <w:rPr>
          <w:rFonts w:eastAsia="Times New Roman" w:cs="Arial"/>
        </w:rPr>
        <w:t xml:space="preserve">we </w:t>
      </w:r>
      <w:r w:rsidRPr="00B41A7B">
        <w:rPr>
          <w:rFonts w:cs="Arial"/>
        </w:rPr>
        <w:t xml:space="preserve">may contact you, for example is we </w:t>
      </w:r>
      <w:r w:rsidRPr="00B41A7B">
        <w:rPr>
          <w:rFonts w:eastAsia="Times New Roman" w:cs="Arial"/>
        </w:rPr>
        <w:t>have queries about your submission </w:t>
      </w:r>
    </w:p>
    <w:p w14:paraId="1D45B8BE" w14:textId="77777777" w:rsidR="00292316" w:rsidRPr="00B41A7B" w:rsidRDefault="00292316" w:rsidP="00292316">
      <w:pPr>
        <w:pStyle w:val="ListParagraph"/>
        <w:numPr>
          <w:ilvl w:val="0"/>
          <w:numId w:val="2"/>
        </w:numPr>
        <w:spacing w:after="120" w:line="280" w:lineRule="atLeast"/>
        <w:rPr>
          <w:rFonts w:cs="Arial"/>
        </w:rPr>
      </w:pPr>
      <w:r w:rsidRPr="00B41A7B">
        <w:rPr>
          <w:rFonts w:cs="Arial"/>
        </w:rPr>
        <w:t>hold the information you provide securely within the Commission’s systems and only use it for the purposes outlined in this collection notice </w:t>
      </w:r>
    </w:p>
    <w:p w14:paraId="16CD0B2C" w14:textId="77777777" w:rsidR="00292316" w:rsidRPr="00B41A7B" w:rsidRDefault="00292316" w:rsidP="00292316">
      <w:pPr>
        <w:pStyle w:val="ListParagraph"/>
        <w:numPr>
          <w:ilvl w:val="0"/>
          <w:numId w:val="2"/>
        </w:numPr>
        <w:spacing w:after="120" w:line="280" w:lineRule="atLeast"/>
        <w:rPr>
          <w:rFonts w:cs="Arial"/>
        </w:rPr>
      </w:pPr>
      <w:r w:rsidRPr="00B41A7B">
        <w:rPr>
          <w:rFonts w:cs="Arial"/>
        </w:rPr>
        <w:t>take reasonable steps to permanently destroy information once we no longer need it.</w:t>
      </w:r>
    </w:p>
    <w:p w14:paraId="533248A9" w14:textId="77777777" w:rsidR="00292316" w:rsidRPr="00B41A7B" w:rsidRDefault="00292316" w:rsidP="00292316">
      <w:pPr>
        <w:rPr>
          <w:rFonts w:cs="Arial"/>
        </w:rPr>
      </w:pPr>
      <w:r w:rsidRPr="00B41A7B">
        <w:rPr>
          <w:rFonts w:cs="Arial"/>
        </w:rPr>
        <w:t>We will not attempt to link any individual level data collected with any other individual level data we hold. </w:t>
      </w:r>
    </w:p>
    <w:p w14:paraId="4B1A65A4" w14:textId="77777777" w:rsidR="00292316" w:rsidRPr="00B41A7B" w:rsidRDefault="00292316" w:rsidP="00292316">
      <w:pPr>
        <w:rPr>
          <w:rFonts w:cs="Arial"/>
          <w:i/>
          <w:iCs/>
        </w:rPr>
      </w:pPr>
      <w:r w:rsidRPr="00B41A7B">
        <w:rPr>
          <w:rFonts w:cs="Arial"/>
          <w:i/>
          <w:iCs/>
        </w:rPr>
        <w:t>Collection by third parties</w:t>
      </w:r>
    </w:p>
    <w:p w14:paraId="4EBA3425" w14:textId="77777777" w:rsidR="00292316" w:rsidRDefault="00292316" w:rsidP="00292316">
      <w:pPr>
        <w:rPr>
          <w:rFonts w:cs="Arial"/>
        </w:rPr>
      </w:pPr>
      <w:r w:rsidRPr="00B41A7B">
        <w:rPr>
          <w:rFonts w:cs="Arial"/>
        </w:rPr>
        <w:t xml:space="preserve">We use third party, Microsoft, software to conduct the Consultation. Microsoft may collect your personal information in the course of you using their products to engage with the Consultation. The </w:t>
      </w:r>
      <w:hyperlink r:id="rId11" w:history="1">
        <w:r w:rsidRPr="00B41A7B">
          <w:rPr>
            <w:rStyle w:val="Hyperlink"/>
            <w:rFonts w:cs="Arial"/>
          </w:rPr>
          <w:t>Microsoft Privacy Statement</w:t>
        </w:r>
      </w:hyperlink>
      <w:r w:rsidRPr="00B41A7B">
        <w:rPr>
          <w:rFonts w:cs="Arial"/>
        </w:rPr>
        <w:t xml:space="preserve"> details the collection, use, disclosure, and storage of information collected by Microsoft.</w:t>
      </w:r>
    </w:p>
    <w:p w14:paraId="586F5B0A" w14:textId="77777777" w:rsidR="00292316" w:rsidRPr="00B41A7B" w:rsidRDefault="00292316" w:rsidP="00292316">
      <w:pPr>
        <w:rPr>
          <w:rFonts w:cs="Arial"/>
        </w:rPr>
      </w:pPr>
      <w:r w:rsidRPr="00B41A7B">
        <w:rPr>
          <w:rFonts w:cs="Arial"/>
        </w:rPr>
        <w:t xml:space="preserve">For information on how the Commission and Board handles the personal information we collect in carrying out our functions and activities, please refer to our </w:t>
      </w:r>
      <w:hyperlink r:id="rId12">
        <w:r w:rsidRPr="00B41A7B">
          <w:rPr>
            <w:rStyle w:val="Hyperlink"/>
            <w:rFonts w:cs="Arial"/>
          </w:rPr>
          <w:t>Privacy Policy</w:t>
        </w:r>
      </w:hyperlink>
      <w:r w:rsidRPr="00B41A7B">
        <w:rPr>
          <w:rStyle w:val="Hyperlink"/>
          <w:rFonts w:cs="Arial"/>
        </w:rPr>
        <w:t>.</w:t>
      </w:r>
      <w:r w:rsidRPr="00B41A7B">
        <w:rPr>
          <w:rFonts w:cs="Arial"/>
        </w:rPr>
        <w:t xml:space="preserve"> For any other questions, contact our Privacy Officer by email: </w:t>
      </w:r>
      <w:hyperlink r:id="rId13" w:history="1">
        <w:r w:rsidRPr="00B41A7B">
          <w:rPr>
            <w:rStyle w:val="Hyperlink"/>
            <w:rFonts w:cs="Arial"/>
          </w:rPr>
          <w:t>privacy@vdwc.vic.gov.au</w:t>
        </w:r>
      </w:hyperlink>
      <w:r w:rsidRPr="00B41A7B">
        <w:rPr>
          <w:rFonts w:cs="Arial"/>
        </w:rPr>
        <w:t>.</w:t>
      </w:r>
    </w:p>
    <w:p w14:paraId="4304622E" w14:textId="77777777" w:rsidR="00292316" w:rsidRPr="00B41A7B" w:rsidRDefault="00292316" w:rsidP="00292316">
      <w:pPr>
        <w:pBdr>
          <w:bottom w:val="single" w:sz="12" w:space="1" w:color="auto"/>
        </w:pBdr>
        <w:rPr>
          <w:rFonts w:cs="Arial"/>
        </w:rPr>
      </w:pPr>
      <w:r w:rsidRPr="00B41A7B">
        <w:rPr>
          <w:rFonts w:cs="Arial"/>
        </w:rPr>
        <w:t>By making a submission or participating in the survey you acknowledge that you have read and understood this collection notice and agree to participate in accordance with it. </w:t>
      </w:r>
    </w:p>
    <w:p w14:paraId="1A37467F" w14:textId="77777777" w:rsidR="00292316" w:rsidRPr="00B41A7B" w:rsidRDefault="00292316" w:rsidP="00292316">
      <w:pPr>
        <w:pBdr>
          <w:bottom w:val="single" w:sz="12" w:space="1" w:color="auto"/>
        </w:pBdr>
        <w:rPr>
          <w:rFonts w:cs="Arial"/>
        </w:rPr>
      </w:pPr>
      <w:r w:rsidRPr="00B41A7B">
        <w:rPr>
          <w:rFonts w:cs="Arial"/>
        </w:rPr>
        <w:lastRenderedPageBreak/>
        <w:t xml:space="preserve">If you are providing us with other people’s personal information (for example their name) then you also agree to obtain their consent and that you have notified them of the contents of this collection notice before doing so. </w:t>
      </w:r>
    </w:p>
    <w:p w14:paraId="560B6765" w14:textId="77777777" w:rsidR="0055146E" w:rsidRDefault="0055146E"/>
    <w:sectPr w:rsidR="0055146E" w:rsidSect="00292316">
      <w:headerReference w:type="even" r:id="rId14"/>
      <w:headerReference w:type="default" r:id="rId15"/>
      <w:footerReference w:type="even" r:id="rId16"/>
      <w:footerReference w:type="default" r:id="rId17"/>
      <w:headerReference w:type="first" r:id="rId18"/>
      <w:footerReference w:type="first" r:id="rId19"/>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7349" w14:textId="77777777" w:rsidR="00292316" w:rsidRDefault="00292316" w:rsidP="00292316">
      <w:pPr>
        <w:spacing w:after="0" w:line="240" w:lineRule="auto"/>
      </w:pPr>
      <w:r>
        <w:separator/>
      </w:r>
    </w:p>
  </w:endnote>
  <w:endnote w:type="continuationSeparator" w:id="0">
    <w:p w14:paraId="264620BD" w14:textId="77777777" w:rsidR="00292316" w:rsidRDefault="00292316" w:rsidP="0029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BCAF3" w14:textId="506986B9" w:rsidR="0006686A" w:rsidRDefault="00292316">
    <w:pPr>
      <w:pStyle w:val="Footer"/>
    </w:pPr>
    <w:r>
      <w:rPr>
        <w:noProof/>
        <w14:ligatures w14:val="standardContextual"/>
      </w:rPr>
      <mc:AlternateContent>
        <mc:Choice Requires="wps">
          <w:drawing>
            <wp:anchor distT="0" distB="0" distL="0" distR="0" simplePos="0" relativeHeight="251661312" behindDoc="0" locked="0" layoutInCell="1" allowOverlap="1" wp14:anchorId="7B6253C6" wp14:editId="08E0E664">
              <wp:simplePos x="635" y="635"/>
              <wp:positionH relativeFrom="page">
                <wp:align>center</wp:align>
              </wp:positionH>
              <wp:positionV relativeFrom="page">
                <wp:align>bottom</wp:align>
              </wp:positionV>
              <wp:extent cx="656590" cy="396240"/>
              <wp:effectExtent l="0" t="0" r="10160" b="0"/>
              <wp:wrapNone/>
              <wp:docPr id="47898541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34B6E3F6" w14:textId="67543386"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253C6" id="_x0000_t202" coordsize="21600,21600" o:spt="202" path="m,l,21600r21600,l21600,xe">
              <v:stroke joinstyle="miter"/>
              <v:path gradientshapeok="t" o:connecttype="rect"/>
            </v:shapetype>
            <v:shape id="Text Box 2" o:spid="_x0000_s1026" type="#_x0000_t202" alt="OFFICIAL" style="position:absolute;margin-left:0;margin-top:0;width:51.7pt;height:31.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" filled="f" stroked="f">
              <v:textbox style="mso-fit-shape-to-text:t" inset="0,0,0,15pt">
                <w:txbxContent>
                  <w:p w14:paraId="34B6E3F6" w14:textId="67543386"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7945" w14:textId="2E294767" w:rsidR="0006686A" w:rsidRPr="003921E1" w:rsidRDefault="00292316" w:rsidP="003E1FB4">
    <w:pPr>
      <w:pStyle w:val="Footer"/>
      <w:jc w:val="right"/>
      <w:rPr>
        <w:sz w:val="16"/>
        <w:szCs w:val="16"/>
      </w:rPr>
    </w:pPr>
    <w:r>
      <w:rPr>
        <w:noProof/>
        <w:sz w:val="16"/>
        <w:szCs w:val="16"/>
        <w14:ligatures w14:val="standardContextual"/>
      </w:rPr>
      <mc:AlternateContent>
        <mc:Choice Requires="wps">
          <w:drawing>
            <wp:anchor distT="0" distB="0" distL="0" distR="0" simplePos="0" relativeHeight="251662336" behindDoc="0" locked="0" layoutInCell="1" allowOverlap="1" wp14:anchorId="00A51250" wp14:editId="63FF4F49">
              <wp:simplePos x="539750" y="10255250"/>
              <wp:positionH relativeFrom="page">
                <wp:align>center</wp:align>
              </wp:positionH>
              <wp:positionV relativeFrom="page">
                <wp:align>bottom</wp:align>
              </wp:positionV>
              <wp:extent cx="656590" cy="396240"/>
              <wp:effectExtent l="0" t="0" r="10160" b="0"/>
              <wp:wrapNone/>
              <wp:docPr id="88469145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45E01715" w14:textId="40E25346"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A51250"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31.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" filled="f" stroked="f">
              <v:textbox style="mso-fit-shape-to-text:t" inset="0,0,0,15pt">
                <w:txbxContent>
                  <w:p w14:paraId="45E01715" w14:textId="40E25346"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v:textbox>
              <w10:wrap anchorx="page" anchory="page"/>
            </v:shape>
          </w:pict>
        </mc:Fallback>
      </mc:AlternateContent>
    </w:r>
    <w:r w:rsidR="0006686A">
      <w:rPr>
        <w:sz w:val="16"/>
        <w:szCs w:val="16"/>
      </w:rPr>
      <w:t xml:space="preserve">Page </w:t>
    </w:r>
    <w:r w:rsidR="0006686A">
      <w:rPr>
        <w:bCs/>
        <w:sz w:val="16"/>
        <w:szCs w:val="16"/>
      </w:rPr>
      <w:fldChar w:fldCharType="begin"/>
    </w:r>
    <w:r w:rsidR="0006686A">
      <w:rPr>
        <w:bCs/>
        <w:sz w:val="16"/>
        <w:szCs w:val="16"/>
      </w:rPr>
      <w:instrText xml:space="preserve"> PAGE </w:instrText>
    </w:r>
    <w:r w:rsidR="0006686A">
      <w:rPr>
        <w:bCs/>
        <w:sz w:val="16"/>
        <w:szCs w:val="16"/>
      </w:rPr>
      <w:fldChar w:fldCharType="separate"/>
    </w:r>
    <w:r w:rsidR="0006686A">
      <w:rPr>
        <w:bCs/>
        <w:sz w:val="16"/>
        <w:szCs w:val="16"/>
      </w:rPr>
      <w:t>2</w:t>
    </w:r>
    <w:r w:rsidR="0006686A">
      <w:rPr>
        <w:bCs/>
        <w:sz w:val="16"/>
        <w:szCs w:val="16"/>
      </w:rPr>
      <w:fldChar w:fldCharType="end"/>
    </w:r>
    <w:r w:rsidR="0006686A">
      <w:rPr>
        <w:sz w:val="16"/>
        <w:szCs w:val="16"/>
      </w:rPr>
      <w:t xml:space="preserve"> of </w:t>
    </w:r>
    <w:r w:rsidR="0006686A">
      <w:rPr>
        <w:bCs/>
        <w:sz w:val="16"/>
        <w:szCs w:val="16"/>
      </w:rPr>
      <w:fldChar w:fldCharType="begin"/>
    </w:r>
    <w:r w:rsidR="0006686A">
      <w:rPr>
        <w:bCs/>
        <w:sz w:val="16"/>
        <w:szCs w:val="16"/>
      </w:rPr>
      <w:instrText xml:space="preserve"> NUMPAGES  </w:instrText>
    </w:r>
    <w:r w:rsidR="0006686A">
      <w:rPr>
        <w:bCs/>
        <w:sz w:val="16"/>
        <w:szCs w:val="16"/>
      </w:rPr>
      <w:fldChar w:fldCharType="separate"/>
    </w:r>
    <w:r w:rsidR="0006686A">
      <w:rPr>
        <w:bCs/>
        <w:sz w:val="16"/>
        <w:szCs w:val="16"/>
      </w:rPr>
      <w:t>2</w:t>
    </w:r>
    <w:r w:rsidR="0006686A">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7DF1" w14:textId="46C24DE4" w:rsidR="0006686A" w:rsidRDefault="00292316">
    <w:pPr>
      <w:pStyle w:val="Footer"/>
    </w:pPr>
    <w:r>
      <w:rPr>
        <w:noProof/>
        <w14:ligatures w14:val="standardContextual"/>
      </w:rPr>
      <mc:AlternateContent>
        <mc:Choice Requires="wps">
          <w:drawing>
            <wp:anchor distT="0" distB="0" distL="0" distR="0" simplePos="0" relativeHeight="251660288" behindDoc="0" locked="0" layoutInCell="1" allowOverlap="1" wp14:anchorId="2732F26E" wp14:editId="52E36228">
              <wp:simplePos x="539750" y="10236200"/>
              <wp:positionH relativeFrom="page">
                <wp:align>center</wp:align>
              </wp:positionH>
              <wp:positionV relativeFrom="page">
                <wp:align>bottom</wp:align>
              </wp:positionV>
              <wp:extent cx="656590" cy="396240"/>
              <wp:effectExtent l="0" t="0" r="10160" b="0"/>
              <wp:wrapNone/>
              <wp:docPr id="56138616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6240"/>
                      </a:xfrm>
                      <a:prstGeom prst="rect">
                        <a:avLst/>
                      </a:prstGeom>
                      <a:noFill/>
                      <a:ln>
                        <a:noFill/>
                      </a:ln>
                    </wps:spPr>
                    <wps:txbx>
                      <w:txbxContent>
                        <w:p w14:paraId="3E77EB89" w14:textId="1993C987"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2F26E" id="_x0000_t202" coordsize="21600,21600" o:spt="202" path="m,l,21600r21600,l21600,xe">
              <v:stroke joinstyle="miter"/>
              <v:path gradientshapeok="t" o:connecttype="rect"/>
            </v:shapetype>
            <v:shape id="Text Box 1" o:spid="_x0000_s1028" type="#_x0000_t202" alt="OFFICIAL" style="position:absolute;margin-left:0;margin-top:0;width:51.7pt;height:31.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DgIAABwEAAAOAAAAZHJzL2Uyb0RvYy54bWysU02P2jAQvVfqf7B8Lwm0o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Wzy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" filled="f" stroked="f">
              <v:textbox style="mso-fit-shape-to-text:t" inset="0,0,0,15pt">
                <w:txbxContent>
                  <w:p w14:paraId="3E77EB89" w14:textId="1993C987" w:rsidR="00292316" w:rsidRPr="00292316" w:rsidRDefault="00292316" w:rsidP="00292316">
                    <w:pPr>
                      <w:spacing w:after="0"/>
                      <w:rPr>
                        <w:rFonts w:ascii="Arial Black" w:eastAsia="Arial Black" w:hAnsi="Arial Black" w:cs="Arial Black"/>
                        <w:noProof/>
                        <w:color w:val="000000"/>
                        <w:sz w:val="20"/>
                        <w:szCs w:val="20"/>
                      </w:rPr>
                    </w:pPr>
                    <w:r w:rsidRPr="0029231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F6AD" w14:textId="77777777" w:rsidR="00292316" w:rsidRDefault="00292316" w:rsidP="00292316">
      <w:pPr>
        <w:spacing w:after="0" w:line="240" w:lineRule="auto"/>
      </w:pPr>
      <w:r>
        <w:separator/>
      </w:r>
    </w:p>
  </w:footnote>
  <w:footnote w:type="continuationSeparator" w:id="0">
    <w:p w14:paraId="0150B55D" w14:textId="77777777" w:rsidR="00292316" w:rsidRDefault="00292316" w:rsidP="0029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7F17" w14:textId="77777777" w:rsidR="0006686A" w:rsidRDefault="00066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2981" w14:textId="77777777" w:rsidR="0006686A" w:rsidRDefault="00066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3C280" w14:textId="77777777" w:rsidR="0006686A" w:rsidRDefault="0006686A" w:rsidP="0087150E">
    <w:pPr>
      <w:pStyle w:val="Header"/>
      <w:tabs>
        <w:tab w:val="clear" w:pos="10206"/>
        <w:tab w:val="left" w:pos="8430"/>
        <w:tab w:val="right" w:pos="10204"/>
      </w:tabs>
    </w:pPr>
    <w:r>
      <w:tab/>
    </w:r>
    <w:r>
      <w:tab/>
    </w:r>
    <w:r>
      <w:rPr>
        <w:noProof/>
      </w:rPr>
      <w:drawing>
        <wp:anchor distT="0" distB="0" distL="114300" distR="114300" simplePos="0" relativeHeight="251659264" behindDoc="1" locked="0" layoutInCell="1" allowOverlap="1" wp14:anchorId="384000D1" wp14:editId="0A6C2866">
          <wp:simplePos x="0" y="0"/>
          <wp:positionH relativeFrom="page">
            <wp:align>left</wp:align>
          </wp:positionH>
          <wp:positionV relativeFrom="paragraph">
            <wp:posOffset>-647700</wp:posOffset>
          </wp:positionV>
          <wp:extent cx="7626985" cy="1400175"/>
          <wp:effectExtent l="0" t="0" r="0" b="9525"/>
          <wp:wrapNone/>
          <wp:docPr id="1" name="Picture 1" descr="Victorian Disability Worke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wc-joint-header.jpg"/>
                  <pic:cNvPicPr/>
                </pic:nvPicPr>
                <pic:blipFill>
                  <a:blip r:embed="rId1">
                    <a:extLst>
                      <a:ext uri="{28A0092B-C50C-407E-A947-70E740481C1C}">
                        <a14:useLocalDpi xmlns:a14="http://schemas.microsoft.com/office/drawing/2010/main" val="0"/>
                      </a:ext>
                    </a:extLst>
                  </a:blip>
                  <a:stretch>
                    <a:fillRect/>
                  </a:stretch>
                </pic:blipFill>
                <pic:spPr>
                  <a:xfrm>
                    <a:off x="0" y="0"/>
                    <a:ext cx="7626985" cy="1400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07504"/>
    <w:multiLevelType w:val="hybridMultilevel"/>
    <w:tmpl w:val="C254BE9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75965595"/>
    <w:multiLevelType w:val="hybridMultilevel"/>
    <w:tmpl w:val="ED7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3086">
    <w:abstractNumId w:val="0"/>
  </w:num>
  <w:num w:numId="2" w16cid:durableId="161895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16"/>
    <w:rsid w:val="0006686A"/>
    <w:rsid w:val="00292316"/>
    <w:rsid w:val="00303000"/>
    <w:rsid w:val="0050130E"/>
    <w:rsid w:val="0055146E"/>
    <w:rsid w:val="00894BE7"/>
    <w:rsid w:val="00B7414B"/>
    <w:rsid w:val="00D62AAD"/>
    <w:rsid w:val="00F9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86C2"/>
  <w15:chartTrackingRefBased/>
  <w15:docId w15:val="{1E193FFB-2767-4D12-9A23-EB1983A8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16"/>
    <w:pPr>
      <w:spacing w:after="200" w:line="276" w:lineRule="auto"/>
    </w:pPr>
    <w:rPr>
      <w:rFonts w:ascii="Arial" w:eastAsia="Calibri" w:hAnsi="Arial" w:cs="Times New Roman"/>
      <w:kern w:val="0"/>
      <w:sz w:val="22"/>
      <w:szCs w:val="22"/>
      <w14:ligatures w14:val="none"/>
    </w:rPr>
  </w:style>
  <w:style w:type="paragraph" w:styleId="Heading1">
    <w:name w:val="heading 1"/>
    <w:basedOn w:val="Normal"/>
    <w:next w:val="Normal"/>
    <w:link w:val="Heading1Char"/>
    <w:uiPriority w:val="1"/>
    <w:qFormat/>
    <w:rsid w:val="00292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316"/>
    <w:rPr>
      <w:rFonts w:eastAsiaTheme="majorEastAsia" w:cstheme="majorBidi"/>
      <w:color w:val="272727" w:themeColor="text1" w:themeTint="D8"/>
    </w:rPr>
  </w:style>
  <w:style w:type="paragraph" w:styleId="Title">
    <w:name w:val="Title"/>
    <w:basedOn w:val="Normal"/>
    <w:next w:val="Normal"/>
    <w:link w:val="TitleChar"/>
    <w:uiPriority w:val="10"/>
    <w:qFormat/>
    <w:rsid w:val="00292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316"/>
    <w:pPr>
      <w:spacing w:before="160"/>
      <w:jc w:val="center"/>
    </w:pPr>
    <w:rPr>
      <w:i/>
      <w:iCs/>
      <w:color w:val="404040" w:themeColor="text1" w:themeTint="BF"/>
    </w:rPr>
  </w:style>
  <w:style w:type="character" w:customStyle="1" w:styleId="QuoteChar">
    <w:name w:val="Quote Char"/>
    <w:basedOn w:val="DefaultParagraphFont"/>
    <w:link w:val="Quote"/>
    <w:uiPriority w:val="29"/>
    <w:rsid w:val="00292316"/>
    <w:rPr>
      <w:i/>
      <w:iCs/>
      <w:color w:val="404040" w:themeColor="text1" w:themeTint="BF"/>
    </w:rPr>
  </w:style>
  <w:style w:type="paragraph" w:styleId="ListParagraph">
    <w:name w:val="List Paragraph"/>
    <w:basedOn w:val="Normal"/>
    <w:uiPriority w:val="72"/>
    <w:qFormat/>
    <w:rsid w:val="00292316"/>
    <w:pPr>
      <w:ind w:left="720"/>
      <w:contextualSpacing/>
    </w:pPr>
  </w:style>
  <w:style w:type="character" w:styleId="IntenseEmphasis">
    <w:name w:val="Intense Emphasis"/>
    <w:basedOn w:val="DefaultParagraphFont"/>
    <w:uiPriority w:val="21"/>
    <w:qFormat/>
    <w:rsid w:val="00292316"/>
    <w:rPr>
      <w:i/>
      <w:iCs/>
      <w:color w:val="0F4761" w:themeColor="accent1" w:themeShade="BF"/>
    </w:rPr>
  </w:style>
  <w:style w:type="paragraph" w:styleId="IntenseQuote">
    <w:name w:val="Intense Quote"/>
    <w:basedOn w:val="Normal"/>
    <w:next w:val="Normal"/>
    <w:link w:val="IntenseQuoteChar"/>
    <w:uiPriority w:val="30"/>
    <w:qFormat/>
    <w:rsid w:val="00292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316"/>
    <w:rPr>
      <w:i/>
      <w:iCs/>
      <w:color w:val="0F4761" w:themeColor="accent1" w:themeShade="BF"/>
    </w:rPr>
  </w:style>
  <w:style w:type="character" w:styleId="IntenseReference">
    <w:name w:val="Intense Reference"/>
    <w:basedOn w:val="DefaultParagraphFont"/>
    <w:uiPriority w:val="32"/>
    <w:qFormat/>
    <w:rsid w:val="00292316"/>
    <w:rPr>
      <w:b/>
      <w:bCs/>
      <w:smallCaps/>
      <w:color w:val="0F4761" w:themeColor="accent1" w:themeShade="BF"/>
      <w:spacing w:val="5"/>
    </w:rPr>
  </w:style>
  <w:style w:type="paragraph" w:styleId="Header">
    <w:name w:val="header"/>
    <w:basedOn w:val="Normal"/>
    <w:link w:val="HeaderChar"/>
    <w:uiPriority w:val="99"/>
    <w:rsid w:val="00292316"/>
    <w:pPr>
      <w:tabs>
        <w:tab w:val="right" w:pos="10206"/>
      </w:tabs>
      <w:spacing w:after="0" w:line="240" w:lineRule="auto"/>
    </w:pPr>
    <w:rPr>
      <w:rFonts w:eastAsia="Times New Roman" w:cs="Arial"/>
      <w:sz w:val="18"/>
      <w:szCs w:val="18"/>
    </w:rPr>
  </w:style>
  <w:style w:type="character" w:customStyle="1" w:styleId="HeaderChar">
    <w:name w:val="Header Char"/>
    <w:basedOn w:val="DefaultParagraphFont"/>
    <w:link w:val="Header"/>
    <w:uiPriority w:val="99"/>
    <w:rsid w:val="00292316"/>
    <w:rPr>
      <w:rFonts w:ascii="Arial" w:eastAsia="Times New Roman" w:hAnsi="Arial" w:cs="Arial"/>
      <w:kern w:val="0"/>
      <w:sz w:val="18"/>
      <w:szCs w:val="18"/>
      <w14:ligatures w14:val="none"/>
    </w:rPr>
  </w:style>
  <w:style w:type="paragraph" w:styleId="Footer">
    <w:name w:val="footer"/>
    <w:basedOn w:val="Normal"/>
    <w:link w:val="FooterChar"/>
    <w:rsid w:val="00292316"/>
    <w:pPr>
      <w:tabs>
        <w:tab w:val="right" w:pos="10206"/>
      </w:tabs>
      <w:spacing w:after="0" w:line="240" w:lineRule="auto"/>
    </w:pPr>
    <w:rPr>
      <w:rFonts w:eastAsia="Times New Roman" w:cs="Arial"/>
      <w:sz w:val="18"/>
      <w:szCs w:val="18"/>
    </w:rPr>
  </w:style>
  <w:style w:type="character" w:customStyle="1" w:styleId="FooterChar">
    <w:name w:val="Footer Char"/>
    <w:basedOn w:val="DefaultParagraphFont"/>
    <w:link w:val="Footer"/>
    <w:rsid w:val="00292316"/>
    <w:rPr>
      <w:rFonts w:ascii="Arial" w:eastAsia="Times New Roman" w:hAnsi="Arial" w:cs="Arial"/>
      <w:kern w:val="0"/>
      <w:sz w:val="18"/>
      <w:szCs w:val="18"/>
      <w14:ligatures w14:val="none"/>
    </w:rPr>
  </w:style>
  <w:style w:type="character" w:styleId="Hyperlink">
    <w:name w:val="Hyperlink"/>
    <w:uiPriority w:val="99"/>
    <w:rsid w:val="00292316"/>
    <w:rPr>
      <w:color w:val="3366FF"/>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vdwc.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dwc.vic.gov.au/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ca/privacy/privacystateme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dwc.vic.gov.au/privacy"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_Flow_SignoffStatus xmlns="479654b5-7a65-4b67-bd8e-1eaaf9e0526d" xsi:nil="true"/>
    <Owner xmlns="479654b5-7a65-4b67-bd8e-1eaaf9e0526d">
      <UserInfo>
        <DisplayName>Vicky Doufa (VDWC)</DisplayName>
        <AccountId>106</AccountId>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3" ma:contentTypeDescription="Create a new document." ma:contentTypeScope="" ma:versionID="2d5686a92e29a2b9373f2d8867ffb72b">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A8D68-0275-400C-94F3-122B69C9C812}">
  <ds:schemaRefs>
    <ds:schemaRef ds:uri="http://schemas.openxmlformats.org/package/2006/metadata/core-properties"/>
    <ds:schemaRef ds:uri="479654b5-7a65-4b67-bd8e-1eaaf9e0526d"/>
    <ds:schemaRef ds:uri="http://schemas.microsoft.com/office/infopath/2007/PartnerControls"/>
    <ds:schemaRef ds:uri="http://purl.org/dc/terms/"/>
    <ds:schemaRef ds:uri="http://schemas.microsoft.com/office/2006/documentManagement/types"/>
    <ds:schemaRef ds:uri="5ce0f2b5-5be5-4508-bce9-d7011ece0659"/>
    <ds:schemaRef ds:uri="http://purl.org/dc/elements/1.1/"/>
    <ds:schemaRef ds:uri="001dfbb6-5e7c-4f8e-a98b-73e5dbf48b3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D873EB-0317-4F86-A4D7-EBD8AE9D7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245C3-76BD-4AA9-94E6-2D335637C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Doufa (VDWC)</dc:creator>
  <cp:keywords/>
  <dc:description/>
  <cp:lastModifiedBy>Jessie Recchia (VDWC)</cp:lastModifiedBy>
  <cp:revision>3</cp:revision>
  <cp:lastPrinted>2024-11-09T10:41:00Z</cp:lastPrinted>
  <dcterms:created xsi:type="dcterms:W3CDTF">2024-10-25T05:52:00Z</dcterms:created>
  <dcterms:modified xsi:type="dcterms:W3CDTF">2024-11-09T10:41:00Z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217612b3,1c8cbcc4,34bb51ff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2024-10-25T01:55:46Z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ef89a966-2736-4a35-95e0-15439202a63c</vt:lpwstr>
  </property>
  <property fmtid="{D5CDD505-2E9C-101B-9397-08002B2CF9AE}" pid="11" name="MSIP_Label_43e64453-338c-4f93-8a4d-0039a0a41f2a_ContentBits">
    <vt:lpwstr>2</vt:lpwstr>
  </property>
  <property fmtid="{D5CDD505-2E9C-101B-9397-08002B2CF9AE}" pid="12" name="ContentTypeId">
    <vt:lpwstr>0x010100CC7826ED091BCB4FB2BD524B1499DC6C</vt:lpwstr>
  </property>
  <property fmtid="{D5CDD505-2E9C-101B-9397-08002B2CF9AE}" pid="13" name="MediaServiceImageTags">
    <vt:lpwstr/>
  </property>
</Properties>
</file>