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AE338E" w14:paraId="45208A54" w14:textId="77777777" w:rsidTr="00AE338E">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AE338E" w14:paraId="29396C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E338E" w14:paraId="2996BB96" w14:textId="77777777">
                    <w:tc>
                      <w:tcPr>
                        <w:tcW w:w="0" w:type="auto"/>
                        <w:tcMar>
                          <w:top w:w="0" w:type="dxa"/>
                          <w:left w:w="135" w:type="dxa"/>
                          <w:bottom w:w="0" w:type="dxa"/>
                          <w:right w:w="135" w:type="dxa"/>
                        </w:tcMar>
                        <w:hideMark/>
                      </w:tcPr>
                      <w:p w14:paraId="78E2A311" w14:textId="35C56F42" w:rsidR="00AE338E" w:rsidRDefault="00AE338E">
                        <w:pPr>
                          <w:jc w:val="center"/>
                          <w:rPr>
                            <w:rFonts w:eastAsia="Times New Roman"/>
                          </w:rPr>
                        </w:pPr>
                        <w:r>
                          <w:rPr>
                            <w:rFonts w:eastAsia="Times New Roman"/>
                            <w:noProof/>
                            <w:color w:val="0000FF"/>
                          </w:rPr>
                          <w:drawing>
                            <wp:inline distT="0" distB="0" distL="0" distR="0" wp14:anchorId="57B134C2" wp14:editId="227D2371">
                              <wp:extent cx="5372100" cy="1231900"/>
                              <wp:effectExtent l="0" t="0" r="0" b="6350"/>
                              <wp:docPr id="1181311908" name="Picture 6">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31900"/>
                                      </a:xfrm>
                                      <a:prstGeom prst="rect">
                                        <a:avLst/>
                                      </a:prstGeom>
                                      <a:noFill/>
                                      <a:ln>
                                        <a:noFill/>
                                      </a:ln>
                                    </pic:spPr>
                                  </pic:pic>
                                </a:graphicData>
                              </a:graphic>
                            </wp:inline>
                          </w:drawing>
                        </w:r>
                      </w:p>
                    </w:tc>
                  </w:tr>
                </w:tbl>
                <w:p w14:paraId="16A73F70" w14:textId="77777777" w:rsidR="00AE338E" w:rsidRDefault="00AE338E">
                  <w:pPr>
                    <w:rPr>
                      <w:rFonts w:ascii="Times New Roman" w:eastAsia="Times New Roman" w:hAnsi="Times New Roman" w:cs="Times New Roman"/>
                      <w:sz w:val="20"/>
                      <w:szCs w:val="20"/>
                    </w:rPr>
                  </w:pPr>
                </w:p>
              </w:tc>
            </w:tr>
          </w:tbl>
          <w:p w14:paraId="1AFBA94D"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0EBA27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7FCFA3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1F6DBAE8" w14:textId="77777777">
                          <w:tc>
                            <w:tcPr>
                              <w:tcW w:w="0" w:type="auto"/>
                              <w:tcMar>
                                <w:top w:w="0" w:type="dxa"/>
                                <w:left w:w="270" w:type="dxa"/>
                                <w:bottom w:w="135" w:type="dxa"/>
                                <w:right w:w="270" w:type="dxa"/>
                              </w:tcMar>
                              <w:hideMark/>
                            </w:tcPr>
                            <w:p w14:paraId="439AA9B7" w14:textId="77777777" w:rsidR="00AE338E" w:rsidRDefault="00AE338E">
                              <w:pPr>
                                <w:pStyle w:val="Heading1"/>
                                <w:rPr>
                                  <w:rFonts w:eastAsia="Times New Roman"/>
                                </w:rPr>
                              </w:pPr>
                              <w:r>
                                <w:rPr>
                                  <w:rFonts w:eastAsia="Times New Roman"/>
                                </w:rPr>
                                <w:t>Update from the Commissioner</w:t>
                              </w:r>
                            </w:p>
                          </w:tc>
                        </w:tr>
                      </w:tbl>
                      <w:p w14:paraId="4FA81F8F" w14:textId="77777777" w:rsidR="00AE338E" w:rsidRDefault="00AE338E">
                        <w:pPr>
                          <w:rPr>
                            <w:rFonts w:ascii="Times New Roman" w:eastAsia="Times New Roman" w:hAnsi="Times New Roman" w:cs="Times New Roman"/>
                            <w:sz w:val="20"/>
                            <w:szCs w:val="20"/>
                          </w:rPr>
                        </w:pPr>
                      </w:p>
                    </w:tc>
                  </w:tr>
                </w:tbl>
                <w:p w14:paraId="5BC0CE60" w14:textId="77777777" w:rsidR="00AE338E" w:rsidRDefault="00AE338E">
                  <w:pPr>
                    <w:rPr>
                      <w:rFonts w:ascii="Times New Roman" w:eastAsia="Times New Roman" w:hAnsi="Times New Roman" w:cs="Times New Roman"/>
                      <w:sz w:val="20"/>
                      <w:szCs w:val="20"/>
                    </w:rPr>
                  </w:pPr>
                </w:p>
              </w:tc>
            </w:tr>
          </w:tbl>
          <w:p w14:paraId="16862476"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71CCBB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5AB658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192B933F" w14:textId="77777777">
                          <w:tc>
                            <w:tcPr>
                              <w:tcW w:w="0" w:type="auto"/>
                              <w:tcMar>
                                <w:top w:w="0" w:type="dxa"/>
                                <w:left w:w="270" w:type="dxa"/>
                                <w:bottom w:w="135" w:type="dxa"/>
                                <w:right w:w="270" w:type="dxa"/>
                              </w:tcMar>
                              <w:hideMark/>
                            </w:tcPr>
                            <w:p w14:paraId="33318362"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Welcome to our July eNewsletter.</w:t>
                              </w:r>
                              <w:r>
                                <w:rPr>
                                  <w:rFonts w:ascii="Arial" w:eastAsia="Times New Roman" w:hAnsi="Arial" w:cs="Arial"/>
                                  <w:color w:val="202020"/>
                                  <w:sz w:val="20"/>
                                  <w:szCs w:val="20"/>
                                </w:rPr>
                                <w:br/>
                              </w:r>
                              <w:r>
                                <w:rPr>
                                  <w:rFonts w:ascii="Arial" w:eastAsia="Times New Roman" w:hAnsi="Arial" w:cs="Arial"/>
                                  <w:color w:val="202020"/>
                                  <w:sz w:val="20"/>
                                  <w:szCs w:val="20"/>
                                </w:rPr>
                                <w:br/>
                                <w:t xml:space="preserve">To effectively regulate and support the disability sector we work closely with a range of stakeholders. The last couple of months have been replete with collaborations which have helped us continue to develop how we promote respect and ensure safety for people with disability receiving any services in Victoria. </w:t>
                              </w:r>
                            </w:p>
                            <w:p w14:paraId="0D8A0924" w14:textId="7BFD9B31" w:rsidR="00AE338E" w:rsidRDefault="00AE338E" w:rsidP="00FB2F45">
                              <w:pPr>
                                <w:numPr>
                                  <w:ilvl w:val="0"/>
                                  <w:numId w:val="1"/>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To reduce confusion about where people go about a concern with their </w:t>
                              </w:r>
                              <w:r>
                                <w:rPr>
                                  <w:rFonts w:ascii="Arial" w:eastAsia="Times New Roman" w:hAnsi="Arial" w:cs="Arial"/>
                                  <w:color w:val="202020"/>
                                  <w:sz w:val="20"/>
                                  <w:szCs w:val="20"/>
                                </w:rPr>
                                <w:t>service,</w:t>
                              </w:r>
                              <w:r>
                                <w:rPr>
                                  <w:rFonts w:ascii="Arial" w:eastAsia="Times New Roman" w:hAnsi="Arial" w:cs="Arial"/>
                                  <w:color w:val="202020"/>
                                  <w:sz w:val="20"/>
                                  <w:szCs w:val="20"/>
                                </w:rPr>
                                <w:t xml:space="preserve"> we are working more closely with the Disability Services Commissioner (DSC) to jointly promote our roles. You can read more about this and see our new brochure below.</w:t>
                              </w:r>
                            </w:p>
                            <w:p w14:paraId="038D68F2" w14:textId="77777777" w:rsidR="00AE338E" w:rsidRDefault="00AE338E" w:rsidP="00FB2F45">
                              <w:pPr>
                                <w:numPr>
                                  <w:ilvl w:val="0"/>
                                  <w:numId w:val="1"/>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We have had the pleasure of visiting Shepparton and the Inner Gippsland area so far this year for our regional roadshows. We have met with lots of wonderful people across the sector and have gained many insights into the fantastic work being done as well as challenges and issues to address. We look forward to visiting Mildura in September, more info on that below.</w:t>
                              </w:r>
                            </w:p>
                            <w:p w14:paraId="62FFCE99" w14:textId="77777777" w:rsidR="00AE338E" w:rsidRDefault="00AE338E" w:rsidP="00FB2F45">
                              <w:pPr>
                                <w:numPr>
                                  <w:ilvl w:val="0"/>
                                  <w:numId w:val="1"/>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Having gained a lot from presenting to and taking questions from many organisations around the sector, we urge you to let us know if we can come and talk to your staff, members or board. Recently I’ve had some great Q&amp;A sessions with Melba, Pathways To Care, ACSO and DRC Advocacy. Contact us at </w:t>
                              </w:r>
                              <w:hyperlink r:id="rId9" w:tgtFrame="_blank" w:history="1">
                                <w:r>
                                  <w:rPr>
                                    <w:rStyle w:val="Hyperlink"/>
                                    <w:rFonts w:ascii="Arial" w:eastAsia="Times New Roman" w:hAnsi="Arial" w:cs="Arial"/>
                                    <w:color w:val="007C89"/>
                                    <w:sz w:val="20"/>
                                    <w:szCs w:val="20"/>
                                  </w:rPr>
                                  <w:t>education@vdwc.vic.gov.au</w:t>
                                </w:r>
                              </w:hyperlink>
                              <w:r>
                                <w:rPr>
                                  <w:rFonts w:ascii="Arial" w:eastAsia="Times New Roman" w:hAnsi="Arial" w:cs="Arial"/>
                                  <w:color w:val="202020"/>
                                  <w:sz w:val="20"/>
                                  <w:szCs w:val="20"/>
                                </w:rPr>
                                <w:t> if you would like to arrange a session.</w:t>
                              </w:r>
                            </w:p>
                            <w:p w14:paraId="0AA5B6C0" w14:textId="77777777" w:rsidR="00AE338E" w:rsidRDefault="00AE338E" w:rsidP="00FB2F45">
                              <w:pPr>
                                <w:numPr>
                                  <w:ilvl w:val="0"/>
                                  <w:numId w:val="1"/>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July 1st saw the official start of the Social Services Regulator (SSR). As mentioned previously the Commission is currently expecting to merge with the SSR around 2026. We will continue to strongly deliver our regulatory functions to benefit people with disability until these functions and powers are delivered by the SSR. </w:t>
                              </w:r>
                              <w:hyperlink r:id="rId10" w:tgtFrame="_blank" w:history="1">
                                <w:r>
                                  <w:rPr>
                                    <w:rStyle w:val="Hyperlink"/>
                                    <w:rFonts w:ascii="Arial" w:eastAsia="Times New Roman" w:hAnsi="Arial" w:cs="Arial"/>
                                    <w:color w:val="007C89"/>
                                    <w:sz w:val="20"/>
                                    <w:szCs w:val="20"/>
                                  </w:rPr>
                                  <w:t>Click here</w:t>
                                </w:r>
                              </w:hyperlink>
                              <w:r>
                                <w:rPr>
                                  <w:rFonts w:ascii="Arial" w:eastAsia="Times New Roman" w:hAnsi="Arial" w:cs="Arial"/>
                                  <w:color w:val="202020"/>
                                  <w:sz w:val="20"/>
                                  <w:szCs w:val="20"/>
                                </w:rPr>
                                <w:t xml:space="preserve"> to read more about the SSR.</w:t>
                              </w:r>
                            </w:p>
                            <w:p w14:paraId="12609E32" w14:textId="77777777" w:rsidR="00AE338E" w:rsidRDefault="00AE338E" w:rsidP="00FB2F45">
                              <w:pPr>
                                <w:numPr>
                                  <w:ilvl w:val="0"/>
                                  <w:numId w:val="1"/>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It was fantastic for the Commission to have the opportunity to meet with the NDIS Provider and Worker Registration Taskforce and be part of the discussions and provide input into the design of a national registration scheme.</w:t>
                              </w:r>
                            </w:p>
                            <w:p w14:paraId="1FA1B1B8"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More recently, we have introduced a change to our registration process to make it quicker and easier to apply, by allowing you to use your NDIS Worker Screening ID number in lieu of a national police check. More info on that is below.</w:t>
                              </w:r>
                              <w:r>
                                <w:rPr>
                                  <w:rFonts w:ascii="Arial" w:eastAsia="Times New Roman" w:hAnsi="Arial" w:cs="Arial"/>
                                  <w:color w:val="202020"/>
                                  <w:sz w:val="20"/>
                                  <w:szCs w:val="20"/>
                                </w:rPr>
                                <w:br/>
                              </w:r>
                              <w:r>
                                <w:rPr>
                                  <w:rFonts w:ascii="Arial" w:eastAsia="Times New Roman" w:hAnsi="Arial" w:cs="Arial"/>
                                  <w:color w:val="202020"/>
                                  <w:sz w:val="20"/>
                                  <w:szCs w:val="20"/>
                                </w:rPr>
                                <w:br/>
                                <w:t xml:space="preserve">Speaking of registration, for those of you already registered it is nearly that time of year again - registration renewal time. We will provide more information about how you can renew on our </w:t>
                              </w:r>
                              <w:r>
                                <w:rPr>
                                  <w:rFonts w:ascii="Arial" w:eastAsia="Times New Roman" w:hAnsi="Arial" w:cs="Arial"/>
                                  <w:color w:val="202020"/>
                                  <w:sz w:val="20"/>
                                  <w:szCs w:val="20"/>
                                </w:rPr>
                                <w:lastRenderedPageBreak/>
                                <w:t>website and via email in the coming weeks.</w:t>
                              </w:r>
                              <w:r>
                                <w:rPr>
                                  <w:rFonts w:ascii="Arial" w:eastAsia="Times New Roman" w:hAnsi="Arial" w:cs="Arial"/>
                                  <w:color w:val="202020"/>
                                  <w:sz w:val="20"/>
                                  <w:szCs w:val="20"/>
                                </w:rPr>
                                <w:br/>
                              </w:r>
                              <w:r>
                                <w:rPr>
                                  <w:rFonts w:ascii="Arial" w:eastAsia="Times New Roman" w:hAnsi="Arial" w:cs="Arial"/>
                                  <w:color w:val="202020"/>
                                  <w:sz w:val="20"/>
                                  <w:szCs w:val="20"/>
                                </w:rPr>
                                <w:br/>
                                <w:t>As always, we encourage you to follow us on </w:t>
                              </w:r>
                              <w:hyperlink r:id="rId11" w:tgtFrame="_blank" w:history="1">
                                <w:r>
                                  <w:rPr>
                                    <w:rStyle w:val="Hyperlink"/>
                                    <w:rFonts w:ascii="Arial" w:eastAsia="Times New Roman" w:hAnsi="Arial" w:cs="Arial"/>
                                    <w:color w:val="007C89"/>
                                    <w:sz w:val="20"/>
                                    <w:szCs w:val="20"/>
                                  </w:rPr>
                                  <w:t>Facebook</w:t>
                                </w:r>
                              </w:hyperlink>
                              <w:r>
                                <w:rPr>
                                  <w:rFonts w:ascii="Arial" w:eastAsia="Times New Roman" w:hAnsi="Arial" w:cs="Arial"/>
                                  <w:color w:val="202020"/>
                                  <w:sz w:val="20"/>
                                  <w:szCs w:val="20"/>
                                </w:rPr>
                                <w:t>, </w:t>
                              </w:r>
                              <w:hyperlink r:id="rId12" w:tgtFrame="_blank" w:history="1">
                                <w:r>
                                  <w:rPr>
                                    <w:rStyle w:val="Hyperlink"/>
                                    <w:rFonts w:ascii="Arial" w:eastAsia="Times New Roman" w:hAnsi="Arial" w:cs="Arial"/>
                                    <w:color w:val="007C89"/>
                                    <w:sz w:val="20"/>
                                    <w:szCs w:val="20"/>
                                  </w:rPr>
                                  <w:t>X</w:t>
                                </w:r>
                              </w:hyperlink>
                              <w:r>
                                <w:rPr>
                                  <w:rFonts w:ascii="Arial" w:eastAsia="Times New Roman" w:hAnsi="Arial" w:cs="Arial"/>
                                  <w:color w:val="202020"/>
                                  <w:sz w:val="20"/>
                                  <w:szCs w:val="20"/>
                                </w:rPr>
                                <w:t>, </w:t>
                              </w:r>
                              <w:hyperlink r:id="rId13" w:tgtFrame="_blank" w:history="1">
                                <w:r>
                                  <w:rPr>
                                    <w:rStyle w:val="Hyperlink"/>
                                    <w:rFonts w:ascii="Arial" w:eastAsia="Times New Roman" w:hAnsi="Arial" w:cs="Arial"/>
                                    <w:color w:val="007C89"/>
                                    <w:sz w:val="20"/>
                                    <w:szCs w:val="20"/>
                                  </w:rPr>
                                  <w:t>LinkedIn</w:t>
                                </w:r>
                              </w:hyperlink>
                              <w:r>
                                <w:rPr>
                                  <w:rFonts w:ascii="Arial" w:eastAsia="Times New Roman" w:hAnsi="Arial" w:cs="Arial"/>
                                  <w:color w:val="202020"/>
                                  <w:sz w:val="20"/>
                                  <w:szCs w:val="20"/>
                                </w:rPr>
                                <w:t> and </w:t>
                              </w:r>
                              <w:hyperlink r:id="rId14" w:tgtFrame="_blank" w:history="1">
                                <w:r>
                                  <w:rPr>
                                    <w:rStyle w:val="Hyperlink"/>
                                    <w:rFonts w:ascii="Arial" w:eastAsia="Times New Roman" w:hAnsi="Arial" w:cs="Arial"/>
                                    <w:color w:val="007C89"/>
                                    <w:sz w:val="20"/>
                                    <w:szCs w:val="20"/>
                                  </w:rPr>
                                  <w:t>Instagram</w:t>
                                </w:r>
                              </w:hyperlink>
                              <w:r>
                                <w:rPr>
                                  <w:rFonts w:ascii="Arial" w:eastAsia="Times New Roman" w:hAnsi="Arial" w:cs="Arial"/>
                                  <w:color w:val="202020"/>
                                  <w:sz w:val="20"/>
                                  <w:szCs w:val="20"/>
                                </w:rPr>
                                <w:t>.</w:t>
                              </w:r>
                              <w:r>
                                <w:rPr>
                                  <w:rFonts w:ascii="Arial" w:eastAsia="Times New Roman" w:hAnsi="Arial" w:cs="Arial"/>
                                  <w:color w:val="202020"/>
                                  <w:sz w:val="20"/>
                                  <w:szCs w:val="20"/>
                                </w:rPr>
                                <w:br/>
                              </w:r>
                              <w:r>
                                <w:rPr>
                                  <w:rFonts w:ascii="Arial" w:eastAsia="Times New Roman" w:hAnsi="Arial" w:cs="Arial"/>
                                  <w:color w:val="202020"/>
                                  <w:sz w:val="20"/>
                                  <w:szCs w:val="20"/>
                                </w:rPr>
                                <w:br/>
                                <w:t>Please let friends and colleagues know that they can subscribe to receive updates at </w:t>
                              </w:r>
                              <w:hyperlink r:id="rId15" w:history="1">
                                <w:r>
                                  <w:rPr>
                                    <w:rStyle w:val="Hyperlink"/>
                                    <w:rFonts w:ascii="Arial" w:eastAsia="Times New Roman" w:hAnsi="Arial" w:cs="Arial"/>
                                    <w:color w:val="007C89"/>
                                    <w:sz w:val="20"/>
                                    <w:szCs w:val="20"/>
                                  </w:rPr>
                                  <w:t>www.vdwc.vic.gov.au/subscribe</w:t>
                                </w:r>
                              </w:hyperlink>
                              <w:r>
                                <w:rPr>
                                  <w:rFonts w:ascii="Arial" w:eastAsia="Times New Roman" w:hAnsi="Arial" w:cs="Arial"/>
                                  <w:color w:val="202020"/>
                                  <w:sz w:val="20"/>
                                  <w:szCs w:val="20"/>
                                </w:rPr>
                                <w:t xml:space="preserve">. </w:t>
                              </w:r>
                            </w:p>
                          </w:tc>
                        </w:tr>
                      </w:tbl>
                      <w:p w14:paraId="37BCA297" w14:textId="77777777" w:rsidR="00AE338E" w:rsidRDefault="00AE338E">
                        <w:pPr>
                          <w:rPr>
                            <w:rFonts w:ascii="Times New Roman" w:eastAsia="Times New Roman" w:hAnsi="Times New Roman" w:cs="Times New Roman"/>
                            <w:sz w:val="20"/>
                            <w:szCs w:val="20"/>
                          </w:rPr>
                        </w:pPr>
                      </w:p>
                    </w:tc>
                  </w:tr>
                </w:tbl>
                <w:p w14:paraId="2068DC00" w14:textId="77777777" w:rsidR="00AE338E" w:rsidRDefault="00AE338E">
                  <w:pPr>
                    <w:rPr>
                      <w:rFonts w:ascii="Times New Roman" w:eastAsia="Times New Roman" w:hAnsi="Times New Roman" w:cs="Times New Roman"/>
                      <w:sz w:val="20"/>
                      <w:szCs w:val="20"/>
                    </w:rPr>
                  </w:pPr>
                </w:p>
              </w:tc>
            </w:tr>
          </w:tbl>
          <w:p w14:paraId="56394D03"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0B1F0B8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AE338E" w14:paraId="2ADC3F9A" w14:textId="77777777">
                    <w:trPr>
                      <w:jc w:val="center"/>
                      <w:hidden/>
                    </w:trPr>
                    <w:tc>
                      <w:tcPr>
                        <w:tcW w:w="0" w:type="auto"/>
                        <w:hideMark/>
                      </w:tcPr>
                      <w:p w14:paraId="6F4C4B2C"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AE338E" w14:paraId="02770BD7"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4"/>
                              </w:tblGrid>
                              <w:tr w:rsidR="00AE338E" w14:paraId="022B1F17" w14:textId="77777777">
                                <w:tc>
                                  <w:tcPr>
                                    <w:tcW w:w="0" w:type="auto"/>
                                    <w:shd w:val="clear" w:color="auto" w:fill="50BCBD"/>
                                    <w:tcMar>
                                      <w:top w:w="270" w:type="dxa"/>
                                      <w:left w:w="270" w:type="dxa"/>
                                      <w:bottom w:w="270" w:type="dxa"/>
                                      <w:right w:w="270" w:type="dxa"/>
                                    </w:tcMar>
                                    <w:hideMark/>
                                  </w:tcPr>
                                  <w:p w14:paraId="5CECC414" w14:textId="77777777" w:rsidR="00AE338E" w:rsidRDefault="00AE338E">
                                    <w:pPr>
                                      <w:pStyle w:val="Heading1"/>
                                      <w:jc w:val="center"/>
                                      <w:rPr>
                                        <w:rFonts w:ascii="Helvetica" w:eastAsia="Times New Roman" w:hAnsi="Helvetica" w:cs="Helvetica"/>
                                        <w:sz w:val="39"/>
                                        <w:szCs w:val="39"/>
                                      </w:rPr>
                                    </w:pPr>
                                    <w:r>
                                      <w:rPr>
                                        <w:rFonts w:eastAsia="Times New Roman"/>
                                        <w:color w:val="FFFFFF"/>
                                      </w:rPr>
                                      <w:t>Use your NDIS Worker Screening Clearance when registering as a disability worker</w:t>
                                    </w:r>
                                  </w:p>
                                </w:tc>
                              </w:tr>
                            </w:tbl>
                            <w:p w14:paraId="4B547771" w14:textId="77777777" w:rsidR="00AE338E" w:rsidRDefault="00AE338E">
                              <w:pPr>
                                <w:rPr>
                                  <w:rFonts w:ascii="Times New Roman" w:eastAsia="Times New Roman" w:hAnsi="Times New Roman" w:cs="Times New Roman"/>
                                  <w:sz w:val="20"/>
                                  <w:szCs w:val="20"/>
                                </w:rPr>
                              </w:pPr>
                            </w:p>
                          </w:tc>
                        </w:tr>
                      </w:tbl>
                      <w:p w14:paraId="2C0DDCCC" w14:textId="77777777" w:rsidR="00AE338E" w:rsidRDefault="00AE338E">
                        <w:pPr>
                          <w:rPr>
                            <w:rFonts w:ascii="Times New Roman" w:eastAsia="Times New Roman" w:hAnsi="Times New Roman" w:cs="Times New Roman"/>
                            <w:sz w:val="20"/>
                            <w:szCs w:val="20"/>
                          </w:rPr>
                        </w:pPr>
                      </w:p>
                    </w:tc>
                  </w:tr>
                </w:tbl>
                <w:p w14:paraId="5E80B7FB" w14:textId="77777777" w:rsidR="00AE338E" w:rsidRDefault="00AE338E">
                  <w:pPr>
                    <w:jc w:val="center"/>
                    <w:rPr>
                      <w:rFonts w:ascii="Times New Roman" w:eastAsia="Times New Roman" w:hAnsi="Times New Roman" w:cs="Times New Roman"/>
                      <w:sz w:val="20"/>
                      <w:szCs w:val="20"/>
                    </w:rPr>
                  </w:pPr>
                </w:p>
              </w:tc>
            </w:tr>
          </w:tbl>
          <w:p w14:paraId="4108F5E2"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2FFF5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59D5574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422D3D76" w14:textId="77777777">
                          <w:tc>
                            <w:tcPr>
                              <w:tcW w:w="0" w:type="auto"/>
                              <w:tcMar>
                                <w:top w:w="0" w:type="dxa"/>
                                <w:left w:w="270" w:type="dxa"/>
                                <w:bottom w:w="135" w:type="dxa"/>
                                <w:right w:w="270" w:type="dxa"/>
                              </w:tcMar>
                              <w:hideMark/>
                            </w:tcPr>
                            <w:p w14:paraId="0FCDA46A"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To simplify and speed up the registration process, we have introduced the option to provide your NDIS Worker Screening ID number when applying. This means you can skip the requirement for an additional national police check.</w:t>
                              </w:r>
                              <w:r>
                                <w:rPr>
                                  <w:rFonts w:ascii="Arial" w:eastAsia="Times New Roman" w:hAnsi="Arial" w:cs="Arial"/>
                                  <w:color w:val="202020"/>
                                  <w:sz w:val="20"/>
                                  <w:szCs w:val="20"/>
                                </w:rPr>
                                <w:br/>
                              </w:r>
                              <w:r>
                                <w:rPr>
                                  <w:rFonts w:ascii="Arial" w:eastAsia="Times New Roman" w:hAnsi="Arial" w:cs="Arial"/>
                                  <w:color w:val="202020"/>
                                  <w:sz w:val="20"/>
                                  <w:szCs w:val="20"/>
                                </w:rPr>
                                <w:br/>
                                <w:t xml:space="preserve">A reminder that when applying for registration you need to: </w:t>
                              </w:r>
                            </w:p>
                            <w:p w14:paraId="5F292AA8" w14:textId="77777777" w:rsidR="00AE338E" w:rsidRDefault="00AE338E" w:rsidP="00FB2F45">
                              <w:pPr>
                                <w:numPr>
                                  <w:ilvl w:val="0"/>
                                  <w:numId w:val="2"/>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prove your identity*</w:t>
                              </w:r>
                            </w:p>
                            <w:p w14:paraId="4956590E" w14:textId="77777777" w:rsidR="00AE338E" w:rsidRDefault="00AE338E" w:rsidP="00FB2F45">
                              <w:pPr>
                                <w:numPr>
                                  <w:ilvl w:val="0"/>
                                  <w:numId w:val="2"/>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agree to a national police check**</w:t>
                              </w:r>
                            </w:p>
                            <w:p w14:paraId="10A348C1" w14:textId="77777777" w:rsidR="00AE338E" w:rsidRDefault="00AE338E" w:rsidP="00FB2F45">
                              <w:pPr>
                                <w:numPr>
                                  <w:ilvl w:val="0"/>
                                  <w:numId w:val="2"/>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complete the application form</w:t>
                              </w:r>
                            </w:p>
                            <w:p w14:paraId="632ABF58" w14:textId="77777777" w:rsidR="00AE338E" w:rsidRDefault="00AE338E" w:rsidP="00FB2F45">
                              <w:pPr>
                                <w:numPr>
                                  <w:ilvl w:val="0"/>
                                  <w:numId w:val="2"/>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provide relevant documents</w:t>
                              </w:r>
                            </w:p>
                            <w:p w14:paraId="79FB8BC0"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18"/>
                                  <w:szCs w:val="18"/>
                                </w:rPr>
                                <w:t>*If you have stored your verified identity with Service Victoria then you won't need to prove your identity again.</w:t>
                              </w:r>
                              <w:r>
                                <w:rPr>
                                  <w:rFonts w:ascii="Arial" w:eastAsia="Times New Roman" w:hAnsi="Arial" w:cs="Arial"/>
                                  <w:color w:val="202020"/>
                                  <w:sz w:val="18"/>
                                  <w:szCs w:val="18"/>
                                </w:rPr>
                                <w:br/>
                                <w:t>**If you already have a NDIS Worker Screening ID number you can provide this when you apply and you won't need to undergo a national police check again.</w:t>
                              </w:r>
                              <w:r>
                                <w:rPr>
                                  <w:rFonts w:ascii="Arial" w:eastAsia="Times New Roman" w:hAnsi="Arial" w:cs="Arial"/>
                                  <w:color w:val="202020"/>
                                  <w:sz w:val="20"/>
                                  <w:szCs w:val="20"/>
                                </w:rPr>
                                <w:t xml:space="preserve"> </w:t>
                              </w:r>
                            </w:p>
                          </w:tc>
                        </w:tr>
                      </w:tbl>
                      <w:p w14:paraId="5C9BA352" w14:textId="77777777" w:rsidR="00AE338E" w:rsidRDefault="00AE338E">
                        <w:pPr>
                          <w:rPr>
                            <w:rFonts w:ascii="Times New Roman" w:eastAsia="Times New Roman" w:hAnsi="Times New Roman" w:cs="Times New Roman"/>
                            <w:sz w:val="20"/>
                            <w:szCs w:val="20"/>
                          </w:rPr>
                        </w:pPr>
                      </w:p>
                    </w:tc>
                  </w:tr>
                </w:tbl>
                <w:p w14:paraId="688149FA" w14:textId="77777777" w:rsidR="00AE338E" w:rsidRDefault="00AE338E">
                  <w:pPr>
                    <w:rPr>
                      <w:rFonts w:ascii="Times New Roman" w:eastAsia="Times New Roman" w:hAnsi="Times New Roman" w:cs="Times New Roman"/>
                      <w:sz w:val="20"/>
                      <w:szCs w:val="20"/>
                    </w:rPr>
                  </w:pPr>
                </w:p>
              </w:tc>
            </w:tr>
          </w:tbl>
          <w:p w14:paraId="706EAF9E"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7916976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AE338E" w14:paraId="5422CAD0" w14:textId="77777777">
                    <w:trPr>
                      <w:jc w:val="center"/>
                      <w:hidden/>
                    </w:trPr>
                    <w:tc>
                      <w:tcPr>
                        <w:tcW w:w="0" w:type="auto"/>
                        <w:hideMark/>
                      </w:tcPr>
                      <w:p w14:paraId="61543788"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AE338E" w14:paraId="30F396ED"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47"/>
                              </w:tblGrid>
                              <w:tr w:rsidR="00AE338E" w14:paraId="0A50AAC3" w14:textId="77777777">
                                <w:tc>
                                  <w:tcPr>
                                    <w:tcW w:w="0" w:type="auto"/>
                                    <w:shd w:val="clear" w:color="auto" w:fill="89A5B8"/>
                                    <w:tcMar>
                                      <w:top w:w="270" w:type="dxa"/>
                                      <w:left w:w="270" w:type="dxa"/>
                                      <w:bottom w:w="270" w:type="dxa"/>
                                      <w:right w:w="270" w:type="dxa"/>
                                    </w:tcMar>
                                    <w:hideMark/>
                                  </w:tcPr>
                                  <w:p w14:paraId="76E3556A" w14:textId="77777777" w:rsidR="00AE338E" w:rsidRDefault="00AE338E">
                                    <w:pPr>
                                      <w:pStyle w:val="Heading1"/>
                                      <w:jc w:val="center"/>
                                      <w:rPr>
                                        <w:rFonts w:ascii="Helvetica" w:eastAsia="Times New Roman" w:hAnsi="Helvetica" w:cs="Helvetica"/>
                                        <w:sz w:val="39"/>
                                        <w:szCs w:val="39"/>
                                      </w:rPr>
                                    </w:pPr>
                                    <w:r>
                                      <w:rPr>
                                        <w:rFonts w:eastAsia="Times New Roman"/>
                                        <w:color w:val="FFFFFF"/>
                                      </w:rPr>
                                      <w:t>It's OK to complain!</w:t>
                                    </w:r>
                                  </w:p>
                                </w:tc>
                              </w:tr>
                            </w:tbl>
                            <w:p w14:paraId="53B3BA01" w14:textId="77777777" w:rsidR="00AE338E" w:rsidRDefault="00AE338E">
                              <w:pPr>
                                <w:rPr>
                                  <w:rFonts w:ascii="Times New Roman" w:eastAsia="Times New Roman" w:hAnsi="Times New Roman" w:cs="Times New Roman"/>
                                  <w:sz w:val="20"/>
                                  <w:szCs w:val="20"/>
                                </w:rPr>
                              </w:pPr>
                            </w:p>
                          </w:tc>
                        </w:tr>
                      </w:tbl>
                      <w:p w14:paraId="0BF1BE6B" w14:textId="77777777" w:rsidR="00AE338E" w:rsidRDefault="00AE338E">
                        <w:pPr>
                          <w:rPr>
                            <w:rFonts w:ascii="Times New Roman" w:eastAsia="Times New Roman" w:hAnsi="Times New Roman" w:cs="Times New Roman"/>
                            <w:sz w:val="20"/>
                            <w:szCs w:val="20"/>
                          </w:rPr>
                        </w:pPr>
                      </w:p>
                    </w:tc>
                  </w:tr>
                </w:tbl>
                <w:p w14:paraId="55CB7364" w14:textId="2313FB38" w:rsidR="00AE338E" w:rsidRDefault="00AE338E">
                  <w:pPr>
                    <w:jc w:val="center"/>
                    <w:rPr>
                      <w:rFonts w:ascii="Times New Roman" w:eastAsia="Times New Roman" w:hAnsi="Times New Roman" w:cs="Times New Roman"/>
                      <w:sz w:val="20"/>
                      <w:szCs w:val="20"/>
                    </w:rPr>
                  </w:pPr>
                </w:p>
              </w:tc>
            </w:tr>
          </w:tbl>
          <w:p w14:paraId="72BAF640"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7BC1A4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E338E" w14:paraId="6EE7A5C5" w14:textId="77777777">
                    <w:tc>
                      <w:tcPr>
                        <w:tcW w:w="0" w:type="auto"/>
                        <w:tcMar>
                          <w:top w:w="0" w:type="dxa"/>
                          <w:left w:w="135" w:type="dxa"/>
                          <w:bottom w:w="0" w:type="dxa"/>
                          <w:right w:w="135" w:type="dxa"/>
                        </w:tcMar>
                        <w:hideMark/>
                      </w:tcPr>
                      <w:p w14:paraId="0985D922" w14:textId="330A804D" w:rsidR="00AE338E" w:rsidRDefault="00AE338E">
                        <w:pPr>
                          <w:jc w:val="center"/>
                          <w:rPr>
                            <w:rFonts w:eastAsia="Times New Roman"/>
                          </w:rPr>
                        </w:pPr>
                      </w:p>
                    </w:tc>
                  </w:tr>
                </w:tbl>
                <w:p w14:paraId="47CF6E27" w14:textId="66A98F43" w:rsidR="00AE338E" w:rsidRDefault="00AE338E">
                  <w:pPr>
                    <w:rPr>
                      <w:rFonts w:ascii="Times New Roman" w:eastAsia="Times New Roman" w:hAnsi="Times New Roman" w:cs="Times New Roman"/>
                      <w:sz w:val="20"/>
                      <w:szCs w:val="20"/>
                    </w:rPr>
                  </w:pPr>
                </w:p>
              </w:tc>
            </w:tr>
          </w:tbl>
          <w:p w14:paraId="4EC1AD1F"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0BE5018" w14:textId="77777777">
              <w:tc>
                <w:tcPr>
                  <w:tcW w:w="0" w:type="auto"/>
                  <w:tcMar>
                    <w:top w:w="135" w:type="dxa"/>
                    <w:left w:w="0" w:type="dxa"/>
                    <w:bottom w:w="0" w:type="dxa"/>
                    <w:right w:w="0" w:type="dxa"/>
                  </w:tcMar>
                  <w:hideMark/>
                </w:tcPr>
                <w:p w14:paraId="59EA5966" w14:textId="771442CD" w:rsidR="00AE338E" w:rsidRDefault="00AE338E"/>
                <w:p w14:paraId="25115EE6" w14:textId="77777777" w:rsidR="00AE338E" w:rsidRDefault="00AE338E"/>
                <w:p w14:paraId="23EFCC86" w14:textId="77777777" w:rsidR="00AE338E" w:rsidRDefault="00AE338E"/>
                <w:p w14:paraId="4DB608D8" w14:textId="77777777" w:rsidR="00AE338E" w:rsidRDefault="00AE338E"/>
                <w:p w14:paraId="412A31A6" w14:textId="77777777" w:rsidR="00AE338E" w:rsidRDefault="00AE338E"/>
                <w:p w14:paraId="0ED5BD74" w14:textId="77777777" w:rsidR="00AE338E" w:rsidRDefault="00AE338E"/>
                <w:p w14:paraId="64678417" w14:textId="77777777" w:rsidR="00AE338E" w:rsidRDefault="00AE338E"/>
                <w:tbl>
                  <w:tblPr>
                    <w:tblpPr w:vertAnchor="text"/>
                    <w:tblW w:w="5000" w:type="pct"/>
                    <w:tblCellMar>
                      <w:left w:w="0" w:type="dxa"/>
                      <w:right w:w="0" w:type="dxa"/>
                    </w:tblCellMar>
                    <w:tblLook w:val="04A0" w:firstRow="1" w:lastRow="0" w:firstColumn="1" w:lastColumn="0" w:noHBand="0" w:noVBand="1"/>
                  </w:tblPr>
                  <w:tblGrid>
                    <w:gridCol w:w="9000"/>
                  </w:tblGrid>
                  <w:tr w:rsidR="00AE338E" w14:paraId="27EBBBF6" w14:textId="77777777">
                    <w:tc>
                      <w:tcPr>
                        <w:tcW w:w="9000" w:type="dxa"/>
                        <w:hideMark/>
                      </w:tcPr>
                      <w:p w14:paraId="7400B345" w14:textId="5F53B406" w:rsidR="00AE338E" w:rsidRDefault="00AE338E">
                        <w:r>
                          <w:rPr>
                            <w:rFonts w:eastAsia="Times New Roman"/>
                            <w:noProof/>
                          </w:rPr>
                          <w:drawing>
                            <wp:anchor distT="0" distB="0" distL="114300" distR="114300" simplePos="0" relativeHeight="251658240" behindDoc="0" locked="0" layoutInCell="1" allowOverlap="1" wp14:anchorId="3DB52AE3" wp14:editId="33964FEB">
                              <wp:simplePos x="0" y="0"/>
                              <wp:positionH relativeFrom="column">
                                <wp:posOffset>792664</wp:posOffset>
                              </wp:positionH>
                              <wp:positionV relativeFrom="paragraph">
                                <wp:posOffset>-1578610</wp:posOffset>
                              </wp:positionV>
                              <wp:extent cx="4057650" cy="2877766"/>
                              <wp:effectExtent l="0" t="0" r="0" b="0"/>
                              <wp:wrapNone/>
                              <wp:docPr id="1633266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650" cy="287776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5D2803AD" w14:textId="77777777">
                          <w:tc>
                            <w:tcPr>
                              <w:tcW w:w="0" w:type="auto"/>
                              <w:tcMar>
                                <w:top w:w="0" w:type="dxa"/>
                                <w:left w:w="270" w:type="dxa"/>
                                <w:bottom w:w="135" w:type="dxa"/>
                                <w:right w:w="270" w:type="dxa"/>
                              </w:tcMar>
                              <w:hideMark/>
                            </w:tcPr>
                            <w:p w14:paraId="771B6E47"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lastRenderedPageBreak/>
                                <w:t>Making a complaint is a great way to improve services for everyone and can assist disability workers to make positive changes in their work and practice.</w:t>
                              </w:r>
                              <w:r>
                                <w:rPr>
                                  <w:rFonts w:ascii="Arial" w:eastAsia="Times New Roman" w:hAnsi="Arial" w:cs="Arial"/>
                                  <w:color w:val="202020"/>
                                  <w:sz w:val="20"/>
                                  <w:szCs w:val="20"/>
                                </w:rPr>
                                <w:br/>
                              </w:r>
                              <w:r>
                                <w:rPr>
                                  <w:rFonts w:ascii="Arial" w:eastAsia="Times New Roman" w:hAnsi="Arial" w:cs="Arial"/>
                                  <w:color w:val="202020"/>
                                  <w:sz w:val="20"/>
                                  <w:szCs w:val="20"/>
                                </w:rPr>
                                <w:br/>
                                <w:t xml:space="preserve">Complaints made to the VDWC have led to improvements like: </w:t>
                              </w:r>
                            </w:p>
                            <w:p w14:paraId="726288D5" w14:textId="77777777" w:rsidR="00AE338E" w:rsidRDefault="00AE338E" w:rsidP="00FB2F45">
                              <w:pPr>
                                <w:numPr>
                                  <w:ilvl w:val="0"/>
                                  <w:numId w:val="3"/>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clarifying roles and responsibilities</w:t>
                              </w:r>
                            </w:p>
                            <w:p w14:paraId="49285B13" w14:textId="77777777" w:rsidR="00AE338E" w:rsidRDefault="00AE338E" w:rsidP="00FB2F45">
                              <w:pPr>
                                <w:numPr>
                                  <w:ilvl w:val="0"/>
                                  <w:numId w:val="3"/>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ensuring that support plans are up to date and followed</w:t>
                              </w:r>
                            </w:p>
                            <w:p w14:paraId="2C3ABFF2" w14:textId="77777777" w:rsidR="00AE338E" w:rsidRDefault="00AE338E" w:rsidP="00FB2F45">
                              <w:pPr>
                                <w:numPr>
                                  <w:ilvl w:val="0"/>
                                  <w:numId w:val="3"/>
                                </w:numPr>
                                <w:spacing w:before="100" w:beforeAutospacing="1" w:after="100" w:afterAutospacing="1" w:line="300" w:lineRule="auto"/>
                                <w:rPr>
                                  <w:rFonts w:ascii="Arial" w:eastAsia="Times New Roman" w:hAnsi="Arial" w:cs="Arial"/>
                                  <w:color w:val="202020"/>
                                  <w:sz w:val="20"/>
                                  <w:szCs w:val="20"/>
                                </w:rPr>
                              </w:pPr>
                              <w:r>
                                <w:rPr>
                                  <w:rFonts w:ascii="Arial" w:eastAsia="Times New Roman" w:hAnsi="Arial" w:cs="Arial"/>
                                  <w:color w:val="202020"/>
                                  <w:sz w:val="20"/>
                                  <w:szCs w:val="20"/>
                                </w:rPr>
                                <w:t>better communication and consultation between service users, families and disability workers</w:t>
                              </w:r>
                            </w:p>
                            <w:p w14:paraId="64E26ACC"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In order to improve the safety and quality of care and service standards across the Victorian disability service, it is important to raise your concerns. However, it might not always be clear where to go to do so.</w:t>
                              </w:r>
                              <w:r>
                                <w:rPr>
                                  <w:rFonts w:ascii="Arial" w:eastAsia="Times New Roman" w:hAnsi="Arial" w:cs="Arial"/>
                                  <w:color w:val="202020"/>
                                  <w:sz w:val="20"/>
                                  <w:szCs w:val="20"/>
                                </w:rPr>
                                <w:br/>
                              </w:r>
                              <w:r>
                                <w:rPr>
                                  <w:rFonts w:ascii="Arial" w:eastAsia="Times New Roman" w:hAnsi="Arial" w:cs="Arial"/>
                                  <w:color w:val="202020"/>
                                  <w:sz w:val="20"/>
                                  <w:szCs w:val="20"/>
                                </w:rPr>
                                <w:br/>
                                <w:t xml:space="preserve">In conjunction with the Disability Services Commissioner, we have created a </w:t>
                              </w:r>
                              <w:hyperlink r:id="rId17" w:tgtFrame="_blank" w:history="1">
                                <w:r>
                                  <w:rPr>
                                    <w:rStyle w:val="Hyperlink"/>
                                    <w:rFonts w:ascii="Arial" w:eastAsia="Times New Roman" w:hAnsi="Arial" w:cs="Arial"/>
                                    <w:color w:val="007C89"/>
                                    <w:sz w:val="20"/>
                                    <w:szCs w:val="20"/>
                                  </w:rPr>
                                  <w:t>Complaints about Victoria Disability Services flyer.</w:t>
                                </w:r>
                              </w:hyperlink>
                              <w:r>
                                <w:rPr>
                                  <w:rFonts w:ascii="Arial" w:eastAsia="Times New Roman" w:hAnsi="Arial" w:cs="Arial"/>
                                  <w:color w:val="202020"/>
                                  <w:sz w:val="20"/>
                                  <w:szCs w:val="20"/>
                                </w:rPr>
                                <w:t xml:space="preserve"> This resource will help to identify who to contact to make a complaint about a disability service or worker. </w:t>
                              </w:r>
                              <w:hyperlink r:id="rId18" w:tgtFrame="_blank" w:history="1">
                                <w:r>
                                  <w:rPr>
                                    <w:rStyle w:val="Hyperlink"/>
                                    <w:rFonts w:ascii="Arial" w:eastAsia="Times New Roman" w:hAnsi="Arial" w:cs="Arial"/>
                                    <w:color w:val="007C89"/>
                                    <w:sz w:val="20"/>
                                    <w:szCs w:val="20"/>
                                  </w:rPr>
                                  <w:t>Click here</w:t>
                                </w:r>
                              </w:hyperlink>
                              <w:r>
                                <w:rPr>
                                  <w:rFonts w:ascii="Arial" w:eastAsia="Times New Roman" w:hAnsi="Arial" w:cs="Arial"/>
                                  <w:color w:val="202020"/>
                                  <w:sz w:val="20"/>
                                  <w:szCs w:val="20"/>
                                </w:rPr>
                                <w:t xml:space="preserve"> to view the accessible version.</w:t>
                              </w:r>
                              <w:r>
                                <w:rPr>
                                  <w:rFonts w:ascii="Arial" w:eastAsia="Times New Roman" w:hAnsi="Arial" w:cs="Arial"/>
                                  <w:color w:val="202020"/>
                                  <w:sz w:val="20"/>
                                  <w:szCs w:val="20"/>
                                </w:rPr>
                                <w:br/>
                              </w:r>
                              <w:r>
                                <w:rPr>
                                  <w:rFonts w:ascii="Arial" w:eastAsia="Times New Roman" w:hAnsi="Arial" w:cs="Arial"/>
                                  <w:color w:val="202020"/>
                                  <w:sz w:val="20"/>
                                  <w:szCs w:val="20"/>
                                </w:rPr>
                                <w:br/>
                                <w:t>Rest assured, we will always work with you to ensure your concern gets to the right Commission.</w:t>
                              </w:r>
                              <w:r>
                                <w:rPr>
                                  <w:rFonts w:ascii="Arial" w:eastAsia="Times New Roman" w:hAnsi="Arial" w:cs="Arial"/>
                                  <w:color w:val="202020"/>
                                  <w:sz w:val="20"/>
                                  <w:szCs w:val="20"/>
                                </w:rPr>
                                <w:br/>
                              </w:r>
                              <w:r>
                                <w:rPr>
                                  <w:rFonts w:ascii="Arial" w:eastAsia="Times New Roman" w:hAnsi="Arial" w:cs="Arial"/>
                                  <w:color w:val="202020"/>
                                  <w:sz w:val="20"/>
                                  <w:szCs w:val="20"/>
                                </w:rPr>
                                <w:br/>
                              </w:r>
                              <w:hyperlink r:id="rId19" w:tgtFrame="_blank" w:history="1">
                                <w:r>
                                  <w:rPr>
                                    <w:rStyle w:val="Hyperlink"/>
                                    <w:rFonts w:ascii="Arial" w:eastAsia="Times New Roman" w:hAnsi="Arial" w:cs="Arial"/>
                                    <w:color w:val="007C89"/>
                                    <w:sz w:val="20"/>
                                    <w:szCs w:val="20"/>
                                  </w:rPr>
                                  <w:t>Click here for more information on our complaints service.</w:t>
                                </w:r>
                              </w:hyperlink>
                              <w:r>
                                <w:rPr>
                                  <w:rFonts w:ascii="Arial" w:eastAsia="Times New Roman" w:hAnsi="Arial" w:cs="Arial"/>
                                  <w:color w:val="202020"/>
                                  <w:sz w:val="20"/>
                                  <w:szCs w:val="20"/>
                                </w:rPr>
                                <w:t xml:space="preserve"> </w:t>
                              </w:r>
                            </w:p>
                          </w:tc>
                        </w:tr>
                      </w:tbl>
                      <w:p w14:paraId="6321EF71" w14:textId="77777777" w:rsidR="00AE338E" w:rsidRDefault="00AE338E">
                        <w:pPr>
                          <w:rPr>
                            <w:rFonts w:ascii="Times New Roman" w:eastAsia="Times New Roman" w:hAnsi="Times New Roman" w:cs="Times New Roman"/>
                            <w:sz w:val="20"/>
                            <w:szCs w:val="20"/>
                          </w:rPr>
                        </w:pPr>
                      </w:p>
                    </w:tc>
                  </w:tr>
                </w:tbl>
                <w:p w14:paraId="19969427" w14:textId="77777777" w:rsidR="00AE338E" w:rsidRDefault="00AE338E">
                  <w:pPr>
                    <w:rPr>
                      <w:rFonts w:ascii="Times New Roman" w:eastAsia="Times New Roman" w:hAnsi="Times New Roman" w:cs="Times New Roman"/>
                      <w:sz w:val="20"/>
                      <w:szCs w:val="20"/>
                    </w:rPr>
                  </w:pPr>
                </w:p>
              </w:tc>
            </w:tr>
          </w:tbl>
          <w:p w14:paraId="60137DD6"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3877AA8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AE338E" w14:paraId="767875FA" w14:textId="77777777">
                    <w:trPr>
                      <w:jc w:val="center"/>
                      <w:hidden/>
                    </w:trPr>
                    <w:tc>
                      <w:tcPr>
                        <w:tcW w:w="0" w:type="auto"/>
                        <w:hideMark/>
                      </w:tcPr>
                      <w:p w14:paraId="66CF61C4"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AE338E" w14:paraId="5E546049"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6"/>
                              </w:tblGrid>
                              <w:tr w:rsidR="00AE338E" w14:paraId="74A3C39E" w14:textId="77777777">
                                <w:tc>
                                  <w:tcPr>
                                    <w:tcW w:w="0" w:type="auto"/>
                                    <w:shd w:val="clear" w:color="auto" w:fill="EF7D00"/>
                                    <w:tcMar>
                                      <w:top w:w="270" w:type="dxa"/>
                                      <w:left w:w="270" w:type="dxa"/>
                                      <w:bottom w:w="270" w:type="dxa"/>
                                      <w:right w:w="270" w:type="dxa"/>
                                    </w:tcMar>
                                    <w:hideMark/>
                                  </w:tcPr>
                                  <w:p w14:paraId="3CE6930A" w14:textId="77777777" w:rsidR="00AE338E" w:rsidRDefault="00AE338E">
                                    <w:pPr>
                                      <w:pStyle w:val="Heading1"/>
                                      <w:jc w:val="center"/>
                                      <w:rPr>
                                        <w:rFonts w:ascii="Helvetica" w:eastAsia="Times New Roman" w:hAnsi="Helvetica" w:cs="Helvetica"/>
                                        <w:sz w:val="39"/>
                                        <w:szCs w:val="39"/>
                                      </w:rPr>
                                    </w:pPr>
                                    <w:r>
                                      <w:rPr>
                                        <w:rFonts w:ascii="Arial" w:eastAsia="Times New Roman" w:hAnsi="Arial" w:cs="Arial"/>
                                        <w:color w:val="FFFFFF"/>
                                      </w:rPr>
                                      <w:t>Upcoming event</w:t>
                                    </w:r>
                                  </w:p>
                                </w:tc>
                              </w:tr>
                            </w:tbl>
                            <w:p w14:paraId="49946E32" w14:textId="77777777" w:rsidR="00AE338E" w:rsidRDefault="00AE338E">
                              <w:pPr>
                                <w:rPr>
                                  <w:rFonts w:ascii="Times New Roman" w:eastAsia="Times New Roman" w:hAnsi="Times New Roman" w:cs="Times New Roman"/>
                                  <w:sz w:val="20"/>
                                  <w:szCs w:val="20"/>
                                </w:rPr>
                              </w:pPr>
                            </w:p>
                          </w:tc>
                        </w:tr>
                      </w:tbl>
                      <w:p w14:paraId="65FEAE7A" w14:textId="77777777" w:rsidR="00AE338E" w:rsidRDefault="00AE338E">
                        <w:pPr>
                          <w:rPr>
                            <w:rFonts w:ascii="Times New Roman" w:eastAsia="Times New Roman" w:hAnsi="Times New Roman" w:cs="Times New Roman"/>
                            <w:sz w:val="20"/>
                            <w:szCs w:val="20"/>
                          </w:rPr>
                        </w:pPr>
                      </w:p>
                    </w:tc>
                  </w:tr>
                </w:tbl>
                <w:p w14:paraId="0652FB19" w14:textId="77777777" w:rsidR="00AE338E" w:rsidRDefault="00AE338E">
                  <w:pPr>
                    <w:jc w:val="center"/>
                    <w:rPr>
                      <w:rFonts w:ascii="Times New Roman" w:eastAsia="Times New Roman" w:hAnsi="Times New Roman" w:cs="Times New Roman"/>
                      <w:sz w:val="20"/>
                      <w:szCs w:val="20"/>
                    </w:rPr>
                  </w:pPr>
                </w:p>
              </w:tc>
            </w:tr>
          </w:tbl>
          <w:p w14:paraId="61D6AD1A"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4749D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0CE2E72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4F5DB3B9" w14:textId="77777777">
                          <w:tc>
                            <w:tcPr>
                              <w:tcW w:w="0" w:type="auto"/>
                              <w:tcMar>
                                <w:top w:w="0" w:type="dxa"/>
                                <w:left w:w="270" w:type="dxa"/>
                                <w:bottom w:w="135" w:type="dxa"/>
                                <w:right w:w="270" w:type="dxa"/>
                              </w:tcMar>
                              <w:hideMark/>
                            </w:tcPr>
                            <w:p w14:paraId="6DD1E297" w14:textId="77777777" w:rsidR="00AE338E" w:rsidRDefault="00AE338E">
                              <w:pPr>
                                <w:spacing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Mildura public forum</w:t>
                              </w:r>
                              <w:r>
                                <w:rPr>
                                  <w:rFonts w:ascii="Arial" w:eastAsia="Times New Roman" w:hAnsi="Arial" w:cs="Arial"/>
                                  <w:color w:val="202020"/>
                                  <w:sz w:val="20"/>
                                  <w:szCs w:val="20"/>
                                </w:rPr>
                                <w:br/>
                              </w:r>
                              <w:r>
                                <w:rPr>
                                  <w:rFonts w:ascii="Arial" w:eastAsia="Times New Roman" w:hAnsi="Arial" w:cs="Arial"/>
                                  <w:color w:val="202020"/>
                                  <w:sz w:val="20"/>
                                  <w:szCs w:val="20"/>
                                </w:rPr>
                                <w:br/>
                                <w:t>Do you live or work in the Mildura region?</w:t>
                              </w:r>
                              <w:r>
                                <w:rPr>
                                  <w:rFonts w:ascii="Arial" w:eastAsia="Times New Roman" w:hAnsi="Arial" w:cs="Arial"/>
                                  <w:color w:val="202020"/>
                                  <w:sz w:val="20"/>
                                  <w:szCs w:val="20"/>
                                </w:rPr>
                                <w:br/>
                              </w:r>
                              <w:r>
                                <w:rPr>
                                  <w:rFonts w:ascii="Arial" w:eastAsia="Times New Roman" w:hAnsi="Arial" w:cs="Arial"/>
                                  <w:color w:val="202020"/>
                                  <w:sz w:val="20"/>
                                  <w:szCs w:val="20"/>
                                </w:rPr>
                                <w:br/>
                                <w:t>VDWC will be visiting Mildura and will host our next public forum on Wednesday 11 September from 10am - 11:30am.</w:t>
                              </w:r>
                              <w:r>
                                <w:rPr>
                                  <w:rFonts w:ascii="Arial" w:eastAsia="Times New Roman" w:hAnsi="Arial" w:cs="Arial"/>
                                  <w:color w:val="202020"/>
                                  <w:sz w:val="20"/>
                                  <w:szCs w:val="20"/>
                                </w:rPr>
                                <w:br/>
                              </w:r>
                              <w:r>
                                <w:rPr>
                                  <w:rFonts w:ascii="Arial" w:eastAsia="Times New Roman" w:hAnsi="Arial" w:cs="Arial"/>
                                  <w:color w:val="202020"/>
                                  <w:sz w:val="20"/>
                                  <w:szCs w:val="20"/>
                                </w:rPr>
                                <w:br/>
                                <w:t>Commissioner Dan Stubbs will provide attendees with information on our different functions: the code of conduct for disability workers; complaints and notifications about disability workers, and disability worker registration. Attendees will also have the opportunity to ask questions.</w:t>
                              </w:r>
                              <w:r>
                                <w:rPr>
                                  <w:rFonts w:ascii="Arial" w:eastAsia="Times New Roman" w:hAnsi="Arial" w:cs="Arial"/>
                                  <w:color w:val="202020"/>
                                  <w:sz w:val="20"/>
                                  <w:szCs w:val="20"/>
                                </w:rPr>
                                <w:br/>
                              </w:r>
                              <w:r>
                                <w:rPr>
                                  <w:rFonts w:ascii="Arial" w:eastAsia="Times New Roman" w:hAnsi="Arial" w:cs="Arial"/>
                                  <w:color w:val="202020"/>
                                  <w:sz w:val="20"/>
                                  <w:szCs w:val="20"/>
                                </w:rPr>
                                <w:br/>
                              </w:r>
                              <w:hyperlink r:id="rId20" w:tgtFrame="_blank" w:history="1">
                                <w:r>
                                  <w:rPr>
                                    <w:rStyle w:val="Hyperlink"/>
                                    <w:rFonts w:ascii="Arial" w:eastAsia="Times New Roman" w:hAnsi="Arial" w:cs="Arial"/>
                                    <w:color w:val="007C89"/>
                                    <w:sz w:val="20"/>
                                    <w:szCs w:val="20"/>
                                  </w:rPr>
                                  <w:t>Click here</w:t>
                                </w:r>
                              </w:hyperlink>
                              <w:r>
                                <w:rPr>
                                  <w:rFonts w:ascii="Arial" w:eastAsia="Times New Roman" w:hAnsi="Arial" w:cs="Arial"/>
                                  <w:color w:val="202020"/>
                                  <w:sz w:val="20"/>
                                  <w:szCs w:val="20"/>
                                </w:rPr>
                                <w:t xml:space="preserve"> for more information and to register for your free ticket. </w:t>
                              </w:r>
                            </w:p>
                            <w:p w14:paraId="03BB9C09" w14:textId="77777777" w:rsidR="00AE338E" w:rsidRDefault="00AE338E">
                              <w:pPr>
                                <w:spacing w:line="300" w:lineRule="auto"/>
                                <w:rPr>
                                  <w:rFonts w:ascii="Arial" w:eastAsia="Times New Roman" w:hAnsi="Arial" w:cs="Arial"/>
                                  <w:color w:val="202020"/>
                                  <w:sz w:val="20"/>
                                  <w:szCs w:val="20"/>
                                </w:rPr>
                              </w:pPr>
                            </w:p>
                          </w:tc>
                        </w:tr>
                      </w:tbl>
                      <w:p w14:paraId="58C4B1B9" w14:textId="77777777" w:rsidR="00AE338E" w:rsidRDefault="00AE338E">
                        <w:pPr>
                          <w:rPr>
                            <w:rFonts w:ascii="Times New Roman" w:eastAsia="Times New Roman" w:hAnsi="Times New Roman" w:cs="Times New Roman"/>
                            <w:sz w:val="20"/>
                            <w:szCs w:val="20"/>
                          </w:rPr>
                        </w:pPr>
                      </w:p>
                    </w:tc>
                  </w:tr>
                </w:tbl>
                <w:p w14:paraId="77CB11BE" w14:textId="77777777" w:rsidR="00AE338E" w:rsidRDefault="00AE338E">
                  <w:pPr>
                    <w:rPr>
                      <w:rFonts w:ascii="Times New Roman" w:eastAsia="Times New Roman" w:hAnsi="Times New Roman" w:cs="Times New Roman"/>
                      <w:sz w:val="20"/>
                      <w:szCs w:val="20"/>
                    </w:rPr>
                  </w:pPr>
                </w:p>
              </w:tc>
            </w:tr>
          </w:tbl>
          <w:p w14:paraId="48DABF19"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5370EEF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AE338E" w14:paraId="278A9B58" w14:textId="77777777">
                    <w:trPr>
                      <w:jc w:val="center"/>
                      <w:hidden/>
                    </w:trPr>
                    <w:tc>
                      <w:tcPr>
                        <w:tcW w:w="0" w:type="auto"/>
                        <w:hideMark/>
                      </w:tcPr>
                      <w:p w14:paraId="0AE1F88E"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AE338E" w14:paraId="586912C4"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1"/>
                              </w:tblGrid>
                              <w:tr w:rsidR="00AE338E" w14:paraId="66F3F817" w14:textId="77777777">
                                <w:tc>
                                  <w:tcPr>
                                    <w:tcW w:w="0" w:type="auto"/>
                                    <w:shd w:val="clear" w:color="auto" w:fill="E7343F"/>
                                    <w:tcMar>
                                      <w:top w:w="270" w:type="dxa"/>
                                      <w:left w:w="270" w:type="dxa"/>
                                      <w:bottom w:w="270" w:type="dxa"/>
                                      <w:right w:w="270" w:type="dxa"/>
                                    </w:tcMar>
                                    <w:hideMark/>
                                  </w:tcPr>
                                  <w:p w14:paraId="1A09043B" w14:textId="77777777" w:rsidR="00AE338E" w:rsidRDefault="00AE338E">
                                    <w:pPr>
                                      <w:pStyle w:val="Heading1"/>
                                      <w:jc w:val="center"/>
                                      <w:rPr>
                                        <w:rFonts w:ascii="Helvetica" w:eastAsia="Times New Roman" w:hAnsi="Helvetica" w:cs="Helvetica"/>
                                        <w:sz w:val="39"/>
                                        <w:szCs w:val="39"/>
                                      </w:rPr>
                                    </w:pPr>
                                    <w:r>
                                      <w:rPr>
                                        <w:rFonts w:ascii="Arial" w:eastAsia="Times New Roman" w:hAnsi="Arial" w:cs="Arial"/>
                                        <w:color w:val="FFFFFF"/>
                                      </w:rPr>
                                      <w:t>For the disability workforce</w:t>
                                    </w:r>
                                  </w:p>
                                </w:tc>
                              </w:tr>
                            </w:tbl>
                            <w:p w14:paraId="38816E16" w14:textId="77777777" w:rsidR="00AE338E" w:rsidRDefault="00AE338E">
                              <w:pPr>
                                <w:rPr>
                                  <w:rFonts w:ascii="Times New Roman" w:eastAsia="Times New Roman" w:hAnsi="Times New Roman" w:cs="Times New Roman"/>
                                  <w:sz w:val="20"/>
                                  <w:szCs w:val="20"/>
                                </w:rPr>
                              </w:pPr>
                            </w:p>
                          </w:tc>
                        </w:tr>
                      </w:tbl>
                      <w:p w14:paraId="5201BBB3" w14:textId="77777777" w:rsidR="00AE338E" w:rsidRDefault="00AE338E">
                        <w:pPr>
                          <w:rPr>
                            <w:rFonts w:ascii="Times New Roman" w:eastAsia="Times New Roman" w:hAnsi="Times New Roman" w:cs="Times New Roman"/>
                            <w:sz w:val="20"/>
                            <w:szCs w:val="20"/>
                          </w:rPr>
                        </w:pPr>
                      </w:p>
                    </w:tc>
                  </w:tr>
                </w:tbl>
                <w:p w14:paraId="0B76463B" w14:textId="77777777" w:rsidR="00AE338E" w:rsidRDefault="00AE338E">
                  <w:pPr>
                    <w:jc w:val="center"/>
                    <w:rPr>
                      <w:rFonts w:ascii="Times New Roman" w:eastAsia="Times New Roman" w:hAnsi="Times New Roman" w:cs="Times New Roman"/>
                      <w:sz w:val="20"/>
                      <w:szCs w:val="20"/>
                    </w:rPr>
                  </w:pPr>
                </w:p>
              </w:tc>
            </w:tr>
          </w:tbl>
          <w:p w14:paraId="2E8B8585"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20A3FB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555FA8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4DFABE28" w14:textId="77777777">
                          <w:tc>
                            <w:tcPr>
                              <w:tcW w:w="0" w:type="auto"/>
                              <w:tcMar>
                                <w:top w:w="0" w:type="dxa"/>
                                <w:left w:w="270" w:type="dxa"/>
                                <w:bottom w:w="135" w:type="dxa"/>
                                <w:right w:w="270" w:type="dxa"/>
                              </w:tcMar>
                              <w:hideMark/>
                            </w:tcPr>
                            <w:p w14:paraId="398DFD5C"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Have you been thinking about becoming registered as a disability worker? If you are unsure about why registration is so important for people with disability and the wider sector, </w:t>
                              </w:r>
                              <w:hyperlink r:id="rId21" w:tgtFrame="_blank" w:history="1">
                                <w:r>
                                  <w:rPr>
                                    <w:rStyle w:val="Hyperlink"/>
                                    <w:rFonts w:ascii="Arial" w:eastAsia="Times New Roman" w:hAnsi="Arial" w:cs="Arial"/>
                                    <w:color w:val="007C89"/>
                                    <w:sz w:val="20"/>
                                    <w:szCs w:val="20"/>
                                  </w:rPr>
                                  <w:t>hear from some of our registered workers here</w:t>
                                </w:r>
                              </w:hyperlink>
                              <w:r>
                                <w:rPr>
                                  <w:rFonts w:ascii="Arial" w:eastAsia="Times New Roman" w:hAnsi="Arial" w:cs="Arial"/>
                                  <w:color w:val="202020"/>
                                  <w:sz w:val="20"/>
                                  <w:szCs w:val="20"/>
                                </w:rPr>
                                <w:t>.</w:t>
                              </w:r>
                              <w:r>
                                <w:rPr>
                                  <w:rFonts w:ascii="Arial" w:eastAsia="Times New Roman" w:hAnsi="Arial" w:cs="Arial"/>
                                  <w:color w:val="202020"/>
                                  <w:sz w:val="20"/>
                                  <w:szCs w:val="20"/>
                                </w:rPr>
                                <w:br/>
                              </w:r>
                              <w:r>
                                <w:rPr>
                                  <w:rFonts w:ascii="Arial" w:eastAsia="Times New Roman" w:hAnsi="Arial" w:cs="Arial"/>
                                  <w:color w:val="202020"/>
                                  <w:sz w:val="20"/>
                                  <w:szCs w:val="20"/>
                                </w:rPr>
                                <w:br/>
                                <w:t xml:space="preserve">Learn more about registration at </w:t>
                              </w:r>
                              <w:hyperlink r:id="rId22" w:tgtFrame="_blank" w:history="1">
                                <w:r>
                                  <w:rPr>
                                    <w:rStyle w:val="Hyperlink"/>
                                    <w:rFonts w:ascii="Arial" w:eastAsia="Times New Roman" w:hAnsi="Arial" w:cs="Arial"/>
                                    <w:color w:val="007C89"/>
                                    <w:sz w:val="20"/>
                                    <w:szCs w:val="20"/>
                                  </w:rPr>
                                  <w:t>vdwc.vic.gov.au/registration</w:t>
                                </w:r>
                              </w:hyperlink>
                              <w:r>
                                <w:rPr>
                                  <w:rFonts w:ascii="Arial" w:eastAsia="Times New Roman" w:hAnsi="Arial" w:cs="Arial"/>
                                  <w:color w:val="202020"/>
                                  <w:sz w:val="20"/>
                                  <w:szCs w:val="20"/>
                                </w:rPr>
                                <w:t xml:space="preserve"> </w:t>
                              </w:r>
                            </w:p>
                            <w:p w14:paraId="173D7530" w14:textId="77777777" w:rsidR="00AE338E" w:rsidRDefault="00AE338E">
                              <w:pPr>
                                <w:spacing w:line="300" w:lineRule="auto"/>
                                <w:jc w:val="center"/>
                                <w:rPr>
                                  <w:rFonts w:ascii="Arial" w:eastAsia="Times New Roman" w:hAnsi="Arial" w:cs="Arial"/>
                                  <w:color w:val="202020"/>
                                  <w:sz w:val="20"/>
                                  <w:szCs w:val="20"/>
                                </w:rPr>
                              </w:pPr>
                              <w:r>
                                <w:rPr>
                                  <w:rFonts w:ascii="Arial" w:eastAsia="Times New Roman" w:hAnsi="Arial" w:cs="Arial"/>
                                  <w:color w:val="202020"/>
                                  <w:sz w:val="20"/>
                                  <w:szCs w:val="20"/>
                                </w:rPr>
                                <w:t> </w:t>
                              </w:r>
                            </w:p>
                            <w:p w14:paraId="2BC55FD8" w14:textId="11CCC6E9"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w:t>
                              </w:r>
                              <w:r>
                                <w:rPr>
                                  <w:rFonts w:ascii="Arial" w:eastAsia="Times New Roman" w:hAnsi="Arial" w:cs="Arial"/>
                                  <w:noProof/>
                                  <w:color w:val="202020"/>
                                  <w:sz w:val="20"/>
                                  <w:szCs w:val="20"/>
                                </w:rPr>
                                <w:drawing>
                                  <wp:inline distT="0" distB="0" distL="0" distR="0" wp14:anchorId="2CB63B87" wp14:editId="72326154">
                                    <wp:extent cx="4051300" cy="1695450"/>
                                    <wp:effectExtent l="0" t="0" r="6350" b="0"/>
                                    <wp:docPr id="1372938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r>
                                <w:rPr>
                                  <w:rFonts w:ascii="Arial" w:eastAsia="Times New Roman" w:hAnsi="Arial" w:cs="Arial"/>
                                  <w:color w:val="202020"/>
                                  <w:sz w:val="20"/>
                                  <w:szCs w:val="20"/>
                                </w:rPr>
                                <w:t xml:space="preserve"> </w:t>
                              </w:r>
                            </w:p>
                          </w:tc>
                        </w:tr>
                      </w:tbl>
                      <w:p w14:paraId="275DD275" w14:textId="77777777" w:rsidR="00AE338E" w:rsidRDefault="00AE338E">
                        <w:pPr>
                          <w:rPr>
                            <w:rFonts w:ascii="Times New Roman" w:eastAsia="Times New Roman" w:hAnsi="Times New Roman" w:cs="Times New Roman"/>
                            <w:sz w:val="20"/>
                            <w:szCs w:val="20"/>
                          </w:rPr>
                        </w:pPr>
                      </w:p>
                    </w:tc>
                  </w:tr>
                </w:tbl>
                <w:p w14:paraId="51D983D9" w14:textId="77777777" w:rsidR="00AE338E" w:rsidRDefault="00AE338E">
                  <w:pPr>
                    <w:rPr>
                      <w:rFonts w:ascii="Times New Roman" w:eastAsia="Times New Roman" w:hAnsi="Times New Roman" w:cs="Times New Roman"/>
                      <w:sz w:val="20"/>
                      <w:szCs w:val="20"/>
                    </w:rPr>
                  </w:pPr>
                </w:p>
              </w:tc>
            </w:tr>
          </w:tbl>
          <w:p w14:paraId="4DE94F96"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12080C5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AE338E" w14:paraId="122296F8" w14:textId="77777777">
                    <w:trPr>
                      <w:hidden/>
                    </w:trPr>
                    <w:tc>
                      <w:tcPr>
                        <w:tcW w:w="0" w:type="auto"/>
                        <w:tcBorders>
                          <w:top w:val="single" w:sz="12" w:space="0" w:color="EAEAEA"/>
                          <w:left w:val="nil"/>
                          <w:bottom w:val="nil"/>
                          <w:right w:val="nil"/>
                        </w:tcBorders>
                        <w:vAlign w:val="center"/>
                        <w:hideMark/>
                      </w:tcPr>
                      <w:p w14:paraId="0A9F08D5" w14:textId="77777777" w:rsidR="00AE338E" w:rsidRDefault="00AE338E">
                        <w:pPr>
                          <w:rPr>
                            <w:rFonts w:eastAsia="Times New Roman"/>
                            <w:vanish/>
                          </w:rPr>
                        </w:pPr>
                      </w:p>
                    </w:tc>
                  </w:tr>
                </w:tbl>
                <w:p w14:paraId="5406556D" w14:textId="77777777" w:rsidR="00AE338E" w:rsidRDefault="00AE338E">
                  <w:pPr>
                    <w:rPr>
                      <w:rFonts w:ascii="Times New Roman" w:eastAsia="Times New Roman" w:hAnsi="Times New Roman" w:cs="Times New Roman"/>
                      <w:sz w:val="20"/>
                      <w:szCs w:val="20"/>
                    </w:rPr>
                  </w:pPr>
                </w:p>
              </w:tc>
            </w:tr>
          </w:tbl>
          <w:p w14:paraId="59CD5179"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0DB43D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5950CF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090D0CD7" w14:textId="77777777">
                          <w:tc>
                            <w:tcPr>
                              <w:tcW w:w="0" w:type="auto"/>
                              <w:tcMar>
                                <w:top w:w="0" w:type="dxa"/>
                                <w:left w:w="270" w:type="dxa"/>
                                <w:bottom w:w="135" w:type="dxa"/>
                                <w:right w:w="270" w:type="dxa"/>
                              </w:tcMar>
                              <w:hideMark/>
                            </w:tcPr>
                            <w:p w14:paraId="34BB64D3" w14:textId="77777777" w:rsidR="00AE338E" w:rsidRDefault="00AE338E">
                              <w:pPr>
                                <w:spacing w:line="300" w:lineRule="auto"/>
                                <w:rPr>
                                  <w:rFonts w:ascii="Arial" w:eastAsia="Times New Roman" w:hAnsi="Arial" w:cs="Arial"/>
                                  <w:color w:val="202020"/>
                                  <w:sz w:val="20"/>
                                  <w:szCs w:val="20"/>
                                </w:rPr>
                              </w:pPr>
                              <w:r>
                                <w:rPr>
                                  <w:rStyle w:val="Strong"/>
                                  <w:rFonts w:ascii="Arial" w:eastAsia="Times New Roman" w:hAnsi="Arial" w:cs="Arial"/>
                                  <w:color w:val="202020"/>
                                  <w:sz w:val="27"/>
                                  <w:szCs w:val="27"/>
                                </w:rPr>
                                <w:t>Currently a registered worker?</w:t>
                              </w:r>
                              <w:r>
                                <w:rPr>
                                  <w:rFonts w:ascii="Arial" w:eastAsia="Times New Roman" w:hAnsi="Arial" w:cs="Arial"/>
                                  <w:color w:val="202020"/>
                                  <w:sz w:val="20"/>
                                  <w:szCs w:val="20"/>
                                </w:rPr>
                                <w:br/>
                                <w:t xml:space="preserve">  </w:t>
                              </w:r>
                            </w:p>
                            <w:p w14:paraId="1417D2A3"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A reminder that applications to renew your registration for 2024-25 opens in August. Look out for an email from our Registration team with further information on renewing your registration to ensure it stays active.</w:t>
                              </w:r>
                            </w:p>
                            <w:p w14:paraId="70F884D7"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                     </w:t>
                              </w:r>
                            </w:p>
                          </w:tc>
                        </w:tr>
                      </w:tbl>
                      <w:p w14:paraId="54B25AC3" w14:textId="77777777" w:rsidR="00AE338E" w:rsidRDefault="00AE338E">
                        <w:pPr>
                          <w:rPr>
                            <w:rFonts w:ascii="Times New Roman" w:eastAsia="Times New Roman" w:hAnsi="Times New Roman" w:cs="Times New Roman"/>
                            <w:sz w:val="20"/>
                            <w:szCs w:val="20"/>
                          </w:rPr>
                        </w:pPr>
                      </w:p>
                    </w:tc>
                  </w:tr>
                </w:tbl>
                <w:p w14:paraId="0C3CA5E0" w14:textId="77777777" w:rsidR="00AE338E" w:rsidRDefault="00AE338E">
                  <w:pPr>
                    <w:rPr>
                      <w:rFonts w:ascii="Times New Roman" w:eastAsia="Times New Roman" w:hAnsi="Times New Roman" w:cs="Times New Roman"/>
                      <w:sz w:val="20"/>
                      <w:szCs w:val="20"/>
                    </w:rPr>
                  </w:pPr>
                </w:p>
              </w:tc>
            </w:tr>
          </w:tbl>
          <w:p w14:paraId="56A510CE"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2ABBC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0A8617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69424D60" w14:textId="77777777">
                          <w:tc>
                            <w:tcPr>
                              <w:tcW w:w="0" w:type="auto"/>
                              <w:tcMar>
                                <w:top w:w="0" w:type="dxa"/>
                                <w:left w:w="270" w:type="dxa"/>
                                <w:bottom w:w="135" w:type="dxa"/>
                                <w:right w:w="270" w:type="dxa"/>
                              </w:tcMar>
                              <w:hideMark/>
                            </w:tcPr>
                            <w:p w14:paraId="15828DFF" w14:textId="77777777" w:rsidR="00AE338E" w:rsidRDefault="00AE338E">
                              <w:pPr>
                                <w:spacing w:line="300" w:lineRule="auto"/>
                                <w:rPr>
                                  <w:rFonts w:ascii="Arial" w:eastAsia="Times New Roman" w:hAnsi="Arial" w:cs="Arial"/>
                                  <w:color w:val="202020"/>
                                  <w:sz w:val="20"/>
                                  <w:szCs w:val="20"/>
                                </w:rPr>
                              </w:pPr>
                              <w:r>
                                <w:rPr>
                                  <w:rStyle w:val="Strong"/>
                                  <w:rFonts w:ascii="Arial" w:eastAsia="Times New Roman" w:hAnsi="Arial" w:cs="Arial"/>
                                  <w:color w:val="202020"/>
                                  <w:sz w:val="27"/>
                                  <w:szCs w:val="27"/>
                                </w:rPr>
                                <w:t>Don't forget your CPD requirements</w:t>
                              </w:r>
                              <w:r>
                                <w:rPr>
                                  <w:rFonts w:ascii="Arial" w:eastAsia="Times New Roman" w:hAnsi="Arial" w:cs="Arial"/>
                                  <w:color w:val="202020"/>
                                  <w:sz w:val="20"/>
                                  <w:szCs w:val="20"/>
                                </w:rPr>
                                <w:t xml:space="preserve"> </w:t>
                              </w:r>
                            </w:p>
                            <w:p w14:paraId="4C8E3D56"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br/>
                                <w:t>With renewal time fast approaching you should check that you have completed and recorded a minimum of 10 hours of continuing professional development (CPD) activities for the year, required to maintain your registration.</w:t>
                              </w:r>
                              <w:r>
                                <w:rPr>
                                  <w:rFonts w:ascii="Arial" w:eastAsia="Times New Roman" w:hAnsi="Arial" w:cs="Arial"/>
                                  <w:color w:val="202020"/>
                                  <w:sz w:val="20"/>
                                  <w:szCs w:val="20"/>
                                </w:rPr>
                                <w:br/>
                              </w:r>
                              <w:r>
                                <w:rPr>
                                  <w:rFonts w:ascii="Arial" w:eastAsia="Times New Roman" w:hAnsi="Arial" w:cs="Arial"/>
                                  <w:color w:val="202020"/>
                                  <w:sz w:val="20"/>
                                  <w:szCs w:val="20"/>
                                </w:rPr>
                                <w:br/>
                                <w:t xml:space="preserve">If you need to top up those points, check out our </w:t>
                              </w:r>
                              <w:hyperlink r:id="rId24" w:tgtFrame="_blank" w:history="1">
                                <w:r>
                                  <w:rPr>
                                    <w:rStyle w:val="Hyperlink"/>
                                    <w:rFonts w:ascii="Arial" w:eastAsia="Times New Roman" w:hAnsi="Arial" w:cs="Arial"/>
                                    <w:color w:val="007C89"/>
                                    <w:sz w:val="20"/>
                                    <w:szCs w:val="20"/>
                                  </w:rPr>
                                  <w:t>Training &amp; Development Catalogue</w:t>
                                </w:r>
                              </w:hyperlink>
                              <w:r>
                                <w:rPr>
                                  <w:rFonts w:ascii="Arial" w:eastAsia="Times New Roman" w:hAnsi="Arial" w:cs="Arial"/>
                                  <w:color w:val="202020"/>
                                  <w:sz w:val="20"/>
                                  <w:szCs w:val="20"/>
                                </w:rPr>
                                <w:t>. It has a wide range of resources that can assist.</w:t>
                              </w:r>
                              <w:r>
                                <w:rPr>
                                  <w:rFonts w:ascii="Arial" w:eastAsia="Times New Roman" w:hAnsi="Arial" w:cs="Arial"/>
                                  <w:color w:val="202020"/>
                                  <w:sz w:val="20"/>
                                  <w:szCs w:val="20"/>
                                </w:rPr>
                                <w:br/>
                              </w:r>
                              <w:r>
                                <w:rPr>
                                  <w:rFonts w:ascii="Arial" w:eastAsia="Times New Roman" w:hAnsi="Arial" w:cs="Arial"/>
                                  <w:color w:val="202020"/>
                                  <w:sz w:val="20"/>
                                  <w:szCs w:val="20"/>
                                </w:rPr>
                                <w:br/>
                                <w:t>Make sure to keep a record of your CPD in your </w:t>
                              </w:r>
                              <w:hyperlink r:id="rId25" w:tgtFrame="_blank" w:history="1">
                                <w:r>
                                  <w:rPr>
                                    <w:rStyle w:val="Hyperlink"/>
                                    <w:rFonts w:ascii="Arial" w:eastAsia="Times New Roman" w:hAnsi="Arial" w:cs="Arial"/>
                                    <w:color w:val="007C89"/>
                                    <w:sz w:val="20"/>
                                    <w:szCs w:val="20"/>
                                  </w:rPr>
                                  <w:t>activity log</w:t>
                                </w:r>
                              </w:hyperlink>
                              <w:r>
                                <w:rPr>
                                  <w:rFonts w:ascii="Arial" w:eastAsia="Times New Roman" w:hAnsi="Arial" w:cs="Arial"/>
                                  <w:color w:val="202020"/>
                                  <w:sz w:val="20"/>
                                  <w:szCs w:val="20"/>
                                </w:rPr>
                                <w:t xml:space="preserve"> for easy reference at renewal time.</w:t>
                              </w:r>
                            </w:p>
                            <w:p w14:paraId="07D3F3F2"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                     </w:t>
                              </w:r>
                            </w:p>
                          </w:tc>
                        </w:tr>
                      </w:tbl>
                      <w:p w14:paraId="2F9F3A23" w14:textId="77777777" w:rsidR="00AE338E" w:rsidRDefault="00AE338E">
                        <w:pPr>
                          <w:rPr>
                            <w:rFonts w:ascii="Times New Roman" w:eastAsia="Times New Roman" w:hAnsi="Times New Roman" w:cs="Times New Roman"/>
                            <w:sz w:val="20"/>
                            <w:szCs w:val="20"/>
                          </w:rPr>
                        </w:pPr>
                      </w:p>
                    </w:tc>
                  </w:tr>
                </w:tbl>
                <w:p w14:paraId="55413C1B" w14:textId="77777777" w:rsidR="00AE338E" w:rsidRDefault="00AE338E">
                  <w:pPr>
                    <w:rPr>
                      <w:rFonts w:ascii="Times New Roman" w:eastAsia="Times New Roman" w:hAnsi="Times New Roman" w:cs="Times New Roman"/>
                      <w:sz w:val="20"/>
                      <w:szCs w:val="20"/>
                    </w:rPr>
                  </w:pPr>
                </w:p>
              </w:tc>
            </w:tr>
          </w:tbl>
          <w:p w14:paraId="515D6CDF"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35466C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AE338E" w14:paraId="696D3984" w14:textId="77777777">
                    <w:trPr>
                      <w:jc w:val="center"/>
                      <w:hidden/>
                    </w:trPr>
                    <w:tc>
                      <w:tcPr>
                        <w:tcW w:w="0" w:type="auto"/>
                        <w:hideMark/>
                      </w:tcPr>
                      <w:p w14:paraId="08267EE8"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AE338E" w14:paraId="11855715"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49"/>
                              </w:tblGrid>
                              <w:tr w:rsidR="00AE338E" w14:paraId="5AAFE8E1" w14:textId="77777777">
                                <w:tc>
                                  <w:tcPr>
                                    <w:tcW w:w="0" w:type="auto"/>
                                    <w:shd w:val="clear" w:color="auto" w:fill="50BCBD"/>
                                    <w:tcMar>
                                      <w:top w:w="270" w:type="dxa"/>
                                      <w:left w:w="270" w:type="dxa"/>
                                      <w:bottom w:w="270" w:type="dxa"/>
                                      <w:right w:w="270" w:type="dxa"/>
                                    </w:tcMar>
                                    <w:hideMark/>
                                  </w:tcPr>
                                  <w:p w14:paraId="47DF403B" w14:textId="77777777" w:rsidR="00AE338E" w:rsidRDefault="00AE338E">
                                    <w:pPr>
                                      <w:pStyle w:val="Heading1"/>
                                      <w:jc w:val="center"/>
                                      <w:rPr>
                                        <w:rFonts w:ascii="Helvetica" w:eastAsia="Times New Roman" w:hAnsi="Helvetica" w:cs="Helvetica"/>
                                        <w:sz w:val="39"/>
                                        <w:szCs w:val="39"/>
                                      </w:rPr>
                                    </w:pPr>
                                    <w:r>
                                      <w:rPr>
                                        <w:rFonts w:eastAsia="Times New Roman"/>
                                        <w:color w:val="FFFFFF"/>
                                      </w:rPr>
                                      <w:t>What's been happening</w:t>
                                    </w:r>
                                  </w:p>
                                </w:tc>
                              </w:tr>
                            </w:tbl>
                            <w:p w14:paraId="2985EA96" w14:textId="77777777" w:rsidR="00AE338E" w:rsidRDefault="00AE338E">
                              <w:pPr>
                                <w:rPr>
                                  <w:rFonts w:ascii="Times New Roman" w:eastAsia="Times New Roman" w:hAnsi="Times New Roman" w:cs="Times New Roman"/>
                                  <w:sz w:val="20"/>
                                  <w:szCs w:val="20"/>
                                </w:rPr>
                              </w:pPr>
                            </w:p>
                          </w:tc>
                        </w:tr>
                      </w:tbl>
                      <w:p w14:paraId="436A8B42" w14:textId="77777777" w:rsidR="00AE338E" w:rsidRDefault="00AE338E">
                        <w:pPr>
                          <w:rPr>
                            <w:rFonts w:ascii="Times New Roman" w:eastAsia="Times New Roman" w:hAnsi="Times New Roman" w:cs="Times New Roman"/>
                            <w:sz w:val="20"/>
                            <w:szCs w:val="20"/>
                          </w:rPr>
                        </w:pPr>
                      </w:p>
                    </w:tc>
                  </w:tr>
                </w:tbl>
                <w:p w14:paraId="1E44754A" w14:textId="77777777" w:rsidR="00AE338E" w:rsidRDefault="00AE338E">
                  <w:pPr>
                    <w:jc w:val="center"/>
                    <w:rPr>
                      <w:rFonts w:ascii="Times New Roman" w:eastAsia="Times New Roman" w:hAnsi="Times New Roman" w:cs="Times New Roman"/>
                      <w:sz w:val="20"/>
                      <w:szCs w:val="20"/>
                    </w:rPr>
                  </w:pPr>
                </w:p>
              </w:tc>
            </w:tr>
          </w:tbl>
          <w:p w14:paraId="17F7EAC3"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1D84F9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3078F0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25A13E9D" w14:textId="77777777">
                          <w:tc>
                            <w:tcPr>
                              <w:tcW w:w="0" w:type="auto"/>
                              <w:tcMar>
                                <w:top w:w="0" w:type="dxa"/>
                                <w:left w:w="270" w:type="dxa"/>
                                <w:bottom w:w="135" w:type="dxa"/>
                                <w:right w:w="270" w:type="dxa"/>
                              </w:tcMar>
                              <w:hideMark/>
                            </w:tcPr>
                            <w:p w14:paraId="1CF60818"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In June, Commissioner Dan Stubbs had the pleasure of speaking to over thirty disability workers, service providers and family members/carers at a networking event hosted by Pathways to Care and Independence Australia.</w:t>
                              </w:r>
                              <w:r>
                                <w:rPr>
                                  <w:rFonts w:ascii="Arial" w:eastAsia="Times New Roman" w:hAnsi="Arial" w:cs="Arial"/>
                                  <w:color w:val="202020"/>
                                  <w:sz w:val="20"/>
                                  <w:szCs w:val="20"/>
                                </w:rPr>
                                <w:br/>
                              </w:r>
                              <w:r>
                                <w:rPr>
                                  <w:rFonts w:ascii="Arial" w:eastAsia="Times New Roman" w:hAnsi="Arial" w:cs="Arial"/>
                                  <w:color w:val="202020"/>
                                  <w:sz w:val="20"/>
                                  <w:szCs w:val="20"/>
                                </w:rPr>
                                <w:br/>
                                <w:t xml:space="preserve">Dan discussed the role of the VDWC, focusing on all the components of the Scheme - complaints, notifications, registration and the Code of Conduct. Dan also spoke about how important it is not just for people with disability and their families, but for disability workers and services providers to know that they can come to us with any concerns as well. </w:t>
                              </w:r>
                            </w:p>
                          </w:tc>
                        </w:tr>
                      </w:tbl>
                      <w:p w14:paraId="35EBC1DC" w14:textId="77777777" w:rsidR="00AE338E" w:rsidRDefault="00AE338E">
                        <w:pPr>
                          <w:rPr>
                            <w:rFonts w:ascii="Times New Roman" w:eastAsia="Times New Roman" w:hAnsi="Times New Roman" w:cs="Times New Roman"/>
                            <w:sz w:val="20"/>
                            <w:szCs w:val="20"/>
                          </w:rPr>
                        </w:pPr>
                      </w:p>
                    </w:tc>
                  </w:tr>
                </w:tbl>
                <w:p w14:paraId="2ABFDCC3" w14:textId="77777777" w:rsidR="00AE338E" w:rsidRDefault="00AE338E">
                  <w:pPr>
                    <w:rPr>
                      <w:rFonts w:ascii="Times New Roman" w:eastAsia="Times New Roman" w:hAnsi="Times New Roman" w:cs="Times New Roman"/>
                      <w:sz w:val="20"/>
                      <w:szCs w:val="20"/>
                    </w:rPr>
                  </w:pPr>
                </w:p>
              </w:tc>
            </w:tr>
          </w:tbl>
          <w:p w14:paraId="1170534B"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42D0872C"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AE338E" w14:paraId="0BC7C7D3" w14:textId="77777777">
                    <w:tc>
                      <w:tcPr>
                        <w:tcW w:w="0" w:type="auto"/>
                        <w:tcMar>
                          <w:top w:w="0" w:type="dxa"/>
                          <w:left w:w="135" w:type="dxa"/>
                          <w:bottom w:w="0" w:type="dxa"/>
                          <w:right w:w="0" w:type="dxa"/>
                        </w:tcMar>
                        <w:hideMark/>
                      </w:tcPr>
                      <w:p w14:paraId="1D38169A" w14:textId="7200085B" w:rsidR="00AE338E" w:rsidRDefault="00AE338E">
                        <w:pPr>
                          <w:rPr>
                            <w:rFonts w:eastAsia="Times New Roman"/>
                          </w:rPr>
                        </w:pPr>
                        <w:r>
                          <w:rPr>
                            <w:rFonts w:eastAsia="Times New Roman"/>
                            <w:noProof/>
                          </w:rPr>
                          <w:drawing>
                            <wp:inline distT="0" distB="0" distL="0" distR="0" wp14:anchorId="66168561" wp14:editId="13E5CD42">
                              <wp:extent cx="5372100" cy="5099050"/>
                              <wp:effectExtent l="0" t="0" r="0" b="6350"/>
                              <wp:docPr id="1569233767" name="Picture 3" descr="Commissioner Dan Stubbs presenting to the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issioner Dan Stubbs presenting to the attende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099050"/>
                                      </a:xfrm>
                                      <a:prstGeom prst="rect">
                                        <a:avLst/>
                                      </a:prstGeom>
                                      <a:noFill/>
                                      <a:ln>
                                        <a:noFill/>
                                      </a:ln>
                                    </pic:spPr>
                                  </pic:pic>
                                </a:graphicData>
                              </a:graphic>
                            </wp:inline>
                          </w:drawing>
                        </w:r>
                      </w:p>
                    </w:tc>
                  </w:tr>
                </w:tbl>
                <w:p w14:paraId="0A498DC5" w14:textId="77777777" w:rsidR="00AE338E" w:rsidRDefault="00AE338E">
                  <w:pPr>
                    <w:rPr>
                      <w:rFonts w:ascii="Times New Roman" w:eastAsia="Times New Roman" w:hAnsi="Times New Roman" w:cs="Times New Roman"/>
                      <w:sz w:val="20"/>
                      <w:szCs w:val="20"/>
                    </w:rPr>
                  </w:pPr>
                </w:p>
              </w:tc>
            </w:tr>
            <w:tr w:rsidR="00AE338E" w14:paraId="03F69AA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E338E" w14:paraId="7675DBAD" w14:textId="77777777">
                    <w:tc>
                      <w:tcPr>
                        <w:tcW w:w="0" w:type="auto"/>
                        <w:tcMar>
                          <w:top w:w="0" w:type="dxa"/>
                          <w:left w:w="135" w:type="dxa"/>
                          <w:bottom w:w="0" w:type="dxa"/>
                          <w:right w:w="0" w:type="dxa"/>
                        </w:tcMar>
                        <w:hideMark/>
                      </w:tcPr>
                      <w:p w14:paraId="54DE7D32" w14:textId="543526E3" w:rsidR="00AE338E" w:rsidRDefault="00AE338E">
                        <w:pPr>
                          <w:rPr>
                            <w:rFonts w:eastAsia="Times New Roman"/>
                          </w:rPr>
                        </w:pPr>
                        <w:r>
                          <w:rPr>
                            <w:rFonts w:eastAsia="Times New Roman"/>
                            <w:noProof/>
                          </w:rPr>
                          <w:lastRenderedPageBreak/>
                          <w:drawing>
                            <wp:inline distT="0" distB="0" distL="0" distR="0" wp14:anchorId="0907C431" wp14:editId="6D0D5582">
                              <wp:extent cx="2514600" cy="2520950"/>
                              <wp:effectExtent l="0" t="0" r="0" b="0"/>
                              <wp:docPr id="497129993" name="Picture 2" descr="Commissioner Dan Stubs with VDWC, Pathways to Care and Independence Australi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issioner Dan Stubs with VDWC, Pathways to Care and Independence Australia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2520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E338E" w14:paraId="267114E3" w14:textId="77777777">
                    <w:tc>
                      <w:tcPr>
                        <w:tcW w:w="0" w:type="auto"/>
                        <w:tcMar>
                          <w:top w:w="0" w:type="dxa"/>
                          <w:left w:w="0" w:type="dxa"/>
                          <w:bottom w:w="0" w:type="dxa"/>
                          <w:right w:w="135" w:type="dxa"/>
                        </w:tcMar>
                        <w:hideMark/>
                      </w:tcPr>
                      <w:p w14:paraId="227966FF" w14:textId="09DB7796" w:rsidR="00AE338E" w:rsidRDefault="00AE338E">
                        <w:pPr>
                          <w:rPr>
                            <w:rFonts w:eastAsia="Times New Roman"/>
                          </w:rPr>
                        </w:pPr>
                        <w:r>
                          <w:rPr>
                            <w:rFonts w:eastAsia="Times New Roman"/>
                            <w:noProof/>
                          </w:rPr>
                          <w:drawing>
                            <wp:inline distT="0" distB="0" distL="0" distR="0" wp14:anchorId="09FE3923" wp14:editId="63E54177">
                              <wp:extent cx="2514600" cy="2520950"/>
                              <wp:effectExtent l="0" t="0" r="0" b="0"/>
                              <wp:docPr id="825528158" name="Picture 1" descr="Commissioner Dan Stubbs chatting to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issioner Dan Stubbs chatting to attende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2520950"/>
                                      </a:xfrm>
                                      <a:prstGeom prst="rect">
                                        <a:avLst/>
                                      </a:prstGeom>
                                      <a:noFill/>
                                      <a:ln>
                                        <a:noFill/>
                                      </a:ln>
                                    </pic:spPr>
                                  </pic:pic>
                                </a:graphicData>
                              </a:graphic>
                            </wp:inline>
                          </w:drawing>
                        </w:r>
                      </w:p>
                    </w:tc>
                  </w:tr>
                </w:tbl>
                <w:p w14:paraId="5B3B108B" w14:textId="77777777" w:rsidR="00AE338E" w:rsidRDefault="00AE338E">
                  <w:pPr>
                    <w:rPr>
                      <w:rFonts w:ascii="Times New Roman" w:eastAsia="Times New Roman" w:hAnsi="Times New Roman" w:cs="Times New Roman"/>
                      <w:sz w:val="20"/>
                      <w:szCs w:val="20"/>
                    </w:rPr>
                  </w:pPr>
                </w:p>
              </w:tc>
            </w:tr>
          </w:tbl>
          <w:p w14:paraId="26980A08"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044A69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28C8DD4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04414FEE" w14:textId="77777777">
                          <w:tc>
                            <w:tcPr>
                              <w:tcW w:w="0" w:type="auto"/>
                              <w:tcMar>
                                <w:top w:w="0" w:type="dxa"/>
                                <w:left w:w="270" w:type="dxa"/>
                                <w:bottom w:w="135" w:type="dxa"/>
                                <w:right w:w="270" w:type="dxa"/>
                              </w:tcMar>
                              <w:hideMark/>
                            </w:tcPr>
                            <w:p w14:paraId="31C59712" w14:textId="77777777" w:rsidR="00AE338E" w:rsidRDefault="00AE338E">
                              <w:pPr>
                                <w:spacing w:line="360" w:lineRule="auto"/>
                                <w:rPr>
                                  <w:rFonts w:ascii="Helvetica" w:eastAsia="Times New Roman" w:hAnsi="Helvetica" w:cs="Helvetica"/>
                                  <w:color w:val="202020"/>
                                </w:rPr>
                              </w:pPr>
                              <w:r>
                                <w:rPr>
                                  <w:rFonts w:ascii="Helvetica" w:eastAsia="Times New Roman" w:hAnsi="Helvetica" w:cs="Helvetica"/>
                                  <w:color w:val="202020"/>
                                  <w:sz w:val="15"/>
                                  <w:szCs w:val="15"/>
                                </w:rPr>
                                <w:t>Image 1: Commissioner Dan Stubbs presenting to the attendees.</w:t>
                              </w:r>
                              <w:r>
                                <w:rPr>
                                  <w:rFonts w:ascii="Helvetica" w:eastAsia="Times New Roman" w:hAnsi="Helvetica" w:cs="Helvetica"/>
                                  <w:color w:val="202020"/>
                                  <w:sz w:val="15"/>
                                  <w:szCs w:val="15"/>
                                </w:rPr>
                                <w:br/>
                                <w:t>Image 2: Commissioner Dan Stubs with VDWC, Pathways to Care and Independence Australia staff.</w:t>
                              </w:r>
                              <w:r>
                                <w:rPr>
                                  <w:rFonts w:ascii="Helvetica" w:eastAsia="Times New Roman" w:hAnsi="Helvetica" w:cs="Helvetica"/>
                                  <w:color w:val="202020"/>
                                  <w:sz w:val="15"/>
                                  <w:szCs w:val="15"/>
                                </w:rPr>
                                <w:br/>
                                <w:t>Image 3: Commissioner Dan Stubbs chatting to attendees.</w:t>
                              </w:r>
                              <w:r>
                                <w:rPr>
                                  <w:rFonts w:ascii="Helvetica" w:eastAsia="Times New Roman" w:hAnsi="Helvetica" w:cs="Helvetica"/>
                                  <w:color w:val="202020"/>
                                </w:rPr>
                                <w:t xml:space="preserve"> </w:t>
                              </w:r>
                            </w:p>
                          </w:tc>
                        </w:tr>
                      </w:tbl>
                      <w:p w14:paraId="58A40E63" w14:textId="77777777" w:rsidR="00AE338E" w:rsidRDefault="00AE338E">
                        <w:pPr>
                          <w:rPr>
                            <w:rFonts w:ascii="Times New Roman" w:eastAsia="Times New Roman" w:hAnsi="Times New Roman" w:cs="Times New Roman"/>
                            <w:sz w:val="20"/>
                            <w:szCs w:val="20"/>
                          </w:rPr>
                        </w:pPr>
                      </w:p>
                    </w:tc>
                  </w:tr>
                </w:tbl>
                <w:p w14:paraId="3CDCF908" w14:textId="77777777" w:rsidR="00AE338E" w:rsidRDefault="00AE338E">
                  <w:pPr>
                    <w:rPr>
                      <w:rFonts w:ascii="Times New Roman" w:eastAsia="Times New Roman" w:hAnsi="Times New Roman" w:cs="Times New Roman"/>
                      <w:sz w:val="20"/>
                      <w:szCs w:val="20"/>
                    </w:rPr>
                  </w:pPr>
                </w:p>
              </w:tc>
            </w:tr>
          </w:tbl>
          <w:p w14:paraId="35BA1817"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14D93A1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AE338E" w14:paraId="4CD6C953" w14:textId="77777777">
                    <w:trPr>
                      <w:jc w:val="center"/>
                      <w:hidden/>
                    </w:trPr>
                    <w:tc>
                      <w:tcPr>
                        <w:tcW w:w="0" w:type="auto"/>
                        <w:hideMark/>
                      </w:tcPr>
                      <w:p w14:paraId="3F3B0060" w14:textId="77777777" w:rsidR="00AE338E" w:rsidRDefault="00AE338E">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AE338E" w14:paraId="7B67F1B2"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8"/>
                              </w:tblGrid>
                              <w:tr w:rsidR="00AE338E" w14:paraId="308AA9B6" w14:textId="77777777">
                                <w:tc>
                                  <w:tcPr>
                                    <w:tcW w:w="0" w:type="auto"/>
                                    <w:shd w:val="clear" w:color="auto" w:fill="EF7D00"/>
                                    <w:tcMar>
                                      <w:top w:w="270" w:type="dxa"/>
                                      <w:left w:w="270" w:type="dxa"/>
                                      <w:bottom w:w="270" w:type="dxa"/>
                                      <w:right w:w="270" w:type="dxa"/>
                                    </w:tcMar>
                                    <w:hideMark/>
                                  </w:tcPr>
                                  <w:p w14:paraId="558A2A6E" w14:textId="77777777" w:rsidR="00AE338E" w:rsidRDefault="00AE338E">
                                    <w:pPr>
                                      <w:pStyle w:val="Heading1"/>
                                      <w:jc w:val="center"/>
                                      <w:rPr>
                                        <w:rFonts w:ascii="Helvetica" w:eastAsia="Times New Roman" w:hAnsi="Helvetica" w:cs="Helvetica"/>
                                        <w:sz w:val="39"/>
                                        <w:szCs w:val="39"/>
                                      </w:rPr>
                                    </w:pPr>
                                    <w:r>
                                      <w:rPr>
                                        <w:rFonts w:eastAsia="Times New Roman"/>
                                        <w:color w:val="FFFFFF"/>
                                      </w:rPr>
                                      <w:t>Information sessions</w:t>
                                    </w:r>
                                  </w:p>
                                </w:tc>
                              </w:tr>
                            </w:tbl>
                            <w:p w14:paraId="529D663C" w14:textId="77777777" w:rsidR="00AE338E" w:rsidRDefault="00AE338E">
                              <w:pPr>
                                <w:rPr>
                                  <w:rFonts w:ascii="Times New Roman" w:eastAsia="Times New Roman" w:hAnsi="Times New Roman" w:cs="Times New Roman"/>
                                  <w:sz w:val="20"/>
                                  <w:szCs w:val="20"/>
                                </w:rPr>
                              </w:pPr>
                            </w:p>
                          </w:tc>
                        </w:tr>
                      </w:tbl>
                      <w:p w14:paraId="5DB03B10" w14:textId="77777777" w:rsidR="00AE338E" w:rsidRDefault="00AE338E">
                        <w:pPr>
                          <w:rPr>
                            <w:rFonts w:ascii="Times New Roman" w:eastAsia="Times New Roman" w:hAnsi="Times New Roman" w:cs="Times New Roman"/>
                            <w:sz w:val="20"/>
                            <w:szCs w:val="20"/>
                          </w:rPr>
                        </w:pPr>
                      </w:p>
                    </w:tc>
                  </w:tr>
                </w:tbl>
                <w:p w14:paraId="66F6604C" w14:textId="77777777" w:rsidR="00AE338E" w:rsidRDefault="00AE338E">
                  <w:pPr>
                    <w:jc w:val="center"/>
                    <w:rPr>
                      <w:rFonts w:ascii="Times New Roman" w:eastAsia="Times New Roman" w:hAnsi="Times New Roman" w:cs="Times New Roman"/>
                      <w:sz w:val="20"/>
                      <w:szCs w:val="20"/>
                    </w:rPr>
                  </w:pPr>
                </w:p>
              </w:tc>
            </w:tr>
          </w:tbl>
          <w:p w14:paraId="6C95A50B" w14:textId="77777777" w:rsidR="00AE338E" w:rsidRDefault="00AE338E">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AE338E" w14:paraId="18E7C8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AE338E" w14:paraId="4A04ECC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38E" w14:paraId="73155460" w14:textId="77777777">
                          <w:tc>
                            <w:tcPr>
                              <w:tcW w:w="0" w:type="auto"/>
                              <w:tcMar>
                                <w:top w:w="0" w:type="dxa"/>
                                <w:left w:w="270" w:type="dxa"/>
                                <w:bottom w:w="135" w:type="dxa"/>
                                <w:right w:w="270" w:type="dxa"/>
                              </w:tcMar>
                              <w:hideMark/>
                            </w:tcPr>
                            <w:p w14:paraId="43E99566" w14:textId="77777777" w:rsidR="00AE338E" w:rsidRDefault="00AE338E">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Don't forget our team can conduct information sessions on the work of the Commission, and the regulation requirements of disability workers, both in-person and virtually. We can tailor the material to the needs of your organisation. If you are interested in finding out more or arranging a session, please reach out to </w:t>
                              </w:r>
                              <w:hyperlink r:id="rId29" w:tgtFrame="_blank" w:history="1">
                                <w:r>
                                  <w:rPr>
                                    <w:rStyle w:val="Hyperlink"/>
                                    <w:rFonts w:ascii="Arial" w:eastAsia="Times New Roman" w:hAnsi="Arial" w:cs="Arial"/>
                                    <w:color w:val="007C89"/>
                                    <w:sz w:val="20"/>
                                    <w:szCs w:val="20"/>
                                  </w:rPr>
                                  <w:t>education@vdwc.vic.gov.au</w:t>
                                </w:r>
                              </w:hyperlink>
                              <w:r>
                                <w:rPr>
                                  <w:rFonts w:ascii="Arial" w:eastAsia="Times New Roman" w:hAnsi="Arial" w:cs="Arial"/>
                                  <w:color w:val="202020"/>
                                  <w:sz w:val="20"/>
                                  <w:szCs w:val="20"/>
                                </w:rPr>
                                <w:t xml:space="preserve"> </w:t>
                              </w:r>
                            </w:p>
                          </w:tc>
                        </w:tr>
                      </w:tbl>
                      <w:p w14:paraId="1452DD6A" w14:textId="77777777" w:rsidR="00AE338E" w:rsidRDefault="00AE338E">
                        <w:pPr>
                          <w:rPr>
                            <w:rFonts w:ascii="Times New Roman" w:eastAsia="Times New Roman" w:hAnsi="Times New Roman" w:cs="Times New Roman"/>
                            <w:sz w:val="20"/>
                            <w:szCs w:val="20"/>
                          </w:rPr>
                        </w:pPr>
                      </w:p>
                    </w:tc>
                  </w:tr>
                </w:tbl>
                <w:p w14:paraId="39FC236C" w14:textId="77777777" w:rsidR="00AE338E" w:rsidRDefault="00AE338E">
                  <w:pPr>
                    <w:rPr>
                      <w:rFonts w:ascii="Times New Roman" w:eastAsia="Times New Roman" w:hAnsi="Times New Roman" w:cs="Times New Roman"/>
                      <w:sz w:val="20"/>
                      <w:szCs w:val="20"/>
                    </w:rPr>
                  </w:pPr>
                </w:p>
              </w:tc>
            </w:tr>
          </w:tbl>
          <w:p w14:paraId="0F081BD6" w14:textId="77777777" w:rsidR="00AE338E" w:rsidRDefault="00AE338E">
            <w:pPr>
              <w:rPr>
                <w:rFonts w:ascii="Times New Roman" w:eastAsia="Times New Roman" w:hAnsi="Times New Roman" w:cs="Times New Roman"/>
                <w:sz w:val="20"/>
                <w:szCs w:val="20"/>
              </w:rPr>
            </w:pPr>
          </w:p>
        </w:tc>
      </w:tr>
      <w:tr w:rsidR="00AE338E" w14:paraId="49E46375" w14:textId="77777777" w:rsidTr="00AE338E">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E338E" w14:paraId="4A1A855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AE338E" w14:paraId="73447426" w14:textId="77777777">
                    <w:trPr>
                      <w:jc w:val="center"/>
                    </w:trPr>
                    <w:tc>
                      <w:tcPr>
                        <w:tcW w:w="0" w:type="auto"/>
                        <w:hideMark/>
                      </w:tcPr>
                      <w:p w14:paraId="0C678B17" w14:textId="77777777" w:rsidR="00AE338E" w:rsidRDefault="00AE338E">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AE338E" w14:paraId="6AB3CD32"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AE338E" w14:paraId="3A6A85EE" w14:textId="77777777">
                                <w:tc>
                                  <w:tcPr>
                                    <w:tcW w:w="0" w:type="auto"/>
                                    <w:shd w:val="clear" w:color="auto" w:fill="404040"/>
                                    <w:tcMar>
                                      <w:top w:w="270" w:type="dxa"/>
                                      <w:left w:w="270" w:type="dxa"/>
                                      <w:bottom w:w="270" w:type="dxa"/>
                                      <w:right w:w="270" w:type="dxa"/>
                                    </w:tcMar>
                                    <w:hideMark/>
                                  </w:tcPr>
                                  <w:p w14:paraId="7B4FAB46" w14:textId="77777777" w:rsidR="00AE338E" w:rsidRDefault="00AE338E">
                                    <w:pPr>
                                      <w:pStyle w:val="Heading2"/>
                                      <w:jc w:val="center"/>
                                      <w:rPr>
                                        <w:rFonts w:ascii="Helvetica" w:eastAsia="Times New Roman" w:hAnsi="Helvetica" w:cs="Helvetica"/>
                                        <w:sz w:val="33"/>
                                        <w:szCs w:val="33"/>
                                      </w:rPr>
                                    </w:pPr>
                                    <w:r>
                                      <w:rPr>
                                        <w:rStyle w:val="Strong"/>
                                        <w:rFonts w:eastAsia="Times New Roman"/>
                                        <w:b w:val="0"/>
                                        <w:bCs w:val="0"/>
                                        <w:color w:val="ADD8E6"/>
                                      </w:rPr>
                                      <w:t>Keep in touch</w:t>
                                    </w:r>
                                    <w:r>
                                      <w:rPr>
                                        <w:rFonts w:eastAsia="Times New Roman"/>
                                      </w:rPr>
                                      <w:br/>
                                    </w:r>
                                    <w:r>
                                      <w:rPr>
                                        <w:rFonts w:eastAsia="Times New Roman"/>
                                      </w:rPr>
                                      <w:br/>
                                    </w:r>
                                    <w:r>
                                      <w:rPr>
                                        <w:rFonts w:eastAsia="Times New Roman"/>
                                        <w:color w:val="FFFFFF"/>
                                        <w:sz w:val="27"/>
                                        <w:szCs w:val="27"/>
                                      </w:rPr>
                                      <w:t>If our e-newsletter was forwarded to you and you'd like to subscribe please go to:</w:t>
                                    </w:r>
                                    <w:r>
                                      <w:rPr>
                                        <w:rFonts w:eastAsia="Times New Roman"/>
                                      </w:rPr>
                                      <w:t xml:space="preserve"> </w:t>
                                    </w:r>
                                    <w:hyperlink r:id="rId30" w:tgtFrame="_blank" w:history="1">
                                      <w:r>
                                        <w:rPr>
                                          <w:rStyle w:val="Hyperlink"/>
                                          <w:rFonts w:eastAsia="Times New Roman"/>
                                          <w:b/>
                                          <w:bCs/>
                                          <w:color w:val="ADD8E6"/>
                                          <w:sz w:val="27"/>
                                          <w:szCs w:val="27"/>
                                        </w:rPr>
                                        <w:t>vdwc.vic.gov.au/subscribe</w:t>
                                      </w:r>
                                    </w:hyperlink>
                                    <w:r>
                                      <w:rPr>
                                        <w:rFonts w:eastAsia="Times New Roman"/>
                                      </w:rPr>
                                      <w:br/>
                                    </w:r>
                                    <w:r>
                                      <w:rPr>
                                        <w:rFonts w:eastAsia="Times New Roman"/>
                                      </w:rPr>
                                      <w:br/>
                                    </w:r>
                                    <w:r>
                                      <w:rPr>
                                        <w:rFonts w:ascii="Arial" w:eastAsia="Times New Roman" w:hAnsi="Arial" w:cs="Arial"/>
                                        <w:color w:val="FFFFFF"/>
                                        <w:sz w:val="27"/>
                                        <w:szCs w:val="27"/>
                                      </w:rPr>
                                      <w:t>If you have any questions or comments, please get in touch via our website</w:t>
                                    </w:r>
                                    <w:r>
                                      <w:rPr>
                                        <w:rFonts w:ascii="Arial" w:eastAsia="Times New Roman" w:hAnsi="Arial" w:cs="Arial"/>
                                        <w:sz w:val="27"/>
                                        <w:szCs w:val="27"/>
                                      </w:rPr>
                                      <w:t> </w:t>
                                    </w:r>
                                    <w:hyperlink r:id="rId31" w:tgtFrame="_blank" w:history="1">
                                      <w:r>
                                        <w:rPr>
                                          <w:rStyle w:val="Hyperlink"/>
                                          <w:rFonts w:ascii="Arial" w:eastAsia="Times New Roman" w:hAnsi="Arial" w:cs="Arial"/>
                                          <w:b/>
                                          <w:bCs/>
                                          <w:color w:val="ADD8E6"/>
                                          <w:sz w:val="27"/>
                                          <w:szCs w:val="27"/>
                                        </w:rPr>
                                        <w:t>Contact us</w:t>
                                      </w:r>
                                    </w:hyperlink>
                                    <w:r>
                                      <w:rPr>
                                        <w:rFonts w:ascii="Arial" w:eastAsia="Times New Roman" w:hAnsi="Arial" w:cs="Arial"/>
                                        <w:color w:val="ADD8E6"/>
                                        <w:sz w:val="27"/>
                                        <w:szCs w:val="27"/>
                                      </w:rPr>
                                      <w:t> </w:t>
                                    </w:r>
                                    <w:r>
                                      <w:rPr>
                                        <w:rFonts w:ascii="Arial" w:eastAsia="Times New Roman" w:hAnsi="Arial" w:cs="Arial"/>
                                        <w:color w:val="FFFFFF"/>
                                        <w:sz w:val="27"/>
                                        <w:szCs w:val="27"/>
                                      </w:rPr>
                                      <w:t>page, send an email to</w:t>
                                    </w:r>
                                    <w:r>
                                      <w:rPr>
                                        <w:rFonts w:ascii="Arial" w:eastAsia="Times New Roman" w:hAnsi="Arial" w:cs="Arial"/>
                                        <w:sz w:val="27"/>
                                        <w:szCs w:val="27"/>
                                      </w:rPr>
                                      <w:t> </w:t>
                                    </w:r>
                                    <w:hyperlink r:id="rId32" w:tgtFrame="_blank" w:history="1">
                                      <w:r>
                                        <w:rPr>
                                          <w:rStyle w:val="Hyperlink"/>
                                          <w:rFonts w:ascii="Arial" w:eastAsia="Times New Roman" w:hAnsi="Arial" w:cs="Arial"/>
                                          <w:b/>
                                          <w:bCs/>
                                          <w:color w:val="ADD8E6"/>
                                          <w:sz w:val="27"/>
                                          <w:szCs w:val="27"/>
                                        </w:rPr>
                                        <w:t>info@vdwc.vic.gov.au</w:t>
                                      </w:r>
                                    </w:hyperlink>
                                    <w:r>
                                      <w:rPr>
                                        <w:rFonts w:ascii="Arial" w:eastAsia="Times New Roman" w:hAnsi="Arial" w:cs="Arial"/>
                                        <w:sz w:val="27"/>
                                        <w:szCs w:val="27"/>
                                      </w:rPr>
                                      <w:t> </w:t>
                                    </w:r>
                                    <w:r>
                                      <w:rPr>
                                        <w:rFonts w:ascii="Arial" w:eastAsia="Times New Roman" w:hAnsi="Arial" w:cs="Arial"/>
                                        <w:color w:val="FFFFFF"/>
                                        <w:sz w:val="27"/>
                                        <w:szCs w:val="27"/>
                                      </w:rPr>
                                      <w:t>or call us on 1800 497 132.</w:t>
                                    </w:r>
                                    <w:r>
                                      <w:rPr>
                                        <w:rFonts w:ascii="Arial" w:eastAsia="Times New Roman" w:hAnsi="Arial" w:cs="Arial"/>
                                        <w:sz w:val="27"/>
                                        <w:szCs w:val="27"/>
                                      </w:rPr>
                                      <w:br/>
                                    </w:r>
                                    <w:r>
                                      <w:rPr>
                                        <w:rFonts w:ascii="Arial" w:eastAsia="Times New Roman" w:hAnsi="Arial" w:cs="Arial"/>
                                        <w:sz w:val="27"/>
                                        <w:szCs w:val="27"/>
                                      </w:rPr>
                                      <w:br/>
                                    </w:r>
                                    <w:r>
                                      <w:rPr>
                                        <w:rFonts w:ascii="Arial" w:eastAsia="Times New Roman" w:hAnsi="Arial" w:cs="Arial"/>
                                        <w:color w:val="FFFFFF"/>
                                        <w:sz w:val="27"/>
                                        <w:szCs w:val="27"/>
                                      </w:rPr>
                                      <w:t xml:space="preserve">For more information visit </w:t>
                                    </w:r>
                                    <w:hyperlink r:id="rId33" w:tgtFrame="_blank" w:history="1">
                                      <w:r>
                                        <w:rPr>
                                          <w:rStyle w:val="Hyperlink"/>
                                          <w:rFonts w:ascii="Arial" w:eastAsia="Times New Roman" w:hAnsi="Arial" w:cs="Arial"/>
                                          <w:b/>
                                          <w:bCs/>
                                          <w:color w:val="ADD8E6"/>
                                          <w:sz w:val="27"/>
                                          <w:szCs w:val="27"/>
                                        </w:rPr>
                                        <w:t>vdwc.vic.gov.au</w:t>
                                      </w:r>
                                    </w:hyperlink>
                                  </w:p>
                                </w:tc>
                              </w:tr>
                            </w:tbl>
                            <w:p w14:paraId="23A0CBB6" w14:textId="77777777" w:rsidR="00AE338E" w:rsidRDefault="00AE338E">
                              <w:pPr>
                                <w:rPr>
                                  <w:rFonts w:ascii="Times New Roman" w:eastAsia="Times New Roman" w:hAnsi="Times New Roman" w:cs="Times New Roman"/>
                                  <w:sz w:val="20"/>
                                  <w:szCs w:val="20"/>
                                </w:rPr>
                              </w:pPr>
                            </w:p>
                          </w:tc>
                        </w:tr>
                      </w:tbl>
                      <w:p w14:paraId="0ED3ED54" w14:textId="77777777" w:rsidR="00AE338E" w:rsidRDefault="00AE338E">
                        <w:pPr>
                          <w:rPr>
                            <w:rFonts w:ascii="Times New Roman" w:eastAsia="Times New Roman" w:hAnsi="Times New Roman" w:cs="Times New Roman"/>
                            <w:sz w:val="20"/>
                            <w:szCs w:val="20"/>
                          </w:rPr>
                        </w:pPr>
                      </w:p>
                    </w:tc>
                  </w:tr>
                </w:tbl>
                <w:p w14:paraId="2428BE55" w14:textId="77777777" w:rsidR="00AE338E" w:rsidRDefault="00AE338E">
                  <w:pPr>
                    <w:jc w:val="center"/>
                    <w:rPr>
                      <w:rFonts w:ascii="Times New Roman" w:eastAsia="Times New Roman" w:hAnsi="Times New Roman" w:cs="Times New Roman"/>
                      <w:sz w:val="20"/>
                      <w:szCs w:val="20"/>
                    </w:rPr>
                  </w:pPr>
                </w:p>
              </w:tc>
            </w:tr>
          </w:tbl>
          <w:p w14:paraId="767A38DD" w14:textId="77777777" w:rsidR="00AE338E" w:rsidRDefault="00AE338E">
            <w:pPr>
              <w:rPr>
                <w:rFonts w:ascii="Times New Roman" w:eastAsia="Times New Roman" w:hAnsi="Times New Roman" w:cs="Times New Roman"/>
                <w:sz w:val="20"/>
                <w:szCs w:val="20"/>
              </w:rPr>
            </w:pPr>
          </w:p>
        </w:tc>
      </w:tr>
    </w:tbl>
    <w:p w14:paraId="6855DE69" w14:textId="77777777" w:rsidR="00274497" w:rsidRDefault="00274497"/>
    <w:sectPr w:rsidR="00274497">
      <w:footerReference w:type="even" r:id="rId34"/>
      <w:footerReference w:type="defaul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13F11" w14:textId="77777777" w:rsidR="00AE338E" w:rsidRDefault="00AE338E" w:rsidP="00AE338E">
      <w:r>
        <w:separator/>
      </w:r>
    </w:p>
  </w:endnote>
  <w:endnote w:type="continuationSeparator" w:id="0">
    <w:p w14:paraId="4DA0B918" w14:textId="77777777" w:rsidR="00AE338E" w:rsidRDefault="00AE338E" w:rsidP="00AE3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2CE7B" w14:textId="5C15282D" w:rsidR="00AE338E" w:rsidRDefault="00AE338E">
    <w:pPr>
      <w:pStyle w:val="Footer"/>
    </w:pPr>
    <w:r>
      <w:rPr>
        <w:noProof/>
        <w14:ligatures w14:val="standardContextual"/>
      </w:rPr>
      <mc:AlternateContent>
        <mc:Choice Requires="wps">
          <w:drawing>
            <wp:anchor distT="0" distB="0" distL="0" distR="0" simplePos="0" relativeHeight="251659264" behindDoc="0" locked="0" layoutInCell="1" allowOverlap="1" wp14:anchorId="32B32C2D" wp14:editId="1C438F61">
              <wp:simplePos x="635" y="635"/>
              <wp:positionH relativeFrom="page">
                <wp:align>center</wp:align>
              </wp:positionH>
              <wp:positionV relativeFrom="page">
                <wp:align>bottom</wp:align>
              </wp:positionV>
              <wp:extent cx="656590" cy="369570"/>
              <wp:effectExtent l="0" t="0" r="10160" b="0"/>
              <wp:wrapNone/>
              <wp:docPr id="4758031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147CFC" w14:textId="590B80EC"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32C2D" id="_x0000_t202" coordsize="21600,21600" o:spt="202" path="m,l,21600r21600,l21600,xe">
              <v:stroke joinstyle="miter"/>
              <v:path gradientshapeok="t" o:connecttype="rect"/>
            </v:shapetype>
            <v:shape id="Text Box 8" o:spid="_x0000_s1026"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1C147CFC" w14:textId="590B80EC"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646A9" w14:textId="450E6910" w:rsidR="00AE338E" w:rsidRDefault="00AE338E">
    <w:pPr>
      <w:pStyle w:val="Footer"/>
    </w:pPr>
    <w:r>
      <w:rPr>
        <w:noProof/>
        <w14:ligatures w14:val="standardContextual"/>
      </w:rPr>
      <mc:AlternateContent>
        <mc:Choice Requires="wps">
          <w:drawing>
            <wp:anchor distT="0" distB="0" distL="0" distR="0" simplePos="0" relativeHeight="251660288" behindDoc="0" locked="0" layoutInCell="1" allowOverlap="1" wp14:anchorId="54E158A9" wp14:editId="43B07780">
              <wp:simplePos x="914400" y="10058400"/>
              <wp:positionH relativeFrom="page">
                <wp:align>center</wp:align>
              </wp:positionH>
              <wp:positionV relativeFrom="page">
                <wp:align>bottom</wp:align>
              </wp:positionV>
              <wp:extent cx="656590" cy="369570"/>
              <wp:effectExtent l="0" t="0" r="10160" b="0"/>
              <wp:wrapNone/>
              <wp:docPr id="58275138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298A6B" w14:textId="07B01101"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E158A9" id="_x0000_t202" coordsize="21600,21600" o:spt="202" path="m,l,21600r21600,l21600,xe">
              <v:stroke joinstyle="miter"/>
              <v:path gradientshapeok="t" o:connecttype="rect"/>
            </v:shapetype>
            <v:shape id="Text Box 9" o:spid="_x0000_s1027"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F298A6B" w14:textId="07B01101"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8DD2D" w14:textId="66D22854" w:rsidR="00AE338E" w:rsidRDefault="00AE338E">
    <w:pPr>
      <w:pStyle w:val="Footer"/>
    </w:pPr>
    <w:r>
      <w:rPr>
        <w:noProof/>
        <w14:ligatures w14:val="standardContextual"/>
      </w:rPr>
      <mc:AlternateContent>
        <mc:Choice Requires="wps">
          <w:drawing>
            <wp:anchor distT="0" distB="0" distL="0" distR="0" simplePos="0" relativeHeight="251658240" behindDoc="0" locked="0" layoutInCell="1" allowOverlap="1" wp14:anchorId="27621EF2" wp14:editId="270573E2">
              <wp:simplePos x="635" y="635"/>
              <wp:positionH relativeFrom="page">
                <wp:align>center</wp:align>
              </wp:positionH>
              <wp:positionV relativeFrom="page">
                <wp:align>bottom</wp:align>
              </wp:positionV>
              <wp:extent cx="656590" cy="369570"/>
              <wp:effectExtent l="0" t="0" r="10160" b="0"/>
              <wp:wrapNone/>
              <wp:docPr id="207209214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EA485CD" w14:textId="48ADF106"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21EF2" id="_x0000_t202" coordsize="21600,21600" o:spt="202" path="m,l,21600r21600,l21600,xe">
              <v:stroke joinstyle="miter"/>
              <v:path gradientshapeok="t" o:connecttype="rect"/>
            </v:shapetype>
            <v:shape id="Text Box 7" o:spid="_x0000_s1028"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EA485CD" w14:textId="48ADF106" w:rsidR="00AE338E" w:rsidRPr="00AE338E" w:rsidRDefault="00AE338E" w:rsidP="00AE338E">
                    <w:pPr>
                      <w:rPr>
                        <w:rFonts w:ascii="Arial Black" w:eastAsia="Arial Black" w:hAnsi="Arial Black" w:cs="Arial Black"/>
                        <w:noProof/>
                        <w:color w:val="000000"/>
                        <w:sz w:val="20"/>
                        <w:szCs w:val="20"/>
                      </w:rPr>
                    </w:pPr>
                    <w:r w:rsidRPr="00AE338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75174" w14:textId="77777777" w:rsidR="00AE338E" w:rsidRDefault="00AE338E" w:rsidP="00AE338E">
      <w:r>
        <w:separator/>
      </w:r>
    </w:p>
  </w:footnote>
  <w:footnote w:type="continuationSeparator" w:id="0">
    <w:p w14:paraId="11F10B6B" w14:textId="77777777" w:rsidR="00AE338E" w:rsidRDefault="00AE338E" w:rsidP="00AE3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1FB"/>
    <w:multiLevelType w:val="multilevel"/>
    <w:tmpl w:val="F940B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C4E81"/>
    <w:multiLevelType w:val="multilevel"/>
    <w:tmpl w:val="BBBA8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6D7430"/>
    <w:multiLevelType w:val="multilevel"/>
    <w:tmpl w:val="53DA2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81874825">
    <w:abstractNumId w:val="2"/>
    <w:lvlOverride w:ilvl="0"/>
    <w:lvlOverride w:ilvl="1"/>
    <w:lvlOverride w:ilvl="2"/>
    <w:lvlOverride w:ilvl="3"/>
    <w:lvlOverride w:ilvl="4"/>
    <w:lvlOverride w:ilvl="5"/>
    <w:lvlOverride w:ilvl="6"/>
    <w:lvlOverride w:ilvl="7"/>
    <w:lvlOverride w:ilvl="8"/>
  </w:num>
  <w:num w:numId="2" w16cid:durableId="764347638">
    <w:abstractNumId w:val="0"/>
    <w:lvlOverride w:ilvl="0"/>
    <w:lvlOverride w:ilvl="1"/>
    <w:lvlOverride w:ilvl="2"/>
    <w:lvlOverride w:ilvl="3"/>
    <w:lvlOverride w:ilvl="4"/>
    <w:lvlOverride w:ilvl="5"/>
    <w:lvlOverride w:ilvl="6"/>
    <w:lvlOverride w:ilvl="7"/>
    <w:lvlOverride w:ilvl="8"/>
  </w:num>
  <w:num w:numId="3" w16cid:durableId="175796958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8E"/>
    <w:rsid w:val="00274497"/>
    <w:rsid w:val="00301761"/>
    <w:rsid w:val="009E5346"/>
    <w:rsid w:val="00A74AE9"/>
    <w:rsid w:val="00AE338E"/>
    <w:rsid w:val="00BD06CE"/>
    <w:rsid w:val="00D10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F407B"/>
  <w15:chartTrackingRefBased/>
  <w15:docId w15:val="{4AC22974-9C93-43A3-A0F5-43631083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8E"/>
    <w:pPr>
      <w:spacing w:after="0" w:line="240" w:lineRule="auto"/>
    </w:pPr>
    <w:rPr>
      <w:rFonts w:ascii="Aptos" w:hAnsi="Aptos" w:cs="Aptos"/>
      <w:kern w:val="0"/>
      <w:sz w:val="24"/>
      <w:szCs w:val="24"/>
      <w:lang w:eastAsia="en-AU"/>
      <w14:ligatures w14:val="none"/>
    </w:rPr>
  </w:style>
  <w:style w:type="paragraph" w:styleId="Heading1">
    <w:name w:val="heading 1"/>
    <w:basedOn w:val="Normal"/>
    <w:next w:val="Normal"/>
    <w:link w:val="Heading1Char"/>
    <w:uiPriority w:val="9"/>
    <w:qFormat/>
    <w:rsid w:val="00AE33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33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33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33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33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338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3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3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3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3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33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33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33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33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3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38E"/>
    <w:rPr>
      <w:rFonts w:eastAsiaTheme="majorEastAsia" w:cstheme="majorBidi"/>
      <w:color w:val="272727" w:themeColor="text1" w:themeTint="D8"/>
    </w:rPr>
  </w:style>
  <w:style w:type="paragraph" w:styleId="Title">
    <w:name w:val="Title"/>
    <w:basedOn w:val="Normal"/>
    <w:next w:val="Normal"/>
    <w:link w:val="TitleChar"/>
    <w:uiPriority w:val="10"/>
    <w:qFormat/>
    <w:rsid w:val="00AE338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38E"/>
    <w:pPr>
      <w:spacing w:before="160"/>
      <w:jc w:val="center"/>
    </w:pPr>
    <w:rPr>
      <w:i/>
      <w:iCs/>
      <w:color w:val="404040" w:themeColor="text1" w:themeTint="BF"/>
    </w:rPr>
  </w:style>
  <w:style w:type="character" w:customStyle="1" w:styleId="QuoteChar">
    <w:name w:val="Quote Char"/>
    <w:basedOn w:val="DefaultParagraphFont"/>
    <w:link w:val="Quote"/>
    <w:uiPriority w:val="29"/>
    <w:rsid w:val="00AE338E"/>
    <w:rPr>
      <w:i/>
      <w:iCs/>
      <w:color w:val="404040" w:themeColor="text1" w:themeTint="BF"/>
    </w:rPr>
  </w:style>
  <w:style w:type="paragraph" w:styleId="ListParagraph">
    <w:name w:val="List Paragraph"/>
    <w:basedOn w:val="Normal"/>
    <w:uiPriority w:val="34"/>
    <w:qFormat/>
    <w:rsid w:val="00AE338E"/>
    <w:pPr>
      <w:ind w:left="720"/>
      <w:contextualSpacing/>
    </w:pPr>
  </w:style>
  <w:style w:type="character" w:styleId="IntenseEmphasis">
    <w:name w:val="Intense Emphasis"/>
    <w:basedOn w:val="DefaultParagraphFont"/>
    <w:uiPriority w:val="21"/>
    <w:qFormat/>
    <w:rsid w:val="00AE338E"/>
    <w:rPr>
      <w:i/>
      <w:iCs/>
      <w:color w:val="2F5496" w:themeColor="accent1" w:themeShade="BF"/>
    </w:rPr>
  </w:style>
  <w:style w:type="paragraph" w:styleId="IntenseQuote">
    <w:name w:val="Intense Quote"/>
    <w:basedOn w:val="Normal"/>
    <w:next w:val="Normal"/>
    <w:link w:val="IntenseQuoteChar"/>
    <w:uiPriority w:val="30"/>
    <w:qFormat/>
    <w:rsid w:val="00AE33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338E"/>
    <w:rPr>
      <w:i/>
      <w:iCs/>
      <w:color w:val="2F5496" w:themeColor="accent1" w:themeShade="BF"/>
    </w:rPr>
  </w:style>
  <w:style w:type="character" w:styleId="IntenseReference">
    <w:name w:val="Intense Reference"/>
    <w:basedOn w:val="DefaultParagraphFont"/>
    <w:uiPriority w:val="32"/>
    <w:qFormat/>
    <w:rsid w:val="00AE338E"/>
    <w:rPr>
      <w:b/>
      <w:bCs/>
      <w:smallCaps/>
      <w:color w:val="2F5496" w:themeColor="accent1" w:themeShade="BF"/>
      <w:spacing w:val="5"/>
    </w:rPr>
  </w:style>
  <w:style w:type="character" w:styleId="Hyperlink">
    <w:name w:val="Hyperlink"/>
    <w:basedOn w:val="DefaultParagraphFont"/>
    <w:uiPriority w:val="99"/>
    <w:semiHidden/>
    <w:unhideWhenUsed/>
    <w:rsid w:val="00AE338E"/>
    <w:rPr>
      <w:color w:val="0000FF"/>
      <w:u w:val="single"/>
    </w:rPr>
  </w:style>
  <w:style w:type="character" w:styleId="Strong">
    <w:name w:val="Strong"/>
    <w:basedOn w:val="DefaultParagraphFont"/>
    <w:uiPriority w:val="22"/>
    <w:qFormat/>
    <w:rsid w:val="00AE338E"/>
    <w:rPr>
      <w:b/>
      <w:bCs/>
    </w:rPr>
  </w:style>
  <w:style w:type="paragraph" w:styleId="Footer">
    <w:name w:val="footer"/>
    <w:basedOn w:val="Normal"/>
    <w:link w:val="FooterChar"/>
    <w:uiPriority w:val="99"/>
    <w:unhideWhenUsed/>
    <w:rsid w:val="00AE338E"/>
    <w:pPr>
      <w:tabs>
        <w:tab w:val="center" w:pos="4513"/>
        <w:tab w:val="right" w:pos="9026"/>
      </w:tabs>
    </w:pPr>
  </w:style>
  <w:style w:type="character" w:customStyle="1" w:styleId="FooterChar">
    <w:name w:val="Footer Char"/>
    <w:basedOn w:val="DefaultParagraphFont"/>
    <w:link w:val="Footer"/>
    <w:uiPriority w:val="99"/>
    <w:rsid w:val="00AE338E"/>
    <w:rPr>
      <w:rFonts w:ascii="Aptos" w:hAnsi="Aptos" w:cs="Aptos"/>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0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com/v3/__https:/www.linkedin.com/company/vdwcommission__;!!C5rN6bSF!GqFiynWnpa5Fzz6ZUudpK7QLayW-_W4Vnjzznvb2SO7r4SnheBMW-C-zQZQi2mvZBrNJgeu6MXAcsDRdXtVPfLrxarhFVnFA$" TargetMode="External"/><Relationship Id="rId18" Type="http://schemas.openxmlformats.org/officeDocument/2006/relationships/hyperlink" Target="https://www.vdwc.vic.gov.au/sites/default/files/2024-07/Accessible_Complaints-VDWC%26DSC_flyer2024.docx"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vdwc.vic.gov.au/sites/default/files/2023-07/Registration%20case%20studies.pdf" TargetMode="External"/><Relationship Id="rId34" Type="http://schemas.openxmlformats.org/officeDocument/2006/relationships/footer" Target="footer1.xml"/><Relationship Id="rId7" Type="http://schemas.openxmlformats.org/officeDocument/2006/relationships/hyperlink" Target="https://www.vdwc.vic.gov.au/" TargetMode="External"/><Relationship Id="rId12" Type="http://schemas.openxmlformats.org/officeDocument/2006/relationships/hyperlink" Target="https://urldefense.com/v3/__https:/twitter.com/VDWCommission__;!!C5rN6bSF!GqFiynWnpa5Fzz6ZUudpK7QLayW-_W4Vnjzznvb2SO7r4SnheBMW-C-zQZQi2mvZBrNJgeu6MXAcsDRdXtVPfLrxan-DedW5$" TargetMode="External"/><Relationship Id="rId17" Type="http://schemas.openxmlformats.org/officeDocument/2006/relationships/hyperlink" Target="https://www.vdwc.vic.gov.au/sites/default/files/2024-07/Complaints%20about%20Vic%20Disability%20Service%20Flyer%20%28July%202024%29%20A4.pdf" TargetMode="External"/><Relationship Id="rId25" Type="http://schemas.openxmlformats.org/officeDocument/2006/relationships/hyperlink" Target="https://urldefense.com/v3/__https:/mcusercontent.com/232a0a9d44abb1b0358bac209/files/a69a4962-38e1-18bf-7c8b-6329ad80e07b/Continuing_professional_development_activity_log_0_1_.docx__;!!C5rN6bSF!GqFiynWnpa5Fzz6ZUudpK7QLayW-_W4Vnjzznvb2SO7r4SnheBMW-C-zQZQi2mvZBrNJgeu6MXAcsDRdXtVPfLrxajQWCnC5$" TargetMode="External"/><Relationship Id="rId33"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urldefense.com/v3/__https:/events.humanitix.com/vdwc-public-forum-mildura__;!!C5rN6bSF!GqFiynWnpa5Fzz6ZUudpK7QLayW-_W4Vnjzznvb2SO7r4SnheBMW-C-zQZQi2mvZBrNJgeu6MXAcsDRdXtVPfLrxamlpCFbb$" TargetMode="External"/><Relationship Id="rId29" Type="http://schemas.openxmlformats.org/officeDocument/2006/relationships/hyperlink" Target="mailto:education@vdwc.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com/v3/__https:/www.facebook.com/VDWCommission/__;!!C5rN6bSF!GqFiynWnpa5Fzz6ZUudpK7QLayW-_W4Vnjzznvb2SO7r4SnheBMW-C-zQZQi2mvZBrNJgeu6MXAcsDRdXtVPfLrxalH90FTU$" TargetMode="External"/><Relationship Id="rId24" Type="http://schemas.openxmlformats.org/officeDocument/2006/relationships/hyperlink" Target="https://www.vdwc.vic.gov.au/about/news-resources-media/news/disability-worker-training-and-development-catalogue-now-available" TargetMode="External"/><Relationship Id="rId32" Type="http://schemas.openxmlformats.org/officeDocument/2006/relationships/hyperlink" Target="mailto:info@vdwc.vic.gov.a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vdwc.vic.gov.au/subscribe" TargetMode="Externa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footer" Target="footer3.xml"/><Relationship Id="rId10" Type="http://schemas.openxmlformats.org/officeDocument/2006/relationships/hyperlink" Target="https://www.vic.gov.au/social-services-regulator" TargetMode="External"/><Relationship Id="rId19" Type="http://schemas.openxmlformats.org/officeDocument/2006/relationships/hyperlink" Target="https://www.vdwc.vic.gov.au/complaints-and-notifications/complaints" TargetMode="External"/><Relationship Id="rId31"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4" Type="http://schemas.openxmlformats.org/officeDocument/2006/relationships/webSettings" Target="webSettings.xml"/><Relationship Id="rId9" Type="http://schemas.openxmlformats.org/officeDocument/2006/relationships/hyperlink" Target="mailto:education@vdwc.vic.gov.au" TargetMode="External"/><Relationship Id="rId14" Type="http://schemas.openxmlformats.org/officeDocument/2006/relationships/hyperlink" Target="https://urldefense.com/v3/__https:/www.instagram.com/vicdwcommission/__;!!C5rN6bSF!GqFiynWnpa5Fzz6ZUudpK7QLayW-_W4Vnjzznvb2SO7r4SnheBMW-C-zQZQi2mvZBrNJgeu6MXAcsDRdXtVPfLrxaiBBeMt7$" TargetMode="External"/><Relationship Id="rId22" Type="http://schemas.openxmlformats.org/officeDocument/2006/relationships/hyperlink" Target="https://www.vdwc.vic.gov.au/disability-worker-registration" TargetMode="External"/><Relationship Id="rId27" Type="http://schemas.openxmlformats.org/officeDocument/2006/relationships/image" Target="media/image5.png"/><Relationship Id="rId30" Type="http://schemas.openxmlformats.org/officeDocument/2006/relationships/hyperlink" Target="https://www.vdwc.vic.gov.au/subscribe"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1641</Words>
  <Characters>9356</Characters>
  <Application>Microsoft Office Word</Application>
  <DocSecurity>0</DocSecurity>
  <Lines>77</Lines>
  <Paragraphs>21</Paragraphs>
  <ScaleCrop>false</ScaleCrop>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2024-07-26T04:38:00Z</dcterms:created>
  <dcterms:modified xsi:type="dcterms:W3CDTF">2024-07-26T04:42:00Z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7b819df5,1c5c2e18,22bc1495</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2024-07-26T04:42:45Z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e59ab903-af06-494c-8257-858be120a795</vt:lpwstr>
  </property>
  <property fmtid="{D5CDD505-2E9C-101B-9397-08002B2CF9AE}" pid="11" name="MSIP_Label_43e64453-338c-4f93-8a4d-0039a0a41f2a_ContentBits">
    <vt:lpwstr>2</vt:lpwstr>
  </property>
</Properties>
</file>