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478A" w14:textId="6A192C1A" w:rsidR="00494B7D" w:rsidRPr="00F60A06" w:rsidRDefault="00250C8E" w:rsidP="00250C8E">
      <w:pPr>
        <w:pStyle w:val="Heading1"/>
        <w:rPr>
          <w:rFonts w:ascii="Arial" w:hAnsi="Arial" w:cs="Arial"/>
        </w:rPr>
      </w:pPr>
      <w:r w:rsidRPr="00F60A06">
        <w:rPr>
          <w:rFonts w:ascii="Arial" w:hAnsi="Arial" w:cs="Arial"/>
        </w:rPr>
        <w:t xml:space="preserve">Transcript: Victorian disability worker registration – The safe choice </w:t>
      </w:r>
    </w:p>
    <w:p w14:paraId="62BDD283" w14:textId="5B334F10" w:rsidR="00250C8E" w:rsidRPr="00F60A06" w:rsidRDefault="00250C8E" w:rsidP="00250C8E">
      <w:pPr>
        <w:pStyle w:val="Heading2"/>
        <w:rPr>
          <w:rFonts w:ascii="Arial" w:hAnsi="Arial" w:cs="Arial"/>
        </w:rPr>
      </w:pPr>
      <w:r w:rsidRPr="00F60A06">
        <w:rPr>
          <w:rFonts w:ascii="Arial" w:hAnsi="Arial" w:cs="Arial"/>
        </w:rPr>
        <w:t>1 minute video</w:t>
      </w:r>
    </w:p>
    <w:p w14:paraId="5A6CEFA7" w14:textId="2032C784" w:rsidR="00250C8E" w:rsidRPr="00F60A06" w:rsidRDefault="00250C8E" w:rsidP="00250C8E"/>
    <w:p w14:paraId="17C5CE12" w14:textId="3E233ECA" w:rsidR="00250C8E" w:rsidRPr="00F60A06" w:rsidRDefault="00250C8E" w:rsidP="00250C8E">
      <w:pPr>
        <w:rPr>
          <w:i/>
          <w:iCs/>
        </w:rPr>
      </w:pPr>
      <w:r w:rsidRPr="00F60A06">
        <w:rPr>
          <w:rStyle w:val="Heading3Char"/>
          <w:rFonts w:ascii="Arial" w:hAnsi="Arial" w:cs="Arial"/>
        </w:rPr>
        <w:t>Scene description:</w:t>
      </w:r>
      <w:r w:rsidRPr="00F60A06">
        <w:rPr>
          <w:i/>
          <w:iCs/>
        </w:rPr>
        <w:t xml:space="preserve"> </w:t>
      </w:r>
      <w:r w:rsidRPr="00F60A06">
        <w:t>Edwin (registered disability support worker) greeting Paul (person with disability) at the gym.</w:t>
      </w:r>
    </w:p>
    <w:p w14:paraId="22FAFABF" w14:textId="208AF5E9" w:rsidR="00250C8E" w:rsidRPr="00F60A06" w:rsidRDefault="00250C8E" w:rsidP="00250C8E">
      <w:r w:rsidRPr="00F60A06">
        <w:rPr>
          <w:rStyle w:val="Heading3Char"/>
          <w:rFonts w:ascii="Arial" w:hAnsi="Arial" w:cs="Arial"/>
        </w:rPr>
        <w:t>Paul:</w:t>
      </w:r>
      <w:r w:rsidRPr="00F60A06">
        <w:rPr>
          <w:i/>
          <w:iCs/>
        </w:rPr>
        <w:t xml:space="preserve"> </w:t>
      </w:r>
      <w:r w:rsidRPr="00F60A06">
        <w:t xml:space="preserve">Edwin and I usually do the squats with the barbell weights and cardio. </w:t>
      </w:r>
    </w:p>
    <w:p w14:paraId="0E08A2DF" w14:textId="54B304FF" w:rsidR="00250C8E" w:rsidRPr="00F60A06" w:rsidRDefault="00250C8E" w:rsidP="00250C8E">
      <w:pPr>
        <w:rPr>
          <w:i/>
          <w:iCs/>
        </w:rPr>
      </w:pPr>
      <w:r w:rsidRPr="00F60A06">
        <w:rPr>
          <w:rStyle w:val="Heading3Char"/>
          <w:rFonts w:ascii="Arial" w:hAnsi="Arial" w:cs="Arial"/>
        </w:rPr>
        <w:t>Scene description:</w:t>
      </w:r>
      <w:r w:rsidRPr="00F60A06">
        <w:rPr>
          <w:i/>
          <w:iCs/>
        </w:rPr>
        <w:t xml:space="preserve"> </w:t>
      </w:r>
      <w:r w:rsidRPr="00F60A06">
        <w:t>Paul doing squats with a barbell while Edwin coaches.</w:t>
      </w:r>
    </w:p>
    <w:p w14:paraId="680A89C2" w14:textId="058B7022" w:rsidR="00250C8E" w:rsidRPr="00F60A06" w:rsidRDefault="00250C8E" w:rsidP="00250C8E">
      <w:r w:rsidRPr="00F60A06">
        <w:rPr>
          <w:rStyle w:val="Heading3Char"/>
          <w:rFonts w:ascii="Arial" w:hAnsi="Arial" w:cs="Arial"/>
        </w:rPr>
        <w:t>Edwin:</w:t>
      </w:r>
      <w:r w:rsidRPr="00F60A06">
        <w:rPr>
          <w:i/>
          <w:iCs/>
        </w:rPr>
        <w:t xml:space="preserve"> </w:t>
      </w:r>
      <w:r w:rsidRPr="00F60A06">
        <w:t xml:space="preserve">I’ve been very lucky to know Paul for five and a half years now. </w:t>
      </w:r>
    </w:p>
    <w:p w14:paraId="712CA2F8" w14:textId="057F17B9" w:rsidR="00250C8E" w:rsidRPr="00F60A06" w:rsidRDefault="00250C8E" w:rsidP="00250C8E">
      <w:r w:rsidRPr="00F60A06">
        <w:rPr>
          <w:rStyle w:val="Heading3Char"/>
          <w:rFonts w:ascii="Arial" w:hAnsi="Arial" w:cs="Arial"/>
        </w:rPr>
        <w:t>Scene description:</w:t>
      </w:r>
      <w:r w:rsidRPr="00F60A06">
        <w:rPr>
          <w:i/>
          <w:iCs/>
        </w:rPr>
        <w:t xml:space="preserve"> </w:t>
      </w:r>
      <w:r w:rsidRPr="00F60A06">
        <w:t>Paul running on treadmill while Edwin cheers him on.</w:t>
      </w:r>
    </w:p>
    <w:p w14:paraId="7753CA30" w14:textId="5704DCF9" w:rsidR="00250C8E" w:rsidRPr="00F60A06" w:rsidRDefault="00250C8E" w:rsidP="00250C8E">
      <w:r w:rsidRPr="00F60A06">
        <w:rPr>
          <w:rStyle w:val="Heading3Char"/>
          <w:rFonts w:ascii="Arial" w:hAnsi="Arial" w:cs="Arial"/>
        </w:rPr>
        <w:t>Edwin:</w:t>
      </w:r>
      <w:r w:rsidRPr="00F60A06">
        <w:rPr>
          <w:i/>
          <w:iCs/>
        </w:rPr>
        <w:t xml:space="preserve"> </w:t>
      </w:r>
      <w:r w:rsidRPr="00F60A06">
        <w:t xml:space="preserve">Our sessions are a mixture of everything, we do weights, dumbbells, barbells. We go to sports, basketball. He does everything. </w:t>
      </w:r>
    </w:p>
    <w:p w14:paraId="709E3204" w14:textId="3324459C" w:rsidR="00250C8E" w:rsidRPr="00F60A06" w:rsidRDefault="00250C8E" w:rsidP="00250C8E">
      <w:r w:rsidRPr="00F60A06">
        <w:rPr>
          <w:rStyle w:val="Heading3Char"/>
          <w:rFonts w:ascii="Arial" w:hAnsi="Arial" w:cs="Arial"/>
        </w:rPr>
        <w:t>Scene description:</w:t>
      </w:r>
      <w:r w:rsidRPr="00F60A06">
        <w:rPr>
          <w:i/>
          <w:iCs/>
        </w:rPr>
        <w:t xml:space="preserve"> </w:t>
      </w:r>
      <w:r w:rsidRPr="00F60A06">
        <w:t>Paul and Edwin playing basketball on an indoor court.</w:t>
      </w:r>
    </w:p>
    <w:p w14:paraId="4617BD3E" w14:textId="65D82178" w:rsidR="00250C8E" w:rsidRPr="00F60A06" w:rsidRDefault="00250C8E" w:rsidP="00250C8E">
      <w:r w:rsidRPr="00F60A06">
        <w:rPr>
          <w:rStyle w:val="Heading3Char"/>
          <w:rFonts w:ascii="Arial" w:hAnsi="Arial" w:cs="Arial"/>
        </w:rPr>
        <w:t>Edwin:</w:t>
      </w:r>
      <w:r w:rsidRPr="00F60A06">
        <w:rPr>
          <w:i/>
          <w:iCs/>
        </w:rPr>
        <w:t xml:space="preserve"> </w:t>
      </w:r>
      <w:r w:rsidRPr="00F60A06">
        <w:t xml:space="preserve">Paul’s larger than life. Everyone who meets Paul loves him, and he lights up the room every time he enters it. </w:t>
      </w:r>
    </w:p>
    <w:p w14:paraId="2F88F8CC" w14:textId="43E127E7" w:rsidR="00250C8E" w:rsidRPr="00F60A06" w:rsidRDefault="00250C8E" w:rsidP="00250C8E">
      <w:r w:rsidRPr="00F60A06">
        <w:rPr>
          <w:rStyle w:val="Heading3Char"/>
          <w:rFonts w:ascii="Arial" w:hAnsi="Arial" w:cs="Arial"/>
        </w:rPr>
        <w:t>Scene description:</w:t>
      </w:r>
      <w:r w:rsidRPr="00F60A06">
        <w:rPr>
          <w:i/>
          <w:iCs/>
        </w:rPr>
        <w:t xml:space="preserve"> </w:t>
      </w:r>
      <w:r w:rsidRPr="00F60A06">
        <w:t>Paul and Edwin posing and laughing for a photo shoot on the basketball court.</w:t>
      </w:r>
    </w:p>
    <w:p w14:paraId="3EC672B4" w14:textId="77777777" w:rsidR="00250C8E" w:rsidRPr="00F60A06" w:rsidRDefault="00250C8E" w:rsidP="00250C8E">
      <w:r w:rsidRPr="00F60A06">
        <w:rPr>
          <w:rStyle w:val="Heading3Char"/>
          <w:rFonts w:ascii="Arial" w:hAnsi="Arial" w:cs="Arial"/>
        </w:rPr>
        <w:t>Paul:</w:t>
      </w:r>
      <w:r w:rsidRPr="00F60A06">
        <w:rPr>
          <w:i/>
          <w:iCs/>
        </w:rPr>
        <w:t xml:space="preserve"> </w:t>
      </w:r>
      <w:r w:rsidRPr="00F60A06">
        <w:t xml:space="preserve">We’ve got this bond. And he’s helping me through life. </w:t>
      </w:r>
    </w:p>
    <w:p w14:paraId="02268056" w14:textId="5CF6E6A6" w:rsidR="00250C8E" w:rsidRPr="00F60A06" w:rsidRDefault="00250C8E" w:rsidP="00250C8E">
      <w:r w:rsidRPr="00F60A06">
        <w:rPr>
          <w:rStyle w:val="Heading3Char"/>
          <w:rFonts w:ascii="Arial" w:hAnsi="Arial" w:cs="Arial"/>
        </w:rPr>
        <w:t>Edwin:</w:t>
      </w:r>
      <w:r w:rsidRPr="00F60A06">
        <w:rPr>
          <w:i/>
          <w:iCs/>
        </w:rPr>
        <w:t xml:space="preserve"> </w:t>
      </w:r>
      <w:r w:rsidRPr="00F60A06">
        <w:t xml:space="preserve">Paul’s so independent. We help him to achieve that independence, but he’s the one who does it himself. </w:t>
      </w:r>
    </w:p>
    <w:p w14:paraId="23127BC4" w14:textId="7103E48B" w:rsidR="00250C8E" w:rsidRPr="00F60A06" w:rsidRDefault="00250C8E" w:rsidP="00250C8E">
      <w:r w:rsidRPr="00F60A06">
        <w:rPr>
          <w:rStyle w:val="Heading3Char"/>
          <w:rFonts w:ascii="Arial" w:hAnsi="Arial" w:cs="Arial"/>
        </w:rPr>
        <w:t>Scene description:</w:t>
      </w:r>
      <w:r w:rsidRPr="00F60A06">
        <w:rPr>
          <w:i/>
          <w:iCs/>
        </w:rPr>
        <w:t xml:space="preserve"> </w:t>
      </w:r>
      <w:r w:rsidRPr="00F60A06">
        <w:t>Paul and Edwin playing basketball on the indoor court. Paul shoots a basketball into the hoop.</w:t>
      </w:r>
    </w:p>
    <w:p w14:paraId="5EAB88E9" w14:textId="2FC4919A" w:rsidR="00250C8E" w:rsidRPr="00F60A06" w:rsidRDefault="00250C8E" w:rsidP="00250C8E">
      <w:r w:rsidRPr="00F60A06">
        <w:rPr>
          <w:rStyle w:val="Heading3Char"/>
          <w:rFonts w:ascii="Arial" w:hAnsi="Arial" w:cs="Arial"/>
        </w:rPr>
        <w:t>Paul:</w:t>
      </w:r>
      <w:r w:rsidRPr="00F60A06">
        <w:rPr>
          <w:i/>
          <w:iCs/>
        </w:rPr>
        <w:t xml:space="preserve"> </w:t>
      </w:r>
      <w:r w:rsidRPr="00F60A06">
        <w:t xml:space="preserve">Between Edwin, Mum and my support team, I’m always in safe hands. </w:t>
      </w:r>
    </w:p>
    <w:p w14:paraId="047BEDA4" w14:textId="77D39B7C" w:rsidR="00250C8E" w:rsidRPr="00F60A06" w:rsidRDefault="00250C8E" w:rsidP="00250C8E">
      <w:r w:rsidRPr="00F60A06">
        <w:rPr>
          <w:rStyle w:val="Heading3Char"/>
          <w:rFonts w:ascii="Arial" w:hAnsi="Arial" w:cs="Arial"/>
        </w:rPr>
        <w:t xml:space="preserve">Edwin: </w:t>
      </w:r>
      <w:r w:rsidRPr="00F60A06">
        <w:t xml:space="preserve">Being a registered disability support worker makes me the safe choice. </w:t>
      </w:r>
    </w:p>
    <w:p w14:paraId="571CD15E" w14:textId="6D613BCC" w:rsidR="00250C8E" w:rsidRDefault="00250C8E" w:rsidP="00250C8E">
      <w:r w:rsidRPr="00F60A06">
        <w:rPr>
          <w:rStyle w:val="Heading3Char"/>
          <w:rFonts w:ascii="Arial" w:hAnsi="Arial" w:cs="Arial"/>
        </w:rPr>
        <w:t>Tagline:</w:t>
      </w:r>
      <w:r w:rsidRPr="00F60A06">
        <w:t xml:space="preserve"> The safe choice. Become a registered disability worker and show people that quality, safety and experience matter.</w:t>
      </w:r>
    </w:p>
    <w:p w14:paraId="463FEA89" w14:textId="1CA82C28" w:rsidR="00F60A06" w:rsidRPr="00CB038C" w:rsidRDefault="00CB038C" w:rsidP="00250C8E">
      <w:pPr>
        <w:rPr>
          <w:rStyle w:val="Heading3Char"/>
          <w:rFonts w:ascii="Arial" w:hAnsi="Arial" w:cs="Arial"/>
        </w:rPr>
      </w:pPr>
      <w:r w:rsidRPr="00CB038C">
        <w:rPr>
          <w:rStyle w:val="Heading3Char"/>
          <w:rFonts w:ascii="Arial" w:hAnsi="Arial" w:cs="Arial"/>
        </w:rPr>
        <w:t>End of video.</w:t>
      </w:r>
    </w:p>
    <w:p w14:paraId="5622C5CB" w14:textId="0F0AEE6A" w:rsidR="00F60A06" w:rsidRDefault="00F60A06" w:rsidP="00250C8E"/>
    <w:p w14:paraId="3169210A" w14:textId="71ECE379" w:rsidR="00F60A06" w:rsidRDefault="00F60A06" w:rsidP="00250C8E">
      <w:r>
        <w:t xml:space="preserve">Link to video: </w:t>
      </w:r>
      <w:hyperlink r:id="rId6" w:history="1">
        <w:r w:rsidRPr="007F1ECF">
          <w:rPr>
            <w:rStyle w:val="Hyperlink"/>
          </w:rPr>
          <w:t>https://youtu.be/PMF4T29OVIc?si=S8HBHu0xPI64dEfO</w:t>
        </w:r>
      </w:hyperlink>
    </w:p>
    <w:p w14:paraId="1A1818E4" w14:textId="5FE8E6BE" w:rsidR="00F60A06" w:rsidRPr="00F60A06" w:rsidRDefault="00F60A06" w:rsidP="00250C8E">
      <w:r>
        <w:t xml:space="preserve">vdwc.vic.gov.au </w:t>
      </w:r>
    </w:p>
    <w:sectPr w:rsidR="00F60A06" w:rsidRPr="00F60A06" w:rsidSect="00F60A06">
      <w:footerReference w:type="default" r:id="rId7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BB11" w14:textId="77777777" w:rsidR="00250C8E" w:rsidRDefault="00250C8E" w:rsidP="00250C8E">
      <w:pPr>
        <w:spacing w:after="0" w:line="240" w:lineRule="auto"/>
      </w:pPr>
      <w:r>
        <w:separator/>
      </w:r>
    </w:p>
  </w:endnote>
  <w:endnote w:type="continuationSeparator" w:id="0">
    <w:p w14:paraId="1808DA95" w14:textId="77777777" w:rsidR="00250C8E" w:rsidRDefault="00250C8E" w:rsidP="0025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8FCBD" w14:textId="3347D913" w:rsidR="00250C8E" w:rsidRDefault="00250C8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65F8677" wp14:editId="73C3847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f4d04e4b8ca39011ae2e008f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01458A" w14:textId="5548E55D" w:rsidR="00250C8E" w:rsidRPr="00250C8E" w:rsidRDefault="00250C8E" w:rsidP="00250C8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50C8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F8677" id="_x0000_t202" coordsize="21600,21600" o:spt="202" path="m,l,21600r21600,l21600,xe">
              <v:stroke joinstyle="miter"/>
              <v:path gradientshapeok="t" o:connecttype="rect"/>
            </v:shapetype>
            <v:shape id="MSIPCMf4d04e4b8ca39011ae2e008f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5A01458A" w14:textId="5548E55D" w:rsidR="00250C8E" w:rsidRPr="00250C8E" w:rsidRDefault="00250C8E" w:rsidP="00250C8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50C8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444E" w14:textId="77777777" w:rsidR="00250C8E" w:rsidRDefault="00250C8E" w:rsidP="00250C8E">
      <w:pPr>
        <w:spacing w:after="0" w:line="240" w:lineRule="auto"/>
      </w:pPr>
      <w:r>
        <w:separator/>
      </w:r>
    </w:p>
  </w:footnote>
  <w:footnote w:type="continuationSeparator" w:id="0">
    <w:p w14:paraId="16EBB79B" w14:textId="77777777" w:rsidR="00250C8E" w:rsidRDefault="00250C8E" w:rsidP="00250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C8E"/>
    <w:rsid w:val="00250C8E"/>
    <w:rsid w:val="00B81D4A"/>
    <w:rsid w:val="00CB038C"/>
    <w:rsid w:val="00EC05BC"/>
    <w:rsid w:val="00F60A06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A4B8A"/>
  <w15:chartTrackingRefBased/>
  <w15:docId w15:val="{9FC7A20B-C433-43A7-953A-A4C2B6CA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0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A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0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C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5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8E"/>
  </w:style>
  <w:style w:type="paragraph" w:styleId="Footer">
    <w:name w:val="footer"/>
    <w:basedOn w:val="Normal"/>
    <w:link w:val="FooterChar"/>
    <w:uiPriority w:val="99"/>
    <w:unhideWhenUsed/>
    <w:rsid w:val="0025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8E"/>
  </w:style>
  <w:style w:type="character" w:customStyle="1" w:styleId="Heading3Char">
    <w:name w:val="Heading 3 Char"/>
    <w:basedOn w:val="DefaultParagraphFont"/>
    <w:link w:val="Heading3"/>
    <w:uiPriority w:val="9"/>
    <w:rsid w:val="00F60A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0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PMF4T29OVIc?si=S8HBHu0xPI64dEf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Bahn (VDWC)</dc:creator>
  <cp:keywords/>
  <dc:description/>
  <cp:lastModifiedBy>Siobhan Bahn (VDWC)</cp:lastModifiedBy>
  <cp:revision>3</cp:revision>
  <dcterms:created xsi:type="dcterms:W3CDTF">2023-09-07T04:09:00Z</dcterms:created>
  <dcterms:modified xsi:type="dcterms:W3CDTF">2023-09-07T04:30:00Z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2023-09-07T04:30:02Z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f07a2e03-56d5-45d6-8791-3438c316fd45</vt:lpwstr>
  </property>
  <property fmtid="{D5CDD505-2E9C-101B-9397-08002B2CF9AE}" pid="8" name="MSIP_Label_43e64453-338c-4f93-8a4d-0039a0a41f2a_ContentBits">
    <vt:lpwstr>2</vt:lpwstr>
  </property>
</Properties>
</file>