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FAFAFA"/>
        <w:tblCellMar>
          <w:left w:w="0" w:type="dxa"/>
          <w:right w:w="0" w:type="dxa"/>
        </w:tblCellMar>
        <w:tblLook w:val="04A0" w:firstRow="1" w:lastRow="0" w:firstColumn="1" w:lastColumn="0" w:noHBand="0" w:noVBand="1"/>
      </w:tblPr>
      <w:tblGrid>
        <w:gridCol w:w="9026"/>
      </w:tblGrid>
      <w:tr w:rsidR="003E73D3" w:rsidRPr="003E73D3" w14:paraId="0F06B4F0" w14:textId="77777777" w:rsidTr="003E73D3">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3E73D3" w:rsidRPr="003E73D3" w14:paraId="19E1262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38503C9E" w14:textId="77777777">
                    <w:tc>
                      <w:tcPr>
                        <w:tcW w:w="0" w:type="auto"/>
                        <w:tcMar>
                          <w:top w:w="0" w:type="dxa"/>
                          <w:left w:w="270" w:type="dxa"/>
                          <w:bottom w:w="135" w:type="dxa"/>
                          <w:right w:w="270" w:type="dxa"/>
                        </w:tcMar>
                        <w:hideMark/>
                      </w:tcPr>
                      <w:p w14:paraId="18BA25FE" w14:textId="77777777" w:rsidR="003E73D3" w:rsidRPr="003E73D3" w:rsidRDefault="003E73D3" w:rsidP="003E73D3">
                        <w:pPr>
                          <w:spacing w:after="0" w:line="315" w:lineRule="atLeast"/>
                          <w:jc w:val="righ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July 2022 Newsletter</w:t>
                        </w:r>
                      </w:p>
                    </w:tc>
                  </w:tr>
                </w:tbl>
                <w:p w14:paraId="79324DD7"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6D8128CA" w14:textId="77777777" w:rsidR="003E73D3" w:rsidRPr="003E73D3" w:rsidRDefault="003E73D3" w:rsidP="003E73D3">
            <w:pPr>
              <w:spacing w:after="0" w:line="240" w:lineRule="auto"/>
              <w:rPr>
                <w:rFonts w:ascii="Times New Roman" w:eastAsia="Times New Roman" w:hAnsi="Times New Roman" w:cs="Times New Roman"/>
                <w:color w:val="000000"/>
                <w:sz w:val="27"/>
                <w:szCs w:val="27"/>
                <w:lang w:eastAsia="en-AU"/>
              </w:rPr>
            </w:pPr>
          </w:p>
        </w:tc>
      </w:tr>
      <w:tr w:rsidR="003E73D3" w:rsidRPr="003E73D3" w14:paraId="7B6E04FE" w14:textId="77777777" w:rsidTr="003E73D3">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3E73D3" w:rsidRPr="003E73D3" w14:paraId="313D582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3E73D3" w:rsidRPr="003E73D3" w14:paraId="40655F5C" w14:textId="77777777">
                    <w:tc>
                      <w:tcPr>
                        <w:tcW w:w="0" w:type="auto"/>
                        <w:tcMar>
                          <w:top w:w="0" w:type="dxa"/>
                          <w:left w:w="135" w:type="dxa"/>
                          <w:bottom w:w="0" w:type="dxa"/>
                          <w:right w:w="135" w:type="dxa"/>
                        </w:tcMar>
                        <w:hideMark/>
                      </w:tcPr>
                      <w:p w14:paraId="0F580FDE" w14:textId="7E82A298"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r w:rsidRPr="003E73D3">
                          <w:rPr>
                            <w:rFonts w:ascii="Times New Roman" w:eastAsia="Times New Roman" w:hAnsi="Times New Roman" w:cs="Times New Roman"/>
                            <w:noProof/>
                            <w:color w:val="0000FF"/>
                            <w:sz w:val="24"/>
                            <w:szCs w:val="24"/>
                            <w:lang w:eastAsia="en-AU"/>
                          </w:rPr>
                          <w:drawing>
                            <wp:inline distT="0" distB="0" distL="0" distR="0" wp14:anchorId="1DB8DC10" wp14:editId="47896F60">
                              <wp:extent cx="5372100" cy="1226820"/>
                              <wp:effectExtent l="0" t="0" r="0" b="0"/>
                              <wp:docPr id="10" name="Picture 10">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226820"/>
                                      </a:xfrm>
                                      <a:prstGeom prst="rect">
                                        <a:avLst/>
                                      </a:prstGeom>
                                      <a:noFill/>
                                      <a:ln>
                                        <a:noFill/>
                                      </a:ln>
                                    </pic:spPr>
                                  </pic:pic>
                                </a:graphicData>
                              </a:graphic>
                            </wp:inline>
                          </w:drawing>
                        </w:r>
                      </w:p>
                    </w:tc>
                  </w:tr>
                </w:tbl>
                <w:p w14:paraId="0C08309B"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196C2365"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2D5D354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08AAA620" w14:textId="77777777">
                    <w:tc>
                      <w:tcPr>
                        <w:tcW w:w="0" w:type="auto"/>
                        <w:tcMar>
                          <w:top w:w="0" w:type="dxa"/>
                          <w:left w:w="270" w:type="dxa"/>
                          <w:bottom w:w="135" w:type="dxa"/>
                          <w:right w:w="270" w:type="dxa"/>
                        </w:tcMar>
                        <w:hideMark/>
                      </w:tcPr>
                      <w:p w14:paraId="64968EE3" w14:textId="77777777" w:rsidR="003E73D3" w:rsidRPr="003E73D3" w:rsidRDefault="003E73D3" w:rsidP="003E73D3">
                        <w:pPr>
                          <w:spacing w:after="0" w:line="488" w:lineRule="atLeast"/>
                          <w:outlineLvl w:val="0"/>
                          <w:rPr>
                            <w:rFonts w:ascii="Helvetica" w:eastAsia="Times New Roman" w:hAnsi="Helvetica" w:cs="Helvetica"/>
                            <w:b/>
                            <w:bCs/>
                            <w:color w:val="202020"/>
                            <w:kern w:val="36"/>
                            <w:sz w:val="39"/>
                            <w:szCs w:val="39"/>
                            <w:lang w:eastAsia="en-AU"/>
                          </w:rPr>
                        </w:pPr>
                        <w:r w:rsidRPr="003E73D3">
                          <w:rPr>
                            <w:rFonts w:ascii="Helvetica" w:eastAsia="Times New Roman" w:hAnsi="Helvetica" w:cs="Helvetica"/>
                            <w:b/>
                            <w:bCs/>
                            <w:color w:val="202020"/>
                            <w:kern w:val="36"/>
                            <w:sz w:val="39"/>
                            <w:szCs w:val="39"/>
                            <w:lang w:eastAsia="en-AU"/>
                          </w:rPr>
                          <w:t>Update from the Commissioner</w:t>
                        </w:r>
                      </w:p>
                      <w:p w14:paraId="7EF49951"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br/>
                          <w:t>Welcome to our mid-year update. It’s hard to believe we are already more than halfway through the year, but at the Commission, we are busier than ever.</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First, I am pleased to congratulate the Commission’s Finance &amp; Human Resources Manager, Anaab Rooble, who was the recipient of a 2022 Leadership Award at the </w:t>
                        </w:r>
                        <w:hyperlink r:id="rId9" w:history="1">
                          <w:r w:rsidRPr="003E73D3">
                            <w:rPr>
                              <w:rFonts w:ascii="Arial" w:eastAsia="Times New Roman" w:hAnsi="Arial" w:cs="Arial"/>
                              <w:color w:val="007C89"/>
                              <w:szCs w:val="21"/>
                              <w:u w:val="single"/>
                              <w:lang w:eastAsia="en-AU"/>
                            </w:rPr>
                            <w:t>Victorian Refugee Awards</w:t>
                          </w:r>
                        </w:hyperlink>
                        <w:r w:rsidRPr="003E73D3">
                          <w:rPr>
                            <w:rFonts w:ascii="Arial" w:eastAsia="Times New Roman" w:hAnsi="Arial" w:cs="Arial"/>
                            <w:color w:val="222222"/>
                            <w:szCs w:val="21"/>
                            <w:lang w:eastAsia="en-AU"/>
                          </w:rPr>
                          <w:t xml:space="preserve">. The Award recognises those who demonstrate outstanding leadership within the community through study, </w:t>
                        </w:r>
                        <w:proofErr w:type="gramStart"/>
                        <w:r w:rsidRPr="003E73D3">
                          <w:rPr>
                            <w:rFonts w:ascii="Arial" w:eastAsia="Times New Roman" w:hAnsi="Arial" w:cs="Arial"/>
                            <w:color w:val="222222"/>
                            <w:szCs w:val="21"/>
                            <w:lang w:eastAsia="en-AU"/>
                          </w:rPr>
                          <w:t>work</w:t>
                        </w:r>
                        <w:proofErr w:type="gramEnd"/>
                        <w:r w:rsidRPr="003E73D3">
                          <w:rPr>
                            <w:rFonts w:ascii="Arial" w:eastAsia="Times New Roman" w:hAnsi="Arial" w:cs="Arial"/>
                            <w:color w:val="222222"/>
                            <w:szCs w:val="21"/>
                            <w:lang w:eastAsia="en-AU"/>
                          </w:rPr>
                          <w:t xml:space="preserve"> or volunteering. I am proud that Anaab has brought this leadership to bear at the Commission to continue to promote diversity and inclusion in our staff, </w:t>
                        </w:r>
                        <w:proofErr w:type="gramStart"/>
                        <w:r w:rsidRPr="003E73D3">
                          <w:rPr>
                            <w:rFonts w:ascii="Arial" w:eastAsia="Times New Roman" w:hAnsi="Arial" w:cs="Arial"/>
                            <w:color w:val="222222"/>
                            <w:szCs w:val="21"/>
                            <w:lang w:eastAsia="en-AU"/>
                          </w:rPr>
                          <w:t>team</w:t>
                        </w:r>
                        <w:proofErr w:type="gramEnd"/>
                        <w:r w:rsidRPr="003E73D3">
                          <w:rPr>
                            <w:rFonts w:ascii="Arial" w:eastAsia="Times New Roman" w:hAnsi="Arial" w:cs="Arial"/>
                            <w:color w:val="222222"/>
                            <w:szCs w:val="21"/>
                            <w:lang w:eastAsia="en-AU"/>
                          </w:rPr>
                          <w:t xml:space="preserve"> and work with the community.</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 xml:space="preserve">With the second year of registration coming up, we're encouraging even more disability workers to register and show they have the right skills to deliver quality services. Registration recognises you for the crucial work you do as a disability worker. The good news is that registration continues to be free in this 2nd year and your skills, experience and track record are all </w:t>
                        </w:r>
                        <w:proofErr w:type="gramStart"/>
                        <w:r w:rsidRPr="003E73D3">
                          <w:rPr>
                            <w:rFonts w:ascii="Arial" w:eastAsia="Times New Roman" w:hAnsi="Arial" w:cs="Arial"/>
                            <w:color w:val="222222"/>
                            <w:szCs w:val="21"/>
                            <w:lang w:eastAsia="en-AU"/>
                          </w:rPr>
                          <w:t>taken into account</w:t>
                        </w:r>
                        <w:proofErr w:type="gramEnd"/>
                        <w:r w:rsidRPr="003E73D3">
                          <w:rPr>
                            <w:rFonts w:ascii="Arial" w:eastAsia="Times New Roman" w:hAnsi="Arial" w:cs="Arial"/>
                            <w:color w:val="222222"/>
                            <w:szCs w:val="21"/>
                            <w:lang w:eastAsia="en-AU"/>
                          </w:rPr>
                          <w:t>. You can find out how to register at our</w:t>
                        </w:r>
                        <w:hyperlink r:id="rId10" w:tgtFrame="_blank" w:history="1">
                          <w:r w:rsidRPr="003E73D3">
                            <w:rPr>
                              <w:rFonts w:ascii="Arial" w:eastAsia="Times New Roman" w:hAnsi="Arial" w:cs="Arial"/>
                              <w:color w:val="007C89"/>
                              <w:szCs w:val="21"/>
                              <w:u w:val="single"/>
                              <w:lang w:eastAsia="en-AU"/>
                            </w:rPr>
                            <w:t> </w:t>
                          </w:r>
                        </w:hyperlink>
                        <w:hyperlink r:id="rId11" w:history="1">
                          <w:r w:rsidRPr="003E73D3">
                            <w:rPr>
                              <w:rFonts w:ascii="Arial" w:eastAsia="Times New Roman" w:hAnsi="Arial" w:cs="Arial"/>
                              <w:color w:val="007C89"/>
                              <w:szCs w:val="21"/>
                              <w:u w:val="single"/>
                              <w:lang w:eastAsia="en-AU"/>
                            </w:rPr>
                            <w:t>registration page</w:t>
                          </w:r>
                        </w:hyperlink>
                        <w:r w:rsidRPr="003E73D3">
                          <w:rPr>
                            <w:rFonts w:ascii="Arial" w:eastAsia="Times New Roman" w:hAnsi="Arial" w:cs="Arial"/>
                            <w:color w:val="222222"/>
                            <w:szCs w:val="21"/>
                            <w:lang w:eastAsia="en-AU"/>
                          </w:rPr>
                          <w:t>. </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For those already registered, your chance to renew your registration will open soon. We will provide more information about how you can renew on our website and via email shortly.</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You might have had the chance to see or hear our new campaign featuring Victorians with disability and disability workers talking about disability worker registration. We encourage you to take a look at the videos in the </w:t>
                        </w:r>
                        <w:hyperlink r:id="rId12" w:history="1">
                          <w:r w:rsidRPr="003E73D3">
                            <w:rPr>
                              <w:rFonts w:ascii="Arial" w:eastAsia="Times New Roman" w:hAnsi="Arial" w:cs="Arial"/>
                              <w:color w:val="007C89"/>
                              <w:szCs w:val="21"/>
                              <w:u w:val="single"/>
                              <w:lang w:eastAsia="en-AU"/>
                            </w:rPr>
                            <w:t>disability worker registration news article</w:t>
                          </w:r>
                        </w:hyperlink>
                        <w:r w:rsidRPr="003E73D3">
                          <w:rPr>
                            <w:rFonts w:ascii="Arial" w:eastAsia="Times New Roman" w:hAnsi="Arial" w:cs="Arial"/>
                            <w:color w:val="222222"/>
                            <w:szCs w:val="21"/>
                            <w:lang w:eastAsia="en-AU"/>
                          </w:rPr>
                          <w:t>. You can also read more on our </w:t>
                        </w:r>
                        <w:hyperlink r:id="rId13" w:history="1">
                          <w:r w:rsidRPr="003E73D3">
                            <w:rPr>
                              <w:rFonts w:ascii="Arial" w:eastAsia="Times New Roman" w:hAnsi="Arial" w:cs="Arial"/>
                              <w:color w:val="007C89"/>
                              <w:szCs w:val="21"/>
                              <w:u w:val="single"/>
                              <w:lang w:eastAsia="en-AU"/>
                            </w:rPr>
                            <w:t>media release page</w:t>
                          </w:r>
                        </w:hyperlink>
                        <w:r w:rsidRPr="003E73D3">
                          <w:rPr>
                            <w:rFonts w:ascii="Arial" w:eastAsia="Times New Roman" w:hAnsi="Arial" w:cs="Arial"/>
                            <w:color w:val="222222"/>
                            <w:szCs w:val="21"/>
                            <w:lang w:eastAsia="en-AU"/>
                          </w:rPr>
                          <w:t>.</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With NAIDOC week kicking off this week (3-10 July 2022), we celebrate the launch of culturally meaningful artwork, which Aboriginal artist, Gary Saunders, has developed for the Commission. You can see and read about the story of the artwork and artist via </w:t>
                        </w:r>
                        <w:hyperlink r:id="rId14" w:tgtFrame="_blank" w:history="1">
                          <w:r w:rsidRPr="003E73D3">
                            <w:rPr>
                              <w:rFonts w:ascii="Arial" w:eastAsia="Times New Roman" w:hAnsi="Arial" w:cs="Arial"/>
                              <w:color w:val="007C89"/>
                              <w:szCs w:val="21"/>
                              <w:u w:val="single"/>
                              <w:lang w:eastAsia="en-AU"/>
                            </w:rPr>
                            <w:t>our news page</w:t>
                          </w:r>
                        </w:hyperlink>
                        <w:r w:rsidRPr="003E73D3">
                          <w:rPr>
                            <w:rFonts w:ascii="Arial" w:eastAsia="Times New Roman" w:hAnsi="Arial" w:cs="Arial"/>
                            <w:color w:val="222222"/>
                            <w:szCs w:val="21"/>
                            <w:lang w:eastAsia="en-AU"/>
                          </w:rPr>
                          <w:t>.</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lastRenderedPageBreak/>
                          <w:t>Please follow us this week on social media as we celebrate and recognise the history, culture and achievements of Aboriginal and Torres Strait Islander peoples. You can also follow along using #VDWCNAIDOC. This year’s theme is Get Up! Stand Up! Show Up!</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r>
                        <w:r w:rsidRPr="003E73D3">
                          <w:rPr>
                            <w:rFonts w:ascii="Arial" w:eastAsia="Times New Roman" w:hAnsi="Arial" w:cs="Arial"/>
                            <w:b/>
                            <w:bCs/>
                            <w:i/>
                            <w:iCs/>
                            <w:color w:val="222222"/>
                            <w:szCs w:val="21"/>
                            <w:lang w:eastAsia="en-AU"/>
                          </w:rPr>
                          <w:t>Do you or your organisation want to know more about how to make a complaint, lodge a notification or register as a disability worker?</w:t>
                        </w:r>
                        <w:r w:rsidRPr="003E73D3">
                          <w:rPr>
                            <w:rFonts w:ascii="Arial" w:eastAsia="Times New Roman" w:hAnsi="Arial" w:cs="Arial"/>
                            <w:color w:val="222222"/>
                            <w:szCs w:val="21"/>
                            <w:lang w:eastAsia="en-AU"/>
                          </w:rPr>
                          <w:br/>
                          <w:t>We can help with that. We provide free, accessible, and tailored education sessions for your organisation, community group, advocacy group or network about any aspects of the Commission’s work. If you’re interested, please get in touch with our education team at </w:t>
                        </w:r>
                        <w:hyperlink r:id="rId15" w:tgtFrame="_blank" w:history="1">
                          <w:r w:rsidRPr="003E73D3">
                            <w:rPr>
                              <w:rFonts w:ascii="Arial" w:eastAsia="Times New Roman" w:hAnsi="Arial" w:cs="Arial"/>
                              <w:color w:val="007C89"/>
                              <w:szCs w:val="21"/>
                              <w:u w:val="single"/>
                              <w:lang w:eastAsia="en-AU"/>
                            </w:rPr>
                            <w:t>education@vdwc.vic.gov.au</w:t>
                          </w:r>
                        </w:hyperlink>
                        <w:r w:rsidRPr="003E73D3">
                          <w:rPr>
                            <w:rFonts w:ascii="Arial" w:eastAsia="Times New Roman" w:hAnsi="Arial" w:cs="Arial"/>
                            <w:color w:val="222222"/>
                            <w:szCs w:val="21"/>
                            <w:lang w:eastAsia="en-AU"/>
                          </w:rPr>
                          <w:t>.  </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 xml:space="preserve">Keep an eye out for our upcoming webinar about disability worker registration. We will have more information across our social media platforms, </w:t>
                        </w:r>
                        <w:proofErr w:type="gramStart"/>
                        <w:r w:rsidRPr="003E73D3">
                          <w:rPr>
                            <w:rFonts w:ascii="Arial" w:eastAsia="Times New Roman" w:hAnsi="Arial" w:cs="Arial"/>
                            <w:color w:val="222222"/>
                            <w:szCs w:val="21"/>
                            <w:lang w:eastAsia="en-AU"/>
                          </w:rPr>
                          <w:t>website</w:t>
                        </w:r>
                        <w:proofErr w:type="gramEnd"/>
                        <w:r w:rsidRPr="003E73D3">
                          <w:rPr>
                            <w:rFonts w:ascii="Arial" w:eastAsia="Times New Roman" w:hAnsi="Arial" w:cs="Arial"/>
                            <w:color w:val="222222"/>
                            <w:szCs w:val="21"/>
                            <w:lang w:eastAsia="en-AU"/>
                          </w:rPr>
                          <w:t xml:space="preserve"> and our next newsletter soon.</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If you have any concerns about a disability worker, our team is here to listen, help and guide you as we understand it can be difficult to take the step of contacting us on 1800 497 132. You can also make a complaint via our </w:t>
                        </w:r>
                        <w:hyperlink r:id="rId16" w:tgtFrame="_blank" w:history="1">
                          <w:r w:rsidRPr="003E73D3">
                            <w:rPr>
                              <w:rFonts w:ascii="Arial" w:eastAsia="Times New Roman" w:hAnsi="Arial" w:cs="Arial"/>
                              <w:color w:val="007C89"/>
                              <w:szCs w:val="21"/>
                              <w:u w:val="single"/>
                              <w:lang w:eastAsia="en-AU"/>
                            </w:rPr>
                            <w:t>online form</w:t>
                          </w:r>
                        </w:hyperlink>
                        <w:r w:rsidRPr="003E73D3">
                          <w:rPr>
                            <w:rFonts w:ascii="Arial" w:eastAsia="Times New Roman" w:hAnsi="Arial" w:cs="Arial"/>
                            <w:color w:val="222222"/>
                            <w:szCs w:val="21"/>
                            <w:lang w:eastAsia="en-AU"/>
                          </w:rPr>
                          <w:t>.</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As always, we encourage you to follow us on </w:t>
                        </w:r>
                        <w:hyperlink r:id="rId17" w:tgtFrame="_blank" w:history="1">
                          <w:r w:rsidRPr="003E73D3">
                            <w:rPr>
                              <w:rFonts w:ascii="Arial" w:eastAsia="Times New Roman" w:hAnsi="Arial" w:cs="Arial"/>
                              <w:color w:val="007C89"/>
                              <w:szCs w:val="21"/>
                              <w:u w:val="single"/>
                              <w:lang w:eastAsia="en-AU"/>
                            </w:rPr>
                            <w:t>Facebook</w:t>
                          </w:r>
                        </w:hyperlink>
                        <w:r w:rsidRPr="003E73D3">
                          <w:rPr>
                            <w:rFonts w:ascii="Arial" w:eastAsia="Times New Roman" w:hAnsi="Arial" w:cs="Arial"/>
                            <w:color w:val="222222"/>
                            <w:szCs w:val="21"/>
                            <w:lang w:eastAsia="en-AU"/>
                          </w:rPr>
                          <w:t>, </w:t>
                        </w:r>
                        <w:hyperlink r:id="rId18" w:tgtFrame="_blank" w:history="1">
                          <w:r w:rsidRPr="003E73D3">
                            <w:rPr>
                              <w:rFonts w:ascii="Arial" w:eastAsia="Times New Roman" w:hAnsi="Arial" w:cs="Arial"/>
                              <w:color w:val="007C89"/>
                              <w:szCs w:val="21"/>
                              <w:u w:val="single"/>
                              <w:lang w:eastAsia="en-AU"/>
                            </w:rPr>
                            <w:t>Twitter</w:t>
                          </w:r>
                        </w:hyperlink>
                        <w:r w:rsidRPr="003E73D3">
                          <w:rPr>
                            <w:rFonts w:ascii="Arial" w:eastAsia="Times New Roman" w:hAnsi="Arial" w:cs="Arial"/>
                            <w:color w:val="222222"/>
                            <w:szCs w:val="21"/>
                            <w:lang w:eastAsia="en-AU"/>
                          </w:rPr>
                          <w:t>, </w:t>
                        </w:r>
                        <w:hyperlink r:id="rId19" w:tgtFrame="_blank" w:history="1">
                          <w:r w:rsidRPr="003E73D3">
                            <w:rPr>
                              <w:rFonts w:ascii="Arial" w:eastAsia="Times New Roman" w:hAnsi="Arial" w:cs="Arial"/>
                              <w:color w:val="007C89"/>
                              <w:szCs w:val="21"/>
                              <w:u w:val="single"/>
                              <w:lang w:eastAsia="en-AU"/>
                            </w:rPr>
                            <w:t>LinkedIn</w:t>
                          </w:r>
                        </w:hyperlink>
                        <w:r w:rsidRPr="003E73D3">
                          <w:rPr>
                            <w:rFonts w:ascii="Arial" w:eastAsia="Times New Roman" w:hAnsi="Arial" w:cs="Arial"/>
                            <w:color w:val="222222"/>
                            <w:szCs w:val="21"/>
                            <w:lang w:eastAsia="en-AU"/>
                          </w:rPr>
                          <w:t> and </w:t>
                        </w:r>
                        <w:hyperlink r:id="rId20" w:tgtFrame="_blank" w:history="1">
                          <w:r w:rsidRPr="003E73D3">
                            <w:rPr>
                              <w:rFonts w:ascii="Arial" w:eastAsia="Times New Roman" w:hAnsi="Arial" w:cs="Arial"/>
                              <w:color w:val="007C89"/>
                              <w:szCs w:val="21"/>
                              <w:u w:val="single"/>
                              <w:lang w:eastAsia="en-AU"/>
                            </w:rPr>
                            <w:t>Instagram</w:t>
                          </w:r>
                        </w:hyperlink>
                        <w:r w:rsidRPr="003E73D3">
                          <w:rPr>
                            <w:rFonts w:ascii="Arial" w:eastAsia="Times New Roman" w:hAnsi="Arial" w:cs="Arial"/>
                            <w:color w:val="222222"/>
                            <w:szCs w:val="21"/>
                            <w:lang w:eastAsia="en-AU"/>
                          </w:rPr>
                          <w:t>.</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Please let friends and colleagues know that they can subscribe to receive updates at </w:t>
                        </w:r>
                        <w:hyperlink r:id="rId21" w:history="1">
                          <w:r w:rsidRPr="003E73D3">
                            <w:rPr>
                              <w:rFonts w:ascii="Arial" w:eastAsia="Times New Roman" w:hAnsi="Arial" w:cs="Arial"/>
                              <w:color w:val="007C89"/>
                              <w:szCs w:val="21"/>
                              <w:u w:val="single"/>
                              <w:lang w:eastAsia="en-AU"/>
                            </w:rPr>
                            <w:t>www.vdwc.vic.gov.au/subscribe</w:t>
                          </w:r>
                        </w:hyperlink>
                        <w:r w:rsidRPr="003E73D3">
                          <w:rPr>
                            <w:rFonts w:ascii="Arial" w:eastAsia="Times New Roman" w:hAnsi="Arial" w:cs="Arial"/>
                            <w:color w:val="222222"/>
                            <w:szCs w:val="21"/>
                            <w:lang w:eastAsia="en-AU"/>
                          </w:rPr>
                          <w:t>.</w:t>
                        </w:r>
                      </w:p>
                    </w:tc>
                  </w:tr>
                </w:tbl>
                <w:p w14:paraId="15B3CA1B"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6BD23CA9" w14:textId="77777777" w:rsidR="003E73D3" w:rsidRPr="003E73D3" w:rsidRDefault="003E73D3" w:rsidP="003E73D3">
            <w:pPr>
              <w:spacing w:after="0" w:line="240" w:lineRule="auto"/>
              <w:rPr>
                <w:rFonts w:ascii="Times New Roman" w:eastAsia="Times New Roman" w:hAnsi="Times New Roman" w:cs="Times New Roman"/>
                <w:color w:val="000000"/>
                <w:sz w:val="27"/>
                <w:szCs w:val="27"/>
                <w:lang w:eastAsia="en-AU"/>
              </w:rPr>
            </w:pPr>
          </w:p>
        </w:tc>
      </w:tr>
      <w:tr w:rsidR="003E73D3" w:rsidRPr="003E73D3" w14:paraId="19A8C554" w14:textId="77777777" w:rsidTr="003E73D3">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3E73D3" w:rsidRPr="003E73D3" w14:paraId="629AAE9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08CE6B82" w14:textId="77777777">
                    <w:tc>
                      <w:tcPr>
                        <w:tcW w:w="0" w:type="auto"/>
                        <w:tcMar>
                          <w:top w:w="135" w:type="dxa"/>
                          <w:left w:w="270" w:type="dxa"/>
                          <w:bottom w:w="135" w:type="dxa"/>
                          <w:right w:w="270" w:type="dxa"/>
                        </w:tcMar>
                        <w:vAlign w:val="center"/>
                        <w:hideMark/>
                      </w:tcPr>
                      <w:tbl>
                        <w:tblPr>
                          <w:tblW w:w="5000" w:type="pct"/>
                          <w:shd w:val="clear" w:color="auto" w:fill="EF7D00"/>
                          <w:tblCellMar>
                            <w:top w:w="15" w:type="dxa"/>
                            <w:left w:w="15" w:type="dxa"/>
                            <w:bottom w:w="15" w:type="dxa"/>
                            <w:right w:w="15" w:type="dxa"/>
                          </w:tblCellMar>
                          <w:tblLook w:val="04A0" w:firstRow="1" w:lastRow="0" w:firstColumn="1" w:lastColumn="0" w:noHBand="0" w:noVBand="1"/>
                        </w:tblPr>
                        <w:tblGrid>
                          <w:gridCol w:w="8486"/>
                        </w:tblGrid>
                        <w:tr w:rsidR="003E73D3" w:rsidRPr="003E73D3" w14:paraId="312179E5" w14:textId="77777777">
                          <w:tc>
                            <w:tcPr>
                              <w:tcW w:w="0" w:type="auto"/>
                              <w:shd w:val="clear" w:color="auto" w:fill="EF7D00"/>
                              <w:tcMar>
                                <w:top w:w="270" w:type="dxa"/>
                                <w:left w:w="270" w:type="dxa"/>
                                <w:bottom w:w="270" w:type="dxa"/>
                                <w:right w:w="270" w:type="dxa"/>
                              </w:tcMar>
                              <w:hideMark/>
                            </w:tcPr>
                            <w:p w14:paraId="46C2902A" w14:textId="77777777" w:rsidR="003E73D3" w:rsidRPr="003E73D3" w:rsidRDefault="003E73D3" w:rsidP="003E73D3">
                              <w:pPr>
                                <w:spacing w:after="0" w:line="488" w:lineRule="atLeast"/>
                                <w:outlineLvl w:val="0"/>
                                <w:rPr>
                                  <w:rFonts w:ascii="Helvetica" w:eastAsia="Times New Roman" w:hAnsi="Helvetica" w:cs="Helvetica"/>
                                  <w:b/>
                                  <w:bCs/>
                                  <w:color w:val="202020"/>
                                  <w:kern w:val="36"/>
                                  <w:sz w:val="39"/>
                                  <w:szCs w:val="39"/>
                                  <w:lang w:eastAsia="en-AU"/>
                                </w:rPr>
                              </w:pPr>
                              <w:r w:rsidRPr="003E73D3">
                                <w:rPr>
                                  <w:rFonts w:ascii="Arial" w:eastAsia="Times New Roman" w:hAnsi="Arial" w:cs="Arial"/>
                                  <w:b/>
                                  <w:bCs/>
                                  <w:color w:val="FFFFFF"/>
                                  <w:kern w:val="36"/>
                                  <w:sz w:val="36"/>
                                  <w:szCs w:val="36"/>
                                  <w:lang w:eastAsia="en-AU"/>
                                </w:rPr>
                                <w:lastRenderedPageBreak/>
                                <w:t>Events</w:t>
                              </w:r>
                            </w:p>
                          </w:tc>
                        </w:tr>
                      </w:tbl>
                      <w:p w14:paraId="6C4E097A"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71FF1A23"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6328DD0D"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4340FA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2B33371E" w14:textId="77777777">
                    <w:tc>
                      <w:tcPr>
                        <w:tcW w:w="0" w:type="auto"/>
                        <w:tcMar>
                          <w:top w:w="0" w:type="dxa"/>
                          <w:left w:w="270" w:type="dxa"/>
                          <w:bottom w:w="135" w:type="dxa"/>
                          <w:right w:w="270" w:type="dxa"/>
                        </w:tcMar>
                        <w:hideMark/>
                      </w:tcPr>
                      <w:p w14:paraId="31B521C7" w14:textId="16E652EA" w:rsidR="003E73D3" w:rsidRPr="003E73D3" w:rsidRDefault="003E73D3" w:rsidP="003E73D3">
                        <w:pPr>
                          <w:spacing w:after="0" w:line="413" w:lineRule="atLeast"/>
                          <w:outlineLvl w:val="1"/>
                          <w:rPr>
                            <w:rFonts w:ascii="Helvetica" w:eastAsia="Times New Roman" w:hAnsi="Helvetica" w:cs="Helvetica"/>
                            <w:b/>
                            <w:bCs/>
                            <w:color w:val="202020"/>
                            <w:sz w:val="33"/>
                            <w:szCs w:val="33"/>
                            <w:lang w:eastAsia="en-AU"/>
                          </w:rPr>
                        </w:pPr>
                        <w:r w:rsidRPr="003E73D3">
                          <w:rPr>
                            <w:rFonts w:ascii="Helvetica" w:eastAsia="Times New Roman" w:hAnsi="Helvetica" w:cs="Helvetica"/>
                            <w:b/>
                            <w:bCs/>
                            <w:noProof/>
                            <w:color w:val="202020"/>
                            <w:sz w:val="33"/>
                            <w:szCs w:val="33"/>
                            <w:lang w:eastAsia="en-AU"/>
                          </w:rPr>
                          <w:drawing>
                            <wp:inline distT="0" distB="0" distL="0" distR="0" wp14:anchorId="57DF0CA1" wp14:editId="2D7FB242">
                              <wp:extent cx="2857500" cy="1897380"/>
                              <wp:effectExtent l="0" t="0" r="0" b="7620"/>
                              <wp:docPr id="9" name="Picture 9" descr="Image shows people viewing the Victorian Multicultural Commission's Capturing Culture Photography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shows people viewing the Victorian Multicultural Commission's Capturing Culture Photography Exhibiti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897380"/>
                                      </a:xfrm>
                                      <a:prstGeom prst="rect">
                                        <a:avLst/>
                                      </a:prstGeom>
                                      <a:noFill/>
                                      <a:ln>
                                        <a:noFill/>
                                      </a:ln>
                                    </pic:spPr>
                                  </pic:pic>
                                </a:graphicData>
                              </a:graphic>
                            </wp:inline>
                          </w:drawing>
                        </w:r>
                        <w:r w:rsidRPr="003E73D3">
                          <w:rPr>
                            <w:rFonts w:ascii="Helvetica" w:eastAsia="Times New Roman" w:hAnsi="Helvetica" w:cs="Helvetica"/>
                            <w:b/>
                            <w:bCs/>
                            <w:color w:val="202020"/>
                            <w:sz w:val="33"/>
                            <w:szCs w:val="33"/>
                            <w:lang w:eastAsia="en-AU"/>
                          </w:rPr>
                          <w:br/>
                          <w:t>Victorian Multicultural Commission’s Capturing Culture Photography Exhibition</w:t>
                        </w:r>
                      </w:p>
                      <w:p w14:paraId="0CDD91E8"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br/>
                          <w:t xml:space="preserve">The Victorian Multicultural Commission warmly invites you to their photography exhibition, </w:t>
                        </w:r>
                        <w:r w:rsidRPr="003E73D3">
                          <w:rPr>
                            <w:rFonts w:ascii="Arial" w:eastAsia="Times New Roman" w:hAnsi="Arial" w:cs="Arial"/>
                            <w:color w:val="222222"/>
                            <w:szCs w:val="21"/>
                            <w:lang w:eastAsia="en-AU"/>
                          </w:rPr>
                          <w:lastRenderedPageBreak/>
                          <w:t>Capturing Culture, now on at the Immigration Museum in Melbourne.</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Capturing Culture recognises the resilience and lived experiences of multicultural communities during the COVID-19 pandemic and creates a visual record of a unique time in Victoria’s history. It captures the vibrancy, significance and connectedness of multicultural communities that existed before the pandemic, and which will prevail long afterwards.</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The exhibition showcases shortlisted entries from our photography competition held earlier this year. The exhibition will conclude August 2022.</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Find out more at the </w:t>
                        </w:r>
                        <w:hyperlink r:id="rId23" w:history="1">
                          <w:r w:rsidRPr="003E73D3">
                            <w:rPr>
                              <w:rFonts w:ascii="Arial" w:eastAsia="Times New Roman" w:hAnsi="Arial" w:cs="Arial"/>
                              <w:color w:val="007C89"/>
                              <w:szCs w:val="21"/>
                              <w:u w:val="single"/>
                              <w:lang w:eastAsia="en-AU"/>
                            </w:rPr>
                            <w:t>Capturing Culture webpage</w:t>
                          </w:r>
                        </w:hyperlink>
                        <w:r w:rsidRPr="003E73D3">
                          <w:rPr>
                            <w:rFonts w:ascii="Arial" w:eastAsia="Times New Roman" w:hAnsi="Arial" w:cs="Arial"/>
                            <w:color w:val="222222"/>
                            <w:szCs w:val="21"/>
                            <w:lang w:eastAsia="en-AU"/>
                          </w:rPr>
                          <w:t>.</w:t>
                        </w:r>
                      </w:p>
                    </w:tc>
                  </w:tr>
                </w:tbl>
                <w:p w14:paraId="66D63876"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2ED34511"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3EB0C1E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767D6D6C" w14:textId="77777777">
                    <w:tc>
                      <w:tcPr>
                        <w:tcW w:w="0" w:type="auto"/>
                        <w:tcMar>
                          <w:top w:w="135" w:type="dxa"/>
                          <w:left w:w="270" w:type="dxa"/>
                          <w:bottom w:w="135" w:type="dxa"/>
                          <w:right w:w="270" w:type="dxa"/>
                        </w:tcMar>
                        <w:vAlign w:val="center"/>
                        <w:hideMark/>
                      </w:tcPr>
                      <w:tbl>
                        <w:tblPr>
                          <w:tblW w:w="5000" w:type="pct"/>
                          <w:shd w:val="clear" w:color="auto" w:fill="E7343F"/>
                          <w:tblCellMar>
                            <w:top w:w="15" w:type="dxa"/>
                            <w:left w:w="15" w:type="dxa"/>
                            <w:bottom w:w="15" w:type="dxa"/>
                            <w:right w:w="15" w:type="dxa"/>
                          </w:tblCellMar>
                          <w:tblLook w:val="04A0" w:firstRow="1" w:lastRow="0" w:firstColumn="1" w:lastColumn="0" w:noHBand="0" w:noVBand="1"/>
                        </w:tblPr>
                        <w:tblGrid>
                          <w:gridCol w:w="8486"/>
                        </w:tblGrid>
                        <w:tr w:rsidR="003E73D3" w:rsidRPr="003E73D3" w14:paraId="726D7CAE" w14:textId="77777777">
                          <w:tc>
                            <w:tcPr>
                              <w:tcW w:w="0" w:type="auto"/>
                              <w:shd w:val="clear" w:color="auto" w:fill="E7343F"/>
                              <w:tcMar>
                                <w:top w:w="270" w:type="dxa"/>
                                <w:left w:w="270" w:type="dxa"/>
                                <w:bottom w:w="270" w:type="dxa"/>
                                <w:right w:w="270" w:type="dxa"/>
                              </w:tcMar>
                              <w:hideMark/>
                            </w:tcPr>
                            <w:p w14:paraId="7A0D7C7B" w14:textId="77777777" w:rsidR="003E73D3" w:rsidRPr="003E73D3" w:rsidRDefault="003E73D3" w:rsidP="003E73D3">
                              <w:pPr>
                                <w:spacing w:after="0" w:line="488" w:lineRule="atLeast"/>
                                <w:outlineLvl w:val="0"/>
                                <w:rPr>
                                  <w:rFonts w:ascii="Helvetica" w:eastAsia="Times New Roman" w:hAnsi="Helvetica" w:cs="Helvetica"/>
                                  <w:b/>
                                  <w:bCs/>
                                  <w:color w:val="202020"/>
                                  <w:kern w:val="36"/>
                                  <w:sz w:val="39"/>
                                  <w:szCs w:val="39"/>
                                  <w:lang w:eastAsia="en-AU"/>
                                </w:rPr>
                              </w:pPr>
                              <w:r w:rsidRPr="003E73D3">
                                <w:rPr>
                                  <w:rFonts w:ascii="Arial" w:eastAsia="Times New Roman" w:hAnsi="Arial" w:cs="Arial"/>
                                  <w:b/>
                                  <w:bCs/>
                                  <w:color w:val="FFFFFF"/>
                                  <w:kern w:val="36"/>
                                  <w:sz w:val="36"/>
                                  <w:szCs w:val="36"/>
                                  <w:lang w:eastAsia="en-AU"/>
                                </w:rPr>
                                <w:t>News and updates</w:t>
                              </w:r>
                            </w:p>
                          </w:tc>
                        </w:tr>
                      </w:tbl>
                      <w:p w14:paraId="6D55251B"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44DBC8BD"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1E0C243F"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550DCB1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2225A271" w14:textId="77777777">
                    <w:tc>
                      <w:tcPr>
                        <w:tcW w:w="0" w:type="auto"/>
                        <w:tcMar>
                          <w:top w:w="0" w:type="dxa"/>
                          <w:left w:w="270" w:type="dxa"/>
                          <w:bottom w:w="135" w:type="dxa"/>
                          <w:right w:w="270" w:type="dxa"/>
                        </w:tcMar>
                        <w:hideMark/>
                      </w:tcPr>
                      <w:p w14:paraId="52D7507D" w14:textId="7F21C087" w:rsidR="003E73D3" w:rsidRPr="003E73D3" w:rsidRDefault="003E73D3" w:rsidP="003E73D3">
                        <w:pPr>
                          <w:spacing w:after="0" w:line="413" w:lineRule="atLeast"/>
                          <w:outlineLvl w:val="1"/>
                          <w:rPr>
                            <w:rFonts w:ascii="Helvetica" w:eastAsia="Times New Roman" w:hAnsi="Helvetica" w:cs="Helvetica"/>
                            <w:b/>
                            <w:bCs/>
                            <w:color w:val="202020"/>
                            <w:sz w:val="33"/>
                            <w:szCs w:val="33"/>
                            <w:lang w:eastAsia="en-AU"/>
                          </w:rPr>
                        </w:pPr>
                        <w:r w:rsidRPr="003E73D3">
                          <w:rPr>
                            <w:rFonts w:ascii="Helvetica" w:eastAsia="Times New Roman" w:hAnsi="Helvetica" w:cs="Helvetica"/>
                            <w:b/>
                            <w:bCs/>
                            <w:noProof/>
                            <w:color w:val="202020"/>
                            <w:sz w:val="33"/>
                            <w:szCs w:val="33"/>
                            <w:lang w:eastAsia="en-AU"/>
                          </w:rPr>
                          <w:drawing>
                            <wp:inline distT="0" distB="0" distL="0" distR="0" wp14:anchorId="22F46CE2" wp14:editId="40D9D088">
                              <wp:extent cx="2857500" cy="2392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r w:rsidRPr="003E73D3">
                          <w:rPr>
                            <w:rFonts w:ascii="Helvetica" w:eastAsia="Times New Roman" w:hAnsi="Helvetica" w:cs="Helvetica"/>
                            <w:b/>
                            <w:bCs/>
                            <w:color w:val="202020"/>
                            <w:sz w:val="33"/>
                            <w:szCs w:val="33"/>
                            <w:lang w:eastAsia="en-AU"/>
                          </w:rPr>
                          <w:br/>
                          <w:t>Authentic Leadership Podcast Series</w:t>
                        </w:r>
                      </w:p>
                      <w:p w14:paraId="2937AFD1"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br/>
                          <w:t>For those interested in podcasts, our very own Victorian Disability Worker Commissioner, Dan Stubbs, was recently interviewed about his role and leadership style as part of the Authentic Leadership Podcast Series.</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Dan offers some great insights into leadership. He also discusses how his management style has changed over the decades.</w:t>
                        </w:r>
                        <w:r w:rsidRPr="003E73D3">
                          <w:rPr>
                            <w:rFonts w:ascii="Arial" w:eastAsia="Times New Roman" w:hAnsi="Arial" w:cs="Arial"/>
                            <w:color w:val="222222"/>
                            <w:szCs w:val="21"/>
                            <w:lang w:eastAsia="en-AU"/>
                          </w:rPr>
                          <w:br/>
                          <w:t> </w:t>
                        </w:r>
                      </w:p>
                      <w:p w14:paraId="5860A7B0"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You can stream Episode 41 of the series via Apple Podcasts or on the </w:t>
                        </w:r>
                        <w:hyperlink r:id="rId25" w:history="1">
                          <w:r w:rsidRPr="003E73D3">
                            <w:rPr>
                              <w:rFonts w:ascii="Arial" w:eastAsia="Times New Roman" w:hAnsi="Arial" w:cs="Arial"/>
                              <w:color w:val="007C89"/>
                              <w:szCs w:val="21"/>
                              <w:u w:val="single"/>
                              <w:lang w:eastAsia="en-AU"/>
                            </w:rPr>
                            <w:t>Episode 41 of Authentic Leadership Podcast webpage.</w:t>
                          </w:r>
                        </w:hyperlink>
                      </w:p>
                      <w:p w14:paraId="0F0DDEB6"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pict w14:anchorId="1601DF43">
                            <v:rect id="_x0000_i1028" style="width:0;height:1.5pt" o:hralign="center" o:hrstd="t" o:hr="t" fillcolor="#a0a0a0" stroked="f"/>
                          </w:pict>
                        </w:r>
                      </w:p>
                    </w:tc>
                  </w:tr>
                </w:tbl>
                <w:p w14:paraId="18D596FB"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0D340147"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4C950B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53BA8E9E" w14:textId="77777777">
                    <w:tc>
                      <w:tcPr>
                        <w:tcW w:w="0" w:type="auto"/>
                        <w:tcMar>
                          <w:top w:w="0" w:type="dxa"/>
                          <w:left w:w="270" w:type="dxa"/>
                          <w:bottom w:w="135" w:type="dxa"/>
                          <w:right w:w="270" w:type="dxa"/>
                        </w:tcMar>
                        <w:hideMark/>
                      </w:tcPr>
                      <w:p w14:paraId="1F21B9D1" w14:textId="7C0C937E" w:rsidR="003E73D3" w:rsidRPr="003E73D3" w:rsidRDefault="003E73D3" w:rsidP="003E73D3">
                        <w:pPr>
                          <w:spacing w:after="0" w:line="413" w:lineRule="atLeast"/>
                          <w:outlineLvl w:val="1"/>
                          <w:rPr>
                            <w:rFonts w:ascii="Helvetica" w:eastAsia="Times New Roman" w:hAnsi="Helvetica" w:cs="Helvetica"/>
                            <w:b/>
                            <w:bCs/>
                            <w:color w:val="202020"/>
                            <w:sz w:val="33"/>
                            <w:szCs w:val="33"/>
                            <w:lang w:eastAsia="en-AU"/>
                          </w:rPr>
                        </w:pPr>
                        <w:r w:rsidRPr="003E73D3">
                          <w:rPr>
                            <w:rFonts w:ascii="Helvetica" w:eastAsia="Times New Roman" w:hAnsi="Helvetica" w:cs="Helvetica"/>
                            <w:b/>
                            <w:bCs/>
                            <w:noProof/>
                            <w:color w:val="202020"/>
                            <w:sz w:val="33"/>
                            <w:szCs w:val="33"/>
                            <w:lang w:eastAsia="en-AU"/>
                          </w:rPr>
                          <w:lastRenderedPageBreak/>
                          <w:drawing>
                            <wp:inline distT="0" distB="0" distL="0" distR="0" wp14:anchorId="60DED9EA" wp14:editId="7BF18873">
                              <wp:extent cx="4762500" cy="1996440"/>
                              <wp:effectExtent l="0" t="0" r="0" b="3810"/>
                              <wp:docPr id="7" name="Picture 7" descr="NAIDOC Week - Get Up! Stand Up! Show Up! 3-10 Jul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IDOC Week - Get Up! Stand Up! Show Up! 3-10 July 20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62500" cy="1996440"/>
                                      </a:xfrm>
                                      <a:prstGeom prst="rect">
                                        <a:avLst/>
                                      </a:prstGeom>
                                      <a:noFill/>
                                      <a:ln>
                                        <a:noFill/>
                                      </a:ln>
                                    </pic:spPr>
                                  </pic:pic>
                                </a:graphicData>
                              </a:graphic>
                            </wp:inline>
                          </w:drawing>
                        </w:r>
                      </w:p>
                      <w:p w14:paraId="6BE2432A" w14:textId="77777777" w:rsidR="003E73D3" w:rsidRPr="003E73D3" w:rsidRDefault="003E73D3" w:rsidP="003E73D3">
                        <w:pPr>
                          <w:spacing w:after="0" w:line="413" w:lineRule="atLeast"/>
                          <w:outlineLvl w:val="1"/>
                          <w:rPr>
                            <w:rFonts w:ascii="Helvetica" w:eastAsia="Times New Roman" w:hAnsi="Helvetica" w:cs="Helvetica"/>
                            <w:b/>
                            <w:bCs/>
                            <w:color w:val="202020"/>
                            <w:sz w:val="33"/>
                            <w:szCs w:val="33"/>
                            <w:lang w:eastAsia="en-AU"/>
                          </w:rPr>
                        </w:pPr>
                        <w:r w:rsidRPr="003E73D3">
                          <w:rPr>
                            <w:rFonts w:ascii="Helvetica" w:eastAsia="Times New Roman" w:hAnsi="Helvetica" w:cs="Helvetica"/>
                            <w:b/>
                            <w:bCs/>
                            <w:color w:val="202020"/>
                            <w:sz w:val="33"/>
                            <w:szCs w:val="33"/>
                            <w:lang w:eastAsia="en-AU"/>
                          </w:rPr>
                          <w:br/>
                          <w:t>National NAIDOC Week (3-10 July 2022)</w:t>
                        </w:r>
                      </w:p>
                      <w:p w14:paraId="6237A3F5" w14:textId="77777777" w:rsidR="003E73D3" w:rsidRPr="003E73D3" w:rsidRDefault="003E73D3" w:rsidP="003E73D3">
                        <w:pPr>
                          <w:spacing w:before="150" w:after="15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 xml:space="preserve">National NAIDOC Week celebrations are being held across Australia on 3 – 10 July 2022, to celebrate and recognise the history, </w:t>
                        </w:r>
                        <w:proofErr w:type="gramStart"/>
                        <w:r w:rsidRPr="003E73D3">
                          <w:rPr>
                            <w:rFonts w:ascii="Arial" w:eastAsia="Times New Roman" w:hAnsi="Arial" w:cs="Arial"/>
                            <w:color w:val="222222"/>
                            <w:szCs w:val="21"/>
                            <w:lang w:eastAsia="en-AU"/>
                          </w:rPr>
                          <w:t>culture</w:t>
                        </w:r>
                        <w:proofErr w:type="gramEnd"/>
                        <w:r w:rsidRPr="003E73D3">
                          <w:rPr>
                            <w:rFonts w:ascii="Arial" w:eastAsia="Times New Roman" w:hAnsi="Arial" w:cs="Arial"/>
                            <w:color w:val="222222"/>
                            <w:szCs w:val="21"/>
                            <w:lang w:eastAsia="en-AU"/>
                          </w:rPr>
                          <w:t xml:space="preserve"> and achievements of Aboriginal and Torres Strait Islander peoples. This year’s theme is Get Up! Stand Up! Show Up!</w:t>
                        </w:r>
                      </w:p>
                      <w:p w14:paraId="0B99D808" w14:textId="77777777" w:rsidR="003E73D3" w:rsidRPr="003E73D3" w:rsidRDefault="003E73D3" w:rsidP="003E73D3">
                        <w:pPr>
                          <w:spacing w:before="150" w:after="150" w:line="315" w:lineRule="atLeast"/>
                          <w:rPr>
                            <w:rFonts w:ascii="Arial" w:eastAsia="Times New Roman" w:hAnsi="Arial" w:cs="Arial"/>
                            <w:color w:val="222222"/>
                            <w:szCs w:val="21"/>
                            <w:lang w:eastAsia="en-AU"/>
                          </w:rPr>
                        </w:pPr>
                        <w:hyperlink r:id="rId27" w:tgtFrame="_blank" w:history="1">
                          <w:r w:rsidRPr="003E73D3">
                            <w:rPr>
                              <w:rFonts w:ascii="Arial" w:eastAsia="Times New Roman" w:hAnsi="Arial" w:cs="Arial"/>
                              <w:color w:val="007C89"/>
                              <w:szCs w:val="21"/>
                              <w:u w:val="single"/>
                              <w:lang w:eastAsia="en-AU"/>
                            </w:rPr>
                            <w:t>NAIDOC Week</w:t>
                          </w:r>
                        </w:hyperlink>
                        <w:r w:rsidRPr="003E73D3">
                          <w:rPr>
                            <w:rFonts w:ascii="Arial" w:eastAsia="Times New Roman" w:hAnsi="Arial" w:cs="Arial"/>
                            <w:color w:val="222222"/>
                            <w:szCs w:val="21"/>
                            <w:lang w:eastAsia="en-AU"/>
                          </w:rPr>
                          <w:t> is an opportunity for all Australians to learn about First Nations cultures and histories and participate in celebrations of the oldest, continuous living cultures on earth.</w:t>
                        </w:r>
                      </w:p>
                      <w:p w14:paraId="28015F35" w14:textId="77777777" w:rsidR="003E73D3" w:rsidRPr="003E73D3" w:rsidRDefault="003E73D3" w:rsidP="003E73D3">
                        <w:pPr>
                          <w:spacing w:before="150" w:after="15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You can support and get to know your local Aboriginal and/or Torres Strait Islander communities through activities and events held across the country. </w:t>
                        </w:r>
                        <w:r w:rsidRPr="003E73D3">
                          <w:rPr>
                            <w:rFonts w:ascii="Arial" w:eastAsia="Times New Roman" w:hAnsi="Arial" w:cs="Arial"/>
                            <w:color w:val="222222"/>
                            <w:szCs w:val="21"/>
                            <w:lang w:eastAsia="en-AU"/>
                          </w:rPr>
                          <w:br/>
                        </w:r>
                        <w:r w:rsidRPr="003E73D3">
                          <w:rPr>
                            <w:rFonts w:ascii="Arial" w:eastAsia="Times New Roman" w:hAnsi="Arial" w:cs="Arial"/>
                            <w:color w:val="222222"/>
                            <w:szCs w:val="21"/>
                            <w:lang w:eastAsia="en-AU"/>
                          </w:rPr>
                          <w:br/>
                          <w:t>Don't forget to show us how you're choosing to celebrate using #VDWCNAIDOC. </w:t>
                        </w:r>
                      </w:p>
                      <w:p w14:paraId="57AE45DA"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pict w14:anchorId="605AD846">
                            <v:rect id="_x0000_i1030" style="width:0;height:1.5pt" o:hralign="center" o:hrstd="t" o:hr="t" fillcolor="#a0a0a0" stroked="f"/>
                          </w:pict>
                        </w:r>
                      </w:p>
                    </w:tc>
                  </w:tr>
                </w:tbl>
                <w:p w14:paraId="36FE15BF"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0CF12DB5"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059740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5C4C6A4C" w14:textId="77777777">
                    <w:tc>
                      <w:tcPr>
                        <w:tcW w:w="0" w:type="auto"/>
                        <w:tcMar>
                          <w:top w:w="0" w:type="dxa"/>
                          <w:left w:w="270" w:type="dxa"/>
                          <w:bottom w:w="135" w:type="dxa"/>
                          <w:right w:w="270" w:type="dxa"/>
                        </w:tcMar>
                        <w:hideMark/>
                      </w:tcPr>
                      <w:p w14:paraId="1B732184" w14:textId="77777777" w:rsidR="003E73D3" w:rsidRPr="003E73D3" w:rsidRDefault="003E73D3" w:rsidP="003E73D3">
                        <w:pPr>
                          <w:spacing w:after="0" w:line="413" w:lineRule="atLeast"/>
                          <w:outlineLvl w:val="1"/>
                          <w:rPr>
                            <w:rFonts w:ascii="Helvetica" w:eastAsia="Times New Roman" w:hAnsi="Helvetica" w:cs="Helvetica"/>
                            <w:b/>
                            <w:bCs/>
                            <w:color w:val="202020"/>
                            <w:sz w:val="33"/>
                            <w:szCs w:val="33"/>
                            <w:lang w:eastAsia="en-AU"/>
                          </w:rPr>
                        </w:pPr>
                        <w:r w:rsidRPr="003E73D3">
                          <w:rPr>
                            <w:rFonts w:ascii="Helvetica" w:eastAsia="Times New Roman" w:hAnsi="Helvetica" w:cs="Helvetica"/>
                            <w:b/>
                            <w:bCs/>
                            <w:color w:val="202020"/>
                            <w:sz w:val="33"/>
                            <w:szCs w:val="33"/>
                            <w:lang w:eastAsia="en-AU"/>
                          </w:rPr>
                          <w:t>Sensible winter rules to keep Victorians safe</w:t>
                        </w:r>
                      </w:p>
                      <w:p w14:paraId="2AD9979A"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The Victorian Government has announced small changes to COVID-19 restrictions to allow Victorians to live safely with COVID-19.</w:t>
                        </w:r>
                        <w:r w:rsidRPr="003E73D3">
                          <w:rPr>
                            <w:rFonts w:ascii="Arial" w:eastAsia="Times New Roman" w:hAnsi="Arial" w:cs="Arial"/>
                            <w:color w:val="222222"/>
                            <w:szCs w:val="21"/>
                            <w:lang w:eastAsia="en-AU"/>
                          </w:rPr>
                          <w:br/>
                          <w:t>On Friday 24 June, the following changes came into effect:</w:t>
                        </w:r>
                      </w:p>
                      <w:p w14:paraId="7899AFD5" w14:textId="77777777" w:rsidR="003E73D3" w:rsidRPr="003E73D3" w:rsidRDefault="003E73D3" w:rsidP="003E73D3">
                        <w:pPr>
                          <w:numPr>
                            <w:ilvl w:val="0"/>
                            <w:numId w:val="6"/>
                          </w:numPr>
                          <w:spacing w:before="100" w:beforeAutospacing="1" w:after="100" w:afterAutospacing="1"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The requirement for specified workers to have two doses of COVID-19 vaccinations was removed. This is relevant to workers in these settings: </w:t>
                        </w:r>
                        <w:hyperlink r:id="rId28" w:anchor="second-dose-vaccination-requirements" w:history="1">
                          <w:r w:rsidRPr="003E73D3">
                            <w:rPr>
                              <w:rFonts w:ascii="Arial" w:eastAsia="Times New Roman" w:hAnsi="Arial" w:cs="Arial"/>
                              <w:color w:val="007C89"/>
                              <w:szCs w:val="21"/>
                              <w:u w:val="single"/>
                              <w:lang w:eastAsia="en-AU"/>
                            </w:rPr>
                            <w:t>Second dose vaccination requirements</w:t>
                          </w:r>
                        </w:hyperlink>
                        <w:r w:rsidRPr="003E73D3">
                          <w:rPr>
                            <w:rFonts w:ascii="Arial" w:eastAsia="Times New Roman" w:hAnsi="Arial" w:cs="Arial"/>
                            <w:color w:val="222222"/>
                            <w:szCs w:val="21"/>
                            <w:lang w:eastAsia="en-AU"/>
                          </w:rPr>
                          <w:t>.</w:t>
                        </w:r>
                      </w:p>
                      <w:p w14:paraId="3AFB63C2" w14:textId="77777777" w:rsidR="003E73D3" w:rsidRPr="003E73D3" w:rsidRDefault="003E73D3" w:rsidP="003E73D3">
                        <w:pPr>
                          <w:numPr>
                            <w:ilvl w:val="0"/>
                            <w:numId w:val="6"/>
                          </w:numPr>
                          <w:spacing w:before="100" w:beforeAutospacing="1" w:after="100" w:afterAutospacing="1"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The visitor cap restriction for care facilities was removed.</w:t>
                        </w:r>
                      </w:p>
                      <w:p w14:paraId="592EDA2C" w14:textId="77777777" w:rsidR="003E73D3" w:rsidRPr="003E73D3" w:rsidRDefault="003E73D3" w:rsidP="003E73D3">
                        <w:pPr>
                          <w:numPr>
                            <w:ilvl w:val="0"/>
                            <w:numId w:val="6"/>
                          </w:numPr>
                          <w:spacing w:before="100" w:beforeAutospacing="1" w:after="100" w:afterAutospacing="1"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Positive cases can now leave isolation to drive someone they live with to or from education or work. The positive case must not leave the vehicle.</w:t>
                        </w:r>
                      </w:p>
                      <w:p w14:paraId="7574BBDF" w14:textId="77777777" w:rsidR="003E73D3" w:rsidRPr="003E73D3" w:rsidRDefault="003E73D3" w:rsidP="003E73D3">
                        <w:pPr>
                          <w:numPr>
                            <w:ilvl w:val="0"/>
                            <w:numId w:val="6"/>
                          </w:numPr>
                          <w:spacing w:before="100" w:beforeAutospacing="1" w:after="100" w:afterAutospacing="1"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Visitors to care facilities are no longer required to take a rapid antigen test at the </w:t>
                        </w:r>
                        <w:r w:rsidRPr="003E73D3">
                          <w:rPr>
                            <w:rFonts w:ascii="Arial" w:eastAsia="Times New Roman" w:hAnsi="Arial" w:cs="Arial"/>
                            <w:b/>
                            <w:bCs/>
                            <w:color w:val="222222"/>
                            <w:szCs w:val="21"/>
                            <w:lang w:eastAsia="en-AU"/>
                          </w:rPr>
                          <w:t>facility</w:t>
                        </w:r>
                        <w:r w:rsidRPr="003E73D3">
                          <w:rPr>
                            <w:rFonts w:ascii="Arial" w:eastAsia="Times New Roman" w:hAnsi="Arial" w:cs="Arial"/>
                            <w:color w:val="222222"/>
                            <w:szCs w:val="21"/>
                            <w:lang w:eastAsia="en-AU"/>
                          </w:rPr>
                          <w:t>, however visitors are required to confirm that they have had a negative result from a rapid antigen test </w:t>
                        </w:r>
                        <w:r w:rsidRPr="003E73D3">
                          <w:rPr>
                            <w:rFonts w:ascii="Arial" w:eastAsia="Times New Roman" w:hAnsi="Arial" w:cs="Arial"/>
                            <w:b/>
                            <w:bCs/>
                            <w:color w:val="222222"/>
                            <w:szCs w:val="21"/>
                            <w:lang w:eastAsia="en-AU"/>
                          </w:rPr>
                          <w:t>taken on the same day of the visit</w:t>
                        </w:r>
                        <w:r w:rsidRPr="003E73D3">
                          <w:rPr>
                            <w:rFonts w:ascii="Arial" w:eastAsia="Times New Roman" w:hAnsi="Arial" w:cs="Arial"/>
                            <w:color w:val="222222"/>
                            <w:szCs w:val="21"/>
                            <w:lang w:eastAsia="en-AU"/>
                          </w:rPr>
                          <w:t>. Care facilities staff do not need to sight this negative result.</w:t>
                        </w:r>
                      </w:p>
                      <w:p w14:paraId="1A585DD0" w14:textId="77777777" w:rsidR="003E73D3" w:rsidRPr="003E73D3" w:rsidRDefault="003E73D3" w:rsidP="003E73D3">
                        <w:pPr>
                          <w:numPr>
                            <w:ilvl w:val="0"/>
                            <w:numId w:val="6"/>
                          </w:numPr>
                          <w:spacing w:before="100" w:beforeAutospacing="1" w:after="100" w:afterAutospacing="1"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lastRenderedPageBreak/>
                          <w:t>Employers now need to notify workers of a symptomatic </w:t>
                        </w:r>
                        <w:r w:rsidRPr="003E73D3">
                          <w:rPr>
                            <w:rFonts w:ascii="Arial" w:eastAsia="Times New Roman" w:hAnsi="Arial" w:cs="Arial"/>
                            <w:b/>
                            <w:bCs/>
                            <w:color w:val="222222"/>
                            <w:szCs w:val="21"/>
                            <w:lang w:eastAsia="en-AU"/>
                          </w:rPr>
                          <w:t>worker</w:t>
                        </w:r>
                        <w:r w:rsidRPr="003E73D3">
                          <w:rPr>
                            <w:rFonts w:ascii="Arial" w:eastAsia="Times New Roman" w:hAnsi="Arial" w:cs="Arial"/>
                            <w:color w:val="222222"/>
                            <w:szCs w:val="21"/>
                            <w:lang w:eastAsia="en-AU"/>
                          </w:rPr>
                          <w:t> on premises, rather than a symptomatic </w:t>
                        </w:r>
                        <w:r w:rsidRPr="003E73D3">
                          <w:rPr>
                            <w:rFonts w:ascii="Arial" w:eastAsia="Times New Roman" w:hAnsi="Arial" w:cs="Arial"/>
                            <w:b/>
                            <w:bCs/>
                            <w:color w:val="222222"/>
                            <w:szCs w:val="21"/>
                            <w:lang w:eastAsia="en-AU"/>
                          </w:rPr>
                          <w:t>person</w:t>
                        </w:r>
                        <w:r w:rsidRPr="003E73D3">
                          <w:rPr>
                            <w:rFonts w:ascii="Arial" w:eastAsia="Times New Roman" w:hAnsi="Arial" w:cs="Arial"/>
                            <w:color w:val="222222"/>
                            <w:szCs w:val="21"/>
                            <w:lang w:eastAsia="en-AU"/>
                          </w:rPr>
                          <w:t> on the premises.</w:t>
                        </w:r>
                      </w:p>
                      <w:p w14:paraId="4B13BB85"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t>More information can be found on the </w:t>
                        </w:r>
                        <w:hyperlink r:id="rId29" w:history="1">
                          <w:r w:rsidRPr="003E73D3">
                            <w:rPr>
                              <w:rFonts w:ascii="Arial" w:eastAsia="Times New Roman" w:hAnsi="Arial" w:cs="Arial"/>
                              <w:color w:val="007C89"/>
                              <w:szCs w:val="21"/>
                              <w:u w:val="single"/>
                              <w:lang w:eastAsia="en-AU"/>
                            </w:rPr>
                            <w:t>Community Services Sector – COVID 19 website</w:t>
                          </w:r>
                        </w:hyperlink>
                        <w:r w:rsidRPr="003E73D3">
                          <w:rPr>
                            <w:rFonts w:ascii="Arial" w:eastAsia="Times New Roman" w:hAnsi="Arial" w:cs="Arial"/>
                            <w:color w:val="222222"/>
                            <w:szCs w:val="21"/>
                            <w:lang w:eastAsia="en-AU"/>
                          </w:rPr>
                          <w:t>.</w:t>
                        </w:r>
                      </w:p>
                      <w:p w14:paraId="4F0DB7AE" w14:textId="77777777" w:rsidR="003E73D3" w:rsidRPr="003E73D3" w:rsidRDefault="003E73D3" w:rsidP="003E73D3">
                        <w:pPr>
                          <w:spacing w:after="0" w:line="315" w:lineRule="atLeast"/>
                          <w:rPr>
                            <w:rFonts w:ascii="Arial" w:eastAsia="Times New Roman" w:hAnsi="Arial" w:cs="Arial"/>
                            <w:color w:val="222222"/>
                            <w:szCs w:val="21"/>
                            <w:lang w:eastAsia="en-AU"/>
                          </w:rPr>
                        </w:pPr>
                        <w:r w:rsidRPr="003E73D3">
                          <w:rPr>
                            <w:rFonts w:ascii="Arial" w:eastAsia="Times New Roman" w:hAnsi="Arial" w:cs="Arial"/>
                            <w:color w:val="222222"/>
                            <w:szCs w:val="21"/>
                            <w:lang w:eastAsia="en-AU"/>
                          </w:rPr>
                          <w:pict w14:anchorId="1827CF59">
                            <v:rect id="_x0000_i1031" style="width:0;height:1.5pt" o:hralign="center" o:hrstd="t" o:hr="t" fillcolor="#a0a0a0" stroked="f"/>
                          </w:pict>
                        </w:r>
                      </w:p>
                    </w:tc>
                  </w:tr>
                </w:tbl>
                <w:p w14:paraId="7A96C883"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169DD204"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335A919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6E47D488"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86"/>
                        </w:tblGrid>
                        <w:tr w:rsidR="003E73D3" w:rsidRPr="003E73D3" w14:paraId="5C9A161F" w14:textId="77777777">
                          <w:tc>
                            <w:tcPr>
                              <w:tcW w:w="0" w:type="auto"/>
                              <w:shd w:val="clear" w:color="auto" w:fill="404040"/>
                              <w:tcMar>
                                <w:top w:w="270" w:type="dxa"/>
                                <w:left w:w="270" w:type="dxa"/>
                                <w:bottom w:w="270" w:type="dxa"/>
                                <w:right w:w="270" w:type="dxa"/>
                              </w:tcMar>
                              <w:hideMark/>
                            </w:tcPr>
                            <w:p w14:paraId="3F8E9941" w14:textId="77777777" w:rsidR="003E73D3" w:rsidRPr="003E73D3" w:rsidRDefault="003E73D3" w:rsidP="003E73D3">
                              <w:pPr>
                                <w:spacing w:after="0" w:line="413" w:lineRule="atLeast"/>
                                <w:jc w:val="center"/>
                                <w:outlineLvl w:val="1"/>
                                <w:rPr>
                                  <w:rFonts w:ascii="Helvetica" w:eastAsia="Times New Roman" w:hAnsi="Helvetica" w:cs="Helvetica"/>
                                  <w:b/>
                                  <w:bCs/>
                                  <w:color w:val="202020"/>
                                  <w:sz w:val="33"/>
                                  <w:szCs w:val="33"/>
                                  <w:lang w:eastAsia="en-AU"/>
                                </w:rPr>
                              </w:pPr>
                              <w:r w:rsidRPr="003E73D3">
                                <w:rPr>
                                  <w:rFonts w:ascii="Helvetica" w:eastAsia="Times New Roman" w:hAnsi="Helvetica" w:cs="Helvetica"/>
                                  <w:b/>
                                  <w:bCs/>
                                  <w:color w:val="ADD8E6"/>
                                  <w:sz w:val="33"/>
                                  <w:szCs w:val="33"/>
                                  <w:lang w:eastAsia="en-AU"/>
                                </w:rPr>
                                <w:t>Keep in touch</w:t>
                              </w:r>
                              <w:r w:rsidRPr="003E73D3">
                                <w:rPr>
                                  <w:rFonts w:ascii="Helvetica" w:eastAsia="Times New Roman" w:hAnsi="Helvetica" w:cs="Helvetica"/>
                                  <w:b/>
                                  <w:bCs/>
                                  <w:color w:val="202020"/>
                                  <w:sz w:val="33"/>
                                  <w:szCs w:val="33"/>
                                  <w:lang w:eastAsia="en-AU"/>
                                </w:rPr>
                                <w:br/>
                              </w:r>
                              <w:r w:rsidRPr="003E73D3">
                                <w:rPr>
                                  <w:rFonts w:ascii="Helvetica" w:eastAsia="Times New Roman" w:hAnsi="Helvetica" w:cs="Helvetica"/>
                                  <w:b/>
                                  <w:bCs/>
                                  <w:color w:val="202020"/>
                                  <w:sz w:val="33"/>
                                  <w:szCs w:val="33"/>
                                  <w:lang w:eastAsia="en-AU"/>
                                </w:rPr>
                                <w:br/>
                              </w:r>
                              <w:r w:rsidRPr="003E73D3">
                                <w:rPr>
                                  <w:rFonts w:ascii="Helvetica" w:eastAsia="Times New Roman" w:hAnsi="Helvetica" w:cs="Helvetica"/>
                                  <w:b/>
                                  <w:bCs/>
                                  <w:color w:val="FFFFFF"/>
                                  <w:sz w:val="27"/>
                                  <w:szCs w:val="27"/>
                                  <w:lang w:eastAsia="en-AU"/>
                                </w:rPr>
                                <w:t>If our e-newsletter was forwarded to you and you'd like to subscribe please go to:</w:t>
                              </w:r>
                              <w:r w:rsidRPr="003E73D3">
                                <w:rPr>
                                  <w:rFonts w:ascii="Helvetica" w:eastAsia="Times New Roman" w:hAnsi="Helvetica" w:cs="Helvetica"/>
                                  <w:b/>
                                  <w:bCs/>
                                  <w:color w:val="202020"/>
                                  <w:sz w:val="33"/>
                                  <w:szCs w:val="33"/>
                                  <w:lang w:eastAsia="en-AU"/>
                                </w:rPr>
                                <w:t> </w:t>
                              </w:r>
                              <w:hyperlink r:id="rId30" w:history="1">
                                <w:r w:rsidRPr="003E73D3">
                                  <w:rPr>
                                    <w:rFonts w:ascii="Helvetica" w:eastAsia="Times New Roman" w:hAnsi="Helvetica" w:cs="Helvetica"/>
                                    <w:color w:val="ADD8E6"/>
                                    <w:sz w:val="27"/>
                                    <w:szCs w:val="27"/>
                                    <w:u w:val="single"/>
                                    <w:lang w:eastAsia="en-AU"/>
                                  </w:rPr>
                                  <w:t>https://www.vdwc.vic.gov.au/subscribe</w:t>
                                </w:r>
                              </w:hyperlink>
                              <w:r w:rsidRPr="003E73D3">
                                <w:rPr>
                                  <w:rFonts w:ascii="Helvetica" w:eastAsia="Times New Roman" w:hAnsi="Helvetica" w:cs="Helvetica"/>
                                  <w:b/>
                                  <w:bCs/>
                                  <w:color w:val="202020"/>
                                  <w:sz w:val="33"/>
                                  <w:szCs w:val="33"/>
                                  <w:lang w:eastAsia="en-AU"/>
                                </w:rPr>
                                <w:br/>
                              </w:r>
                              <w:r w:rsidRPr="003E73D3">
                                <w:rPr>
                                  <w:rFonts w:ascii="Helvetica" w:eastAsia="Times New Roman" w:hAnsi="Helvetica" w:cs="Helvetica"/>
                                  <w:b/>
                                  <w:bCs/>
                                  <w:color w:val="202020"/>
                                  <w:sz w:val="33"/>
                                  <w:szCs w:val="33"/>
                                  <w:lang w:eastAsia="en-AU"/>
                                </w:rPr>
                                <w:br/>
                              </w:r>
                              <w:r w:rsidRPr="003E73D3">
                                <w:rPr>
                                  <w:rFonts w:ascii="Arial" w:eastAsia="Times New Roman" w:hAnsi="Arial" w:cs="Arial"/>
                                  <w:b/>
                                  <w:bCs/>
                                  <w:color w:val="FFFFFF"/>
                                  <w:sz w:val="27"/>
                                  <w:szCs w:val="27"/>
                                  <w:lang w:eastAsia="en-AU"/>
                                </w:rPr>
                                <w:t>If you have any questions or comments, please get in touch via our website</w:t>
                              </w:r>
                              <w:r w:rsidRPr="003E73D3">
                                <w:rPr>
                                  <w:rFonts w:ascii="Arial" w:eastAsia="Times New Roman" w:hAnsi="Arial" w:cs="Arial"/>
                                  <w:b/>
                                  <w:bCs/>
                                  <w:color w:val="202020"/>
                                  <w:sz w:val="27"/>
                                  <w:szCs w:val="27"/>
                                  <w:lang w:eastAsia="en-AU"/>
                                </w:rPr>
                                <w:t> </w:t>
                              </w:r>
                              <w:hyperlink r:id="rId31" w:tgtFrame="_blank" w:history="1">
                                <w:r w:rsidRPr="003E73D3">
                                  <w:rPr>
                                    <w:rFonts w:ascii="Arial" w:eastAsia="Times New Roman" w:hAnsi="Arial" w:cs="Arial"/>
                                    <w:color w:val="ADD8E6"/>
                                    <w:sz w:val="27"/>
                                    <w:szCs w:val="27"/>
                                    <w:u w:val="single"/>
                                    <w:lang w:eastAsia="en-AU"/>
                                  </w:rPr>
                                  <w:t>Contact us</w:t>
                                </w:r>
                              </w:hyperlink>
                              <w:r w:rsidRPr="003E73D3">
                                <w:rPr>
                                  <w:rFonts w:ascii="Arial" w:eastAsia="Times New Roman" w:hAnsi="Arial" w:cs="Arial"/>
                                  <w:b/>
                                  <w:bCs/>
                                  <w:color w:val="ADD8E6"/>
                                  <w:sz w:val="27"/>
                                  <w:szCs w:val="27"/>
                                  <w:lang w:eastAsia="en-AU"/>
                                </w:rPr>
                                <w:t> </w:t>
                              </w:r>
                              <w:r w:rsidRPr="003E73D3">
                                <w:rPr>
                                  <w:rFonts w:ascii="Arial" w:eastAsia="Times New Roman" w:hAnsi="Arial" w:cs="Arial"/>
                                  <w:b/>
                                  <w:bCs/>
                                  <w:color w:val="FFFFFF"/>
                                  <w:sz w:val="27"/>
                                  <w:szCs w:val="27"/>
                                  <w:lang w:eastAsia="en-AU"/>
                                </w:rPr>
                                <w:t>page, send an email to</w:t>
                              </w:r>
                              <w:r w:rsidRPr="003E73D3">
                                <w:rPr>
                                  <w:rFonts w:ascii="Arial" w:eastAsia="Times New Roman" w:hAnsi="Arial" w:cs="Arial"/>
                                  <w:b/>
                                  <w:bCs/>
                                  <w:color w:val="202020"/>
                                  <w:sz w:val="27"/>
                                  <w:szCs w:val="27"/>
                                  <w:lang w:eastAsia="en-AU"/>
                                </w:rPr>
                                <w:t> </w:t>
                              </w:r>
                              <w:hyperlink r:id="rId32" w:tgtFrame="_blank" w:history="1">
                                <w:r w:rsidRPr="003E73D3">
                                  <w:rPr>
                                    <w:rFonts w:ascii="Arial" w:eastAsia="Times New Roman" w:hAnsi="Arial" w:cs="Arial"/>
                                    <w:color w:val="ADD8E6"/>
                                    <w:sz w:val="27"/>
                                    <w:szCs w:val="27"/>
                                    <w:u w:val="single"/>
                                    <w:lang w:eastAsia="en-AU"/>
                                  </w:rPr>
                                  <w:t>info@vdwc.vic.gov.au</w:t>
                                </w:r>
                              </w:hyperlink>
                              <w:r w:rsidRPr="003E73D3">
                                <w:rPr>
                                  <w:rFonts w:ascii="Arial" w:eastAsia="Times New Roman" w:hAnsi="Arial" w:cs="Arial"/>
                                  <w:b/>
                                  <w:bCs/>
                                  <w:color w:val="202020"/>
                                  <w:sz w:val="27"/>
                                  <w:szCs w:val="27"/>
                                  <w:lang w:eastAsia="en-AU"/>
                                </w:rPr>
                                <w:t> </w:t>
                              </w:r>
                              <w:r w:rsidRPr="003E73D3">
                                <w:rPr>
                                  <w:rFonts w:ascii="Arial" w:eastAsia="Times New Roman" w:hAnsi="Arial" w:cs="Arial"/>
                                  <w:b/>
                                  <w:bCs/>
                                  <w:color w:val="FFFFFF"/>
                                  <w:sz w:val="27"/>
                                  <w:szCs w:val="27"/>
                                  <w:lang w:eastAsia="en-AU"/>
                                </w:rPr>
                                <w:t>or call us on 1800 497 132.</w:t>
                              </w:r>
                              <w:r w:rsidRPr="003E73D3">
                                <w:rPr>
                                  <w:rFonts w:ascii="Arial" w:eastAsia="Times New Roman" w:hAnsi="Arial" w:cs="Arial"/>
                                  <w:b/>
                                  <w:bCs/>
                                  <w:color w:val="202020"/>
                                  <w:sz w:val="27"/>
                                  <w:szCs w:val="27"/>
                                  <w:lang w:eastAsia="en-AU"/>
                                </w:rPr>
                                <w:br/>
                              </w:r>
                              <w:r w:rsidRPr="003E73D3">
                                <w:rPr>
                                  <w:rFonts w:ascii="Arial" w:eastAsia="Times New Roman" w:hAnsi="Arial" w:cs="Arial"/>
                                  <w:b/>
                                  <w:bCs/>
                                  <w:color w:val="202020"/>
                                  <w:sz w:val="27"/>
                                  <w:szCs w:val="27"/>
                                  <w:lang w:eastAsia="en-AU"/>
                                </w:rPr>
                                <w:br/>
                              </w:r>
                              <w:r w:rsidRPr="003E73D3">
                                <w:rPr>
                                  <w:rFonts w:ascii="Arial" w:eastAsia="Times New Roman" w:hAnsi="Arial" w:cs="Arial"/>
                                  <w:b/>
                                  <w:bCs/>
                                  <w:color w:val="FFFFFF"/>
                                  <w:sz w:val="27"/>
                                  <w:szCs w:val="27"/>
                                  <w:lang w:eastAsia="en-AU"/>
                                </w:rPr>
                                <w:t>For more information visit </w:t>
                              </w:r>
                              <w:hyperlink r:id="rId33" w:tgtFrame="_blank" w:history="1">
                                <w:r w:rsidRPr="003E73D3">
                                  <w:rPr>
                                    <w:rFonts w:ascii="Arial" w:eastAsia="Times New Roman" w:hAnsi="Arial" w:cs="Arial"/>
                                    <w:color w:val="ADD8E6"/>
                                    <w:sz w:val="27"/>
                                    <w:szCs w:val="27"/>
                                    <w:u w:val="single"/>
                                    <w:lang w:eastAsia="en-AU"/>
                                  </w:rPr>
                                  <w:t>vdwc.vic.gov.au</w:t>
                                </w:r>
                              </w:hyperlink>
                            </w:p>
                          </w:tc>
                        </w:tr>
                      </w:tbl>
                      <w:p w14:paraId="1E4F965B"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54B15D71"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34902A05" w14:textId="77777777" w:rsidR="003E73D3" w:rsidRPr="003E73D3" w:rsidRDefault="003E73D3" w:rsidP="003E73D3">
            <w:pPr>
              <w:spacing w:after="0" w:line="240" w:lineRule="auto"/>
              <w:rPr>
                <w:rFonts w:ascii="Times New Roman" w:eastAsia="Times New Roman" w:hAnsi="Times New Roman" w:cs="Times New Roman"/>
                <w:color w:val="000000"/>
                <w:sz w:val="27"/>
                <w:szCs w:val="27"/>
                <w:lang w:eastAsia="en-AU"/>
              </w:rPr>
            </w:pPr>
          </w:p>
        </w:tc>
      </w:tr>
      <w:tr w:rsidR="003E73D3" w:rsidRPr="003E73D3" w14:paraId="0BFB1C64" w14:textId="77777777" w:rsidTr="003E73D3">
        <w:tc>
          <w:tcPr>
            <w:tcW w:w="0" w:type="auto"/>
            <w:tcBorders>
              <w:top w:val="nil"/>
              <w:bottom w:val="nil"/>
            </w:tcBorders>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3E73D3" w:rsidRPr="003E73D3" w14:paraId="45CEB77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56"/>
                  </w:tblGrid>
                  <w:tr w:rsidR="003E73D3" w:rsidRPr="003E73D3" w14:paraId="6EF8D13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86"/>
                        </w:tblGrid>
                        <w:tr w:rsidR="003E73D3" w:rsidRPr="003E73D3" w14:paraId="099ABF6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95"/>
                              </w:tblGrid>
                              <w:tr w:rsidR="003E73D3" w:rsidRPr="003E73D3" w14:paraId="475C27B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73D3" w:rsidRPr="003E73D3" w14:paraId="097C07B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73D3" w:rsidRPr="003E73D3" w14:paraId="555866D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73D3" w:rsidRPr="003E73D3" w14:paraId="71F4C85C" w14:textId="77777777">
                                                  <w:tc>
                                                    <w:tcPr>
                                                      <w:tcW w:w="360" w:type="dxa"/>
                                                      <w:vAlign w:val="center"/>
                                                      <w:hideMark/>
                                                    </w:tcPr>
                                                    <w:p w14:paraId="7AA6F43D" w14:textId="610F64E4"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r w:rsidRPr="003E73D3">
                                                        <w:rPr>
                                                          <w:rFonts w:ascii="Times New Roman" w:eastAsia="Times New Roman" w:hAnsi="Times New Roman" w:cs="Times New Roman"/>
                                                          <w:noProof/>
                                                          <w:color w:val="0000FF"/>
                                                          <w:sz w:val="24"/>
                                                          <w:szCs w:val="24"/>
                                                          <w:lang w:eastAsia="en-AU"/>
                                                        </w:rPr>
                                                        <w:lastRenderedPageBreak/>
                                                        <w:drawing>
                                                          <wp:inline distT="0" distB="0" distL="0" distR="0" wp14:anchorId="4A4A3B9C" wp14:editId="3383C453">
                                                            <wp:extent cx="228600" cy="228600"/>
                                                            <wp:effectExtent l="0" t="0" r="0" b="0"/>
                                                            <wp:docPr id="6" name="Picture 6" descr="Facebook">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6B76988"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3B6E172E"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7640E6AC" w14:textId="77777777" w:rsidR="003E73D3" w:rsidRPr="003E73D3" w:rsidRDefault="003E73D3" w:rsidP="003E73D3">
                                    <w:pPr>
                                      <w:spacing w:after="0" w:line="240" w:lineRule="auto"/>
                                      <w:jc w:val="center"/>
                                      <w:rPr>
                                        <w:rFonts w:ascii="Times New Roman" w:eastAsia="Times New Roman" w:hAnsi="Times New Roman" w:cs="Times New Roman"/>
                                        <w:vanish/>
                                        <w:sz w:val="24"/>
                                        <w:szCs w:val="24"/>
                                        <w:lang w:eastAsia="en-AU"/>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73D3" w:rsidRPr="003E73D3" w14:paraId="068EDCA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73D3" w:rsidRPr="003E73D3" w14:paraId="120D5EB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73D3" w:rsidRPr="003E73D3" w14:paraId="13D4532C" w14:textId="77777777">
                                                  <w:tc>
                                                    <w:tcPr>
                                                      <w:tcW w:w="360" w:type="dxa"/>
                                                      <w:vAlign w:val="center"/>
                                                      <w:hideMark/>
                                                    </w:tcPr>
                                                    <w:p w14:paraId="32DE439B" w14:textId="7AB739E7"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r w:rsidRPr="003E73D3">
                                                        <w:rPr>
                                                          <w:rFonts w:ascii="Times New Roman" w:eastAsia="Times New Roman" w:hAnsi="Times New Roman" w:cs="Times New Roman"/>
                                                          <w:noProof/>
                                                          <w:color w:val="0000FF"/>
                                                          <w:sz w:val="24"/>
                                                          <w:szCs w:val="24"/>
                                                          <w:lang w:eastAsia="en-AU"/>
                                                        </w:rPr>
                                                        <w:drawing>
                                                          <wp:inline distT="0" distB="0" distL="0" distR="0" wp14:anchorId="1CDDA4F1" wp14:editId="17E9ADA4">
                                                            <wp:extent cx="228600" cy="228600"/>
                                                            <wp:effectExtent l="0" t="0" r="0" b="0"/>
                                                            <wp:docPr id="5" name="Picture 5" descr="Twitter">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witter">
                                                                      <a:hlinkClick r:id="rId18"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3878BDC"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25F6C276"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31B36D20" w14:textId="77777777" w:rsidR="003E73D3" w:rsidRPr="003E73D3" w:rsidRDefault="003E73D3" w:rsidP="003E73D3">
                                    <w:pPr>
                                      <w:spacing w:after="0" w:line="240" w:lineRule="auto"/>
                                      <w:jc w:val="center"/>
                                      <w:rPr>
                                        <w:rFonts w:ascii="Times New Roman" w:eastAsia="Times New Roman" w:hAnsi="Times New Roman" w:cs="Times New Roman"/>
                                        <w:vanish/>
                                        <w:sz w:val="24"/>
                                        <w:szCs w:val="24"/>
                                        <w:lang w:eastAsia="en-AU"/>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73D3" w:rsidRPr="003E73D3" w14:paraId="69E61C5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73D3" w:rsidRPr="003E73D3" w14:paraId="16D79E1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73D3" w:rsidRPr="003E73D3" w14:paraId="5CD58A21" w14:textId="77777777">
                                                  <w:tc>
                                                    <w:tcPr>
                                                      <w:tcW w:w="360" w:type="dxa"/>
                                                      <w:vAlign w:val="center"/>
                                                      <w:hideMark/>
                                                    </w:tcPr>
                                                    <w:p w14:paraId="4B6E2D88" w14:textId="557D8AFB"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r w:rsidRPr="003E73D3">
                                                        <w:rPr>
                                                          <w:rFonts w:ascii="Times New Roman" w:eastAsia="Times New Roman" w:hAnsi="Times New Roman" w:cs="Times New Roman"/>
                                                          <w:noProof/>
                                                          <w:color w:val="0000FF"/>
                                                          <w:sz w:val="24"/>
                                                          <w:szCs w:val="24"/>
                                                          <w:lang w:eastAsia="en-AU"/>
                                                        </w:rPr>
                                                        <w:drawing>
                                                          <wp:inline distT="0" distB="0" distL="0" distR="0" wp14:anchorId="7E0D8026" wp14:editId="6607D4DA">
                                                            <wp:extent cx="228600" cy="228600"/>
                                                            <wp:effectExtent l="0" t="0" r="0" b="0"/>
                                                            <wp:docPr id="4" name="Picture 4" descr="Instagram">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720F805"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68D90D74"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3BD92EF6" w14:textId="77777777" w:rsidR="003E73D3" w:rsidRPr="003E73D3" w:rsidRDefault="003E73D3" w:rsidP="003E73D3">
                                    <w:pPr>
                                      <w:spacing w:after="0" w:line="240" w:lineRule="auto"/>
                                      <w:jc w:val="center"/>
                                      <w:rPr>
                                        <w:rFonts w:ascii="Times New Roman" w:eastAsia="Times New Roman" w:hAnsi="Times New Roman" w:cs="Times New Roman"/>
                                        <w:vanish/>
                                        <w:sz w:val="24"/>
                                        <w:szCs w:val="24"/>
                                        <w:lang w:eastAsia="en-AU"/>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73D3" w:rsidRPr="003E73D3" w14:paraId="21C427E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73D3" w:rsidRPr="003E73D3" w14:paraId="7E794B4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73D3" w:rsidRPr="003E73D3" w14:paraId="017096F6" w14:textId="77777777">
                                                  <w:tc>
                                                    <w:tcPr>
                                                      <w:tcW w:w="360" w:type="dxa"/>
                                                      <w:vAlign w:val="center"/>
                                                      <w:hideMark/>
                                                    </w:tcPr>
                                                    <w:p w14:paraId="15EB5D8D" w14:textId="1B67C781"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r w:rsidRPr="003E73D3">
                                                        <w:rPr>
                                                          <w:rFonts w:ascii="Times New Roman" w:eastAsia="Times New Roman" w:hAnsi="Times New Roman" w:cs="Times New Roman"/>
                                                          <w:noProof/>
                                                          <w:color w:val="0000FF"/>
                                                          <w:sz w:val="24"/>
                                                          <w:szCs w:val="24"/>
                                                          <w:lang w:eastAsia="en-AU"/>
                                                        </w:rPr>
                                                        <w:drawing>
                                                          <wp:inline distT="0" distB="0" distL="0" distR="0" wp14:anchorId="66FA2066" wp14:editId="083CB13B">
                                                            <wp:extent cx="228600" cy="228600"/>
                                                            <wp:effectExtent l="0" t="0" r="0" b="0"/>
                                                            <wp:docPr id="3" name="Picture 3" descr="LinkedIn">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kedIn">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75BF956"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0E490151"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7D3C0B47" w14:textId="77777777" w:rsidR="003E73D3" w:rsidRPr="003E73D3" w:rsidRDefault="003E73D3" w:rsidP="003E73D3">
                                    <w:pPr>
                                      <w:spacing w:after="0" w:line="240" w:lineRule="auto"/>
                                      <w:jc w:val="center"/>
                                      <w:rPr>
                                        <w:rFonts w:ascii="Times New Roman" w:eastAsia="Times New Roman" w:hAnsi="Times New Roman" w:cs="Times New Roman"/>
                                        <w:vanish/>
                                        <w:sz w:val="24"/>
                                        <w:szCs w:val="24"/>
                                        <w:lang w:eastAsia="en-AU"/>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E73D3" w:rsidRPr="003E73D3" w14:paraId="3A617C0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E73D3" w:rsidRPr="003E73D3" w14:paraId="527C3EB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73D3" w:rsidRPr="003E73D3" w14:paraId="534196BE" w14:textId="77777777">
                                                  <w:tc>
                                                    <w:tcPr>
                                                      <w:tcW w:w="360" w:type="dxa"/>
                                                      <w:vAlign w:val="center"/>
                                                      <w:hideMark/>
                                                    </w:tcPr>
                                                    <w:p w14:paraId="0389A9BE" w14:textId="302B5A73"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r w:rsidRPr="003E73D3">
                                                        <w:rPr>
                                                          <w:rFonts w:ascii="Times New Roman" w:eastAsia="Times New Roman" w:hAnsi="Times New Roman" w:cs="Times New Roman"/>
                                                          <w:noProof/>
                                                          <w:color w:val="0000FF"/>
                                                          <w:sz w:val="24"/>
                                                          <w:szCs w:val="24"/>
                                                          <w:lang w:eastAsia="en-AU"/>
                                                        </w:rPr>
                                                        <w:drawing>
                                                          <wp:inline distT="0" distB="0" distL="0" distR="0" wp14:anchorId="24B9C6CB" wp14:editId="4D0767F1">
                                                            <wp:extent cx="228600" cy="228600"/>
                                                            <wp:effectExtent l="0" t="0" r="0" b="0"/>
                                                            <wp:docPr id="2" name="Picture 2" descr="Websit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bsite">
                                                                      <a:hlinkClick r:id="rId7"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640E41F"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037F014C"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48DFF3F5" w14:textId="77777777" w:rsidR="003E73D3" w:rsidRPr="003E73D3" w:rsidRDefault="003E73D3" w:rsidP="003E73D3">
                                    <w:pPr>
                                      <w:spacing w:after="0" w:line="240" w:lineRule="auto"/>
                                      <w:jc w:val="center"/>
                                      <w:rPr>
                                        <w:rFonts w:ascii="Times New Roman" w:eastAsia="Times New Roman" w:hAnsi="Times New Roman" w:cs="Times New Roman"/>
                                        <w:vanish/>
                                        <w:sz w:val="24"/>
                                        <w:szCs w:val="24"/>
                                        <w:lang w:eastAsia="en-AU"/>
                                      </w:rPr>
                                    </w:pPr>
                                  </w:p>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E73D3" w:rsidRPr="003E73D3" w14:paraId="5C3F1722"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E73D3" w:rsidRPr="003E73D3" w14:paraId="7220497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E73D3" w:rsidRPr="003E73D3" w14:paraId="3080E586" w14:textId="77777777">
                                                  <w:tc>
                                                    <w:tcPr>
                                                      <w:tcW w:w="360" w:type="dxa"/>
                                                      <w:vAlign w:val="center"/>
                                                      <w:hideMark/>
                                                    </w:tcPr>
                                                    <w:p w14:paraId="529EC88F" w14:textId="2642E86F"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r w:rsidRPr="003E73D3">
                                                        <w:rPr>
                                                          <w:rFonts w:ascii="Times New Roman" w:eastAsia="Times New Roman" w:hAnsi="Times New Roman" w:cs="Times New Roman"/>
                                                          <w:noProof/>
                                                          <w:color w:val="0000FF"/>
                                                          <w:sz w:val="24"/>
                                                          <w:szCs w:val="24"/>
                                                          <w:lang w:eastAsia="en-AU"/>
                                                        </w:rPr>
                                                        <w:drawing>
                                                          <wp:inline distT="0" distB="0" distL="0" distR="0" wp14:anchorId="060C1624" wp14:editId="242E7B74">
                                                            <wp:extent cx="228600" cy="228600"/>
                                                            <wp:effectExtent l="0" t="0" r="0" b="0"/>
                                                            <wp:docPr id="1" name="Picture 1" descr="Email">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ail">
                                                                      <a:hlinkClick r:id="rId32"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BF21BC5"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5BAECEC4"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7B675CB3" w14:textId="77777777"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p>
                                </w:tc>
                              </w:tr>
                            </w:tbl>
                            <w:p w14:paraId="356BF4CA" w14:textId="77777777"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p>
                          </w:tc>
                        </w:tr>
                      </w:tbl>
                      <w:p w14:paraId="10AD99FA" w14:textId="77777777"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p>
                    </w:tc>
                  </w:tr>
                </w:tbl>
                <w:p w14:paraId="5A7E995F" w14:textId="77777777" w:rsidR="003E73D3" w:rsidRPr="003E73D3" w:rsidRDefault="003E73D3" w:rsidP="003E73D3">
                  <w:pPr>
                    <w:spacing w:after="0" w:line="240" w:lineRule="auto"/>
                    <w:jc w:val="center"/>
                    <w:rPr>
                      <w:rFonts w:ascii="Times New Roman" w:eastAsia="Times New Roman" w:hAnsi="Times New Roman" w:cs="Times New Roman"/>
                      <w:sz w:val="24"/>
                      <w:szCs w:val="24"/>
                      <w:lang w:eastAsia="en-AU"/>
                    </w:rPr>
                  </w:pPr>
                </w:p>
              </w:tc>
            </w:tr>
          </w:tbl>
          <w:p w14:paraId="2662186B"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6569062B" w14:textId="77777777">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86"/>
                  </w:tblGrid>
                  <w:tr w:rsidR="003E73D3" w:rsidRPr="003E73D3" w14:paraId="328DA535" w14:textId="77777777">
                    <w:tc>
                      <w:tcPr>
                        <w:tcW w:w="0" w:type="auto"/>
                        <w:vAlign w:val="center"/>
                        <w:hideMark/>
                      </w:tcPr>
                      <w:p w14:paraId="1C4F8AD4" w14:textId="77777777" w:rsidR="003E73D3" w:rsidRPr="003E73D3" w:rsidRDefault="003E73D3" w:rsidP="003E73D3">
                        <w:pPr>
                          <w:spacing w:after="0" w:line="240" w:lineRule="auto"/>
                          <w:rPr>
                            <w:rFonts w:ascii="Times New Roman" w:eastAsia="Times New Roman" w:hAnsi="Times New Roman" w:cs="Times New Roman"/>
                            <w:color w:val="000000"/>
                            <w:sz w:val="27"/>
                            <w:szCs w:val="27"/>
                            <w:lang w:eastAsia="en-AU"/>
                          </w:rPr>
                        </w:pPr>
                      </w:p>
                    </w:tc>
                  </w:tr>
                </w:tbl>
                <w:p w14:paraId="7F07B2F3"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091E7D0F" w14:textId="77777777" w:rsidR="003E73D3" w:rsidRPr="003E73D3" w:rsidRDefault="003E73D3" w:rsidP="003E73D3">
            <w:pPr>
              <w:spacing w:after="0" w:line="240" w:lineRule="auto"/>
              <w:rPr>
                <w:rFonts w:ascii="Times New Roman" w:eastAsia="Times New Roman" w:hAnsi="Times New Roman" w:cs="Times New Roman"/>
                <w:vanish/>
                <w:color w:val="000000"/>
                <w:sz w:val="27"/>
                <w:szCs w:val="27"/>
                <w:lang w:eastAsia="en-AU"/>
              </w:rPr>
            </w:pPr>
          </w:p>
          <w:tbl>
            <w:tblPr>
              <w:tblW w:w="5000" w:type="pct"/>
              <w:tblCellMar>
                <w:left w:w="0" w:type="dxa"/>
                <w:right w:w="0" w:type="dxa"/>
              </w:tblCellMar>
              <w:tblLook w:val="04A0" w:firstRow="1" w:lastRow="0" w:firstColumn="1" w:lastColumn="0" w:noHBand="0" w:noVBand="1"/>
            </w:tblPr>
            <w:tblGrid>
              <w:gridCol w:w="9026"/>
            </w:tblGrid>
            <w:tr w:rsidR="003E73D3" w:rsidRPr="003E73D3" w14:paraId="0CFF33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3E73D3" w:rsidRPr="003E73D3" w14:paraId="18ABE347" w14:textId="77777777">
                    <w:tc>
                      <w:tcPr>
                        <w:tcW w:w="0" w:type="auto"/>
                        <w:tcMar>
                          <w:top w:w="0" w:type="dxa"/>
                          <w:left w:w="270" w:type="dxa"/>
                          <w:bottom w:w="135" w:type="dxa"/>
                          <w:right w:w="270" w:type="dxa"/>
                        </w:tcMar>
                        <w:hideMark/>
                      </w:tcPr>
                      <w:p w14:paraId="71B06F54" w14:textId="77777777" w:rsidR="003E73D3" w:rsidRPr="003E73D3" w:rsidRDefault="003E73D3" w:rsidP="003E73D3">
                        <w:pPr>
                          <w:spacing w:after="0" w:line="270" w:lineRule="atLeast"/>
                          <w:jc w:val="center"/>
                          <w:rPr>
                            <w:rFonts w:ascii="Helvetica" w:eastAsia="Times New Roman" w:hAnsi="Helvetica" w:cs="Helvetica"/>
                            <w:color w:val="656565"/>
                            <w:sz w:val="18"/>
                            <w:szCs w:val="18"/>
                            <w:lang w:eastAsia="en-AU"/>
                          </w:rPr>
                        </w:pPr>
                        <w:r w:rsidRPr="003E73D3">
                          <w:rPr>
                            <w:rFonts w:ascii="Helvetica" w:eastAsia="Times New Roman" w:hAnsi="Helvetica" w:cs="Helvetica"/>
                            <w:b/>
                            <w:bCs/>
                            <w:color w:val="656565"/>
                            <w:sz w:val="18"/>
                            <w:szCs w:val="18"/>
                            <w:lang w:eastAsia="en-AU"/>
                          </w:rPr>
                          <w:t>Our mailing address is:</w:t>
                        </w:r>
                        <w:r w:rsidRPr="003E73D3">
                          <w:rPr>
                            <w:rFonts w:ascii="Helvetica" w:eastAsia="Times New Roman" w:hAnsi="Helvetica" w:cs="Helvetica"/>
                            <w:color w:val="656565"/>
                            <w:sz w:val="18"/>
                            <w:szCs w:val="18"/>
                            <w:lang w:eastAsia="en-AU"/>
                          </w:rPr>
                          <w:br/>
                          <w:t>Level 20, 570 Bourke Street, Melbourne, VIC 3182</w:t>
                        </w:r>
                      </w:p>
                    </w:tc>
                  </w:tr>
                </w:tbl>
                <w:p w14:paraId="153AD4B7" w14:textId="77777777" w:rsidR="003E73D3" w:rsidRPr="003E73D3" w:rsidRDefault="003E73D3" w:rsidP="003E73D3">
                  <w:pPr>
                    <w:spacing w:after="0" w:line="240" w:lineRule="auto"/>
                    <w:rPr>
                      <w:rFonts w:ascii="Times New Roman" w:eastAsia="Times New Roman" w:hAnsi="Times New Roman" w:cs="Times New Roman"/>
                      <w:sz w:val="24"/>
                      <w:szCs w:val="24"/>
                      <w:lang w:eastAsia="en-AU"/>
                    </w:rPr>
                  </w:pPr>
                </w:p>
              </w:tc>
            </w:tr>
          </w:tbl>
          <w:p w14:paraId="356C04A6" w14:textId="77777777" w:rsidR="003E73D3" w:rsidRPr="003E73D3" w:rsidRDefault="003E73D3" w:rsidP="003E73D3">
            <w:pPr>
              <w:spacing w:after="0" w:line="240" w:lineRule="auto"/>
              <w:rPr>
                <w:rFonts w:ascii="Times New Roman" w:eastAsia="Times New Roman" w:hAnsi="Times New Roman" w:cs="Times New Roman"/>
                <w:color w:val="000000"/>
                <w:sz w:val="27"/>
                <w:szCs w:val="27"/>
                <w:lang w:eastAsia="en-AU"/>
              </w:rPr>
            </w:pPr>
          </w:p>
        </w:tc>
      </w:tr>
    </w:tbl>
    <w:p w14:paraId="5A75B237" w14:textId="77777777" w:rsidR="00790059" w:rsidRDefault="003E73D3"/>
    <w:sectPr w:rsidR="007900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D9549" w14:textId="77777777" w:rsidR="003E73D3" w:rsidRDefault="003E73D3" w:rsidP="003E73D3">
      <w:pPr>
        <w:spacing w:after="0" w:line="240" w:lineRule="auto"/>
      </w:pPr>
      <w:r>
        <w:separator/>
      </w:r>
    </w:p>
  </w:endnote>
  <w:endnote w:type="continuationSeparator" w:id="0">
    <w:p w14:paraId="156A6020" w14:textId="77777777" w:rsidR="003E73D3" w:rsidRDefault="003E73D3" w:rsidP="003E7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F569A" w14:textId="77777777" w:rsidR="003E73D3" w:rsidRDefault="003E73D3" w:rsidP="003E73D3">
      <w:pPr>
        <w:spacing w:after="0" w:line="240" w:lineRule="auto"/>
      </w:pPr>
      <w:r>
        <w:separator/>
      </w:r>
    </w:p>
  </w:footnote>
  <w:footnote w:type="continuationSeparator" w:id="0">
    <w:p w14:paraId="3575783A" w14:textId="77777777" w:rsidR="003E73D3" w:rsidRDefault="003E73D3" w:rsidP="003E73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0CC698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A7AC1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DBF140C"/>
    <w:multiLevelType w:val="multilevel"/>
    <w:tmpl w:val="8788DD14"/>
    <w:lvl w:ilvl="0">
      <w:start w:val="1"/>
      <w:numFmt w:val="decimal"/>
      <w:pStyle w:val="Do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46109F2"/>
    <w:multiLevelType w:val="multilevel"/>
    <w:tmpl w:val="6472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
  </w:num>
  <w:num w:numId="3">
    <w:abstractNumId w:val="0"/>
  </w:num>
  <w:num w:numId="4">
    <w:abstractNumId w:val="2"/>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3D3"/>
    <w:rsid w:val="003E73D3"/>
    <w:rsid w:val="007A2930"/>
    <w:rsid w:val="007C7E2F"/>
    <w:rsid w:val="008276B4"/>
    <w:rsid w:val="0094485D"/>
    <w:rsid w:val="00F023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31940"/>
  <w15:chartTrackingRefBased/>
  <w15:docId w15:val="{E73956EF-E25A-4470-ABE8-C35F2E44E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6B4"/>
    <w:rPr>
      <w:rFonts w:ascii="VIC" w:hAnsi="VIC"/>
      <w:sz w:val="21"/>
    </w:rPr>
  </w:style>
  <w:style w:type="paragraph" w:styleId="Heading1">
    <w:name w:val="heading 1"/>
    <w:basedOn w:val="Normal"/>
    <w:next w:val="Normal"/>
    <w:link w:val="Heading1Char"/>
    <w:autoRedefine/>
    <w:uiPriority w:val="9"/>
    <w:qFormat/>
    <w:rsid w:val="007C7E2F"/>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7C7E2F"/>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autoRedefine/>
    <w:uiPriority w:val="9"/>
    <w:semiHidden/>
    <w:unhideWhenUsed/>
    <w:qFormat/>
    <w:rsid w:val="007C7E2F"/>
    <w:pPr>
      <w:keepNext/>
      <w:keepLines/>
      <w:spacing w:before="40" w:after="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s">
    <w:name w:val="Dot points"/>
    <w:basedOn w:val="ListBullet"/>
    <w:link w:val="DotpointsChar"/>
    <w:autoRedefine/>
    <w:qFormat/>
    <w:rsid w:val="007C7E2F"/>
    <w:pPr>
      <w:numPr>
        <w:numId w:val="4"/>
      </w:numPr>
      <w:spacing w:after="0" w:line="240" w:lineRule="auto"/>
    </w:pPr>
    <w:rPr>
      <w:rFonts w:asciiTheme="minorHAnsi" w:hAnsiTheme="minorHAnsi"/>
    </w:rPr>
  </w:style>
  <w:style w:type="character" w:customStyle="1" w:styleId="DotpointsChar">
    <w:name w:val="Dot points Char"/>
    <w:basedOn w:val="DefaultParagraphFont"/>
    <w:link w:val="Dotpoints"/>
    <w:rsid w:val="007C7E2F"/>
  </w:style>
  <w:style w:type="paragraph" w:styleId="ListBullet">
    <w:name w:val="List Bullet"/>
    <w:basedOn w:val="Normal"/>
    <w:uiPriority w:val="99"/>
    <w:semiHidden/>
    <w:unhideWhenUsed/>
    <w:rsid w:val="007A2930"/>
    <w:pPr>
      <w:numPr>
        <w:numId w:val="2"/>
      </w:numPr>
      <w:contextualSpacing/>
    </w:pPr>
  </w:style>
  <w:style w:type="paragraph" w:customStyle="1" w:styleId="Numberedlist">
    <w:name w:val="Numbered list"/>
    <w:basedOn w:val="Normal"/>
    <w:next w:val="ListNumber"/>
    <w:link w:val="NumberedlistChar"/>
    <w:autoRedefine/>
    <w:qFormat/>
    <w:rsid w:val="007A2930"/>
  </w:style>
  <w:style w:type="character" w:customStyle="1" w:styleId="NumberedlistChar">
    <w:name w:val="Numbered list Char"/>
    <w:basedOn w:val="DefaultParagraphFont"/>
    <w:link w:val="Numberedlist"/>
    <w:rsid w:val="007A2930"/>
  </w:style>
  <w:style w:type="paragraph" w:styleId="ListNumber">
    <w:name w:val="List Number"/>
    <w:basedOn w:val="Normal"/>
    <w:uiPriority w:val="99"/>
    <w:semiHidden/>
    <w:unhideWhenUsed/>
    <w:rsid w:val="007A2930"/>
    <w:pPr>
      <w:numPr>
        <w:numId w:val="3"/>
      </w:numPr>
      <w:contextualSpacing/>
    </w:pPr>
  </w:style>
  <w:style w:type="character" w:customStyle="1" w:styleId="Heading1Char">
    <w:name w:val="Heading 1 Char"/>
    <w:basedOn w:val="DefaultParagraphFont"/>
    <w:link w:val="Heading1"/>
    <w:uiPriority w:val="9"/>
    <w:rsid w:val="007C7E2F"/>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7C7E2F"/>
    <w:rPr>
      <w:rFonts w:ascii="Arial" w:eastAsiaTheme="majorEastAsia" w:hAnsi="Arial" w:cstheme="majorBidi"/>
      <w:b/>
      <w:sz w:val="26"/>
      <w:szCs w:val="26"/>
    </w:rPr>
  </w:style>
  <w:style w:type="character" w:customStyle="1" w:styleId="Heading3Char">
    <w:name w:val="Heading 3 Char"/>
    <w:basedOn w:val="DefaultParagraphFont"/>
    <w:link w:val="Heading3"/>
    <w:uiPriority w:val="9"/>
    <w:semiHidden/>
    <w:rsid w:val="007C7E2F"/>
    <w:rPr>
      <w:rFonts w:ascii="Arial" w:eastAsiaTheme="majorEastAsia" w:hAnsi="Arial" w:cstheme="majorBidi"/>
      <w:color w:val="1F3763" w:themeColor="accent1" w:themeShade="7F"/>
      <w:sz w:val="24"/>
      <w:szCs w:val="24"/>
    </w:rPr>
  </w:style>
  <w:style w:type="character" w:styleId="Hyperlink">
    <w:name w:val="Hyperlink"/>
    <w:basedOn w:val="DefaultParagraphFont"/>
    <w:uiPriority w:val="99"/>
    <w:semiHidden/>
    <w:unhideWhenUsed/>
    <w:rsid w:val="003E73D3"/>
    <w:rPr>
      <w:color w:val="0000FF"/>
      <w:u w:val="single"/>
    </w:rPr>
  </w:style>
  <w:style w:type="character" w:styleId="Strong">
    <w:name w:val="Strong"/>
    <w:basedOn w:val="DefaultParagraphFont"/>
    <w:uiPriority w:val="22"/>
    <w:qFormat/>
    <w:rsid w:val="003E73D3"/>
    <w:rPr>
      <w:b/>
      <w:bCs/>
    </w:rPr>
  </w:style>
  <w:style w:type="character" w:styleId="Emphasis">
    <w:name w:val="Emphasis"/>
    <w:basedOn w:val="DefaultParagraphFont"/>
    <w:uiPriority w:val="20"/>
    <w:qFormat/>
    <w:rsid w:val="003E73D3"/>
    <w:rPr>
      <w:i/>
      <w:iCs/>
    </w:rPr>
  </w:style>
  <w:style w:type="paragraph" w:styleId="NormalWeb">
    <w:name w:val="Normal (Web)"/>
    <w:basedOn w:val="Normal"/>
    <w:uiPriority w:val="99"/>
    <w:semiHidden/>
    <w:unhideWhenUsed/>
    <w:rsid w:val="003E73D3"/>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350642">
      <w:bodyDiv w:val="1"/>
      <w:marLeft w:val="0"/>
      <w:marRight w:val="0"/>
      <w:marTop w:val="0"/>
      <w:marBottom w:val="0"/>
      <w:divBdr>
        <w:top w:val="none" w:sz="0" w:space="0" w:color="auto"/>
        <w:left w:val="none" w:sz="0" w:space="0" w:color="auto"/>
        <w:bottom w:val="none" w:sz="0" w:space="0" w:color="auto"/>
        <w:right w:val="none" w:sz="0" w:space="0" w:color="auto"/>
      </w:divBdr>
      <w:divsChild>
        <w:div w:id="871458088">
          <w:marLeft w:val="0"/>
          <w:marRight w:val="0"/>
          <w:marTop w:val="0"/>
          <w:marBottom w:val="0"/>
          <w:divBdr>
            <w:top w:val="none" w:sz="0" w:space="0" w:color="auto"/>
            <w:left w:val="none" w:sz="0" w:space="0" w:color="auto"/>
            <w:bottom w:val="none" w:sz="0" w:space="0" w:color="auto"/>
            <w:right w:val="none" w:sz="0" w:space="0" w:color="auto"/>
          </w:divBdr>
          <w:divsChild>
            <w:div w:id="1107848788">
              <w:marLeft w:val="0"/>
              <w:marRight w:val="0"/>
              <w:marTop w:val="0"/>
              <w:marBottom w:val="0"/>
              <w:divBdr>
                <w:top w:val="none" w:sz="0" w:space="0" w:color="auto"/>
                <w:left w:val="none" w:sz="0" w:space="0" w:color="auto"/>
                <w:bottom w:val="none" w:sz="0" w:space="0" w:color="auto"/>
                <w:right w:val="none" w:sz="0" w:space="0" w:color="auto"/>
              </w:divBdr>
            </w:div>
          </w:divsChild>
        </w:div>
        <w:div w:id="1618026644">
          <w:marLeft w:val="0"/>
          <w:marRight w:val="0"/>
          <w:marTop w:val="0"/>
          <w:marBottom w:val="0"/>
          <w:divBdr>
            <w:top w:val="none" w:sz="0" w:space="0" w:color="auto"/>
            <w:left w:val="none" w:sz="0" w:space="0" w:color="auto"/>
            <w:bottom w:val="none" w:sz="0" w:space="0" w:color="auto"/>
            <w:right w:val="none" w:sz="0" w:space="0" w:color="auto"/>
          </w:divBdr>
        </w:div>
        <w:div w:id="1518351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dwc.vic.gov.au/about/news-resources-media/news/media-release-16-march-2022" TargetMode="External"/><Relationship Id="rId18" Type="http://schemas.openxmlformats.org/officeDocument/2006/relationships/hyperlink" Target="https://twitter.com/VDWCommission" TargetMode="External"/><Relationship Id="rId26" Type="http://schemas.openxmlformats.org/officeDocument/2006/relationships/image" Target="media/image4.png"/><Relationship Id="rId39" Type="http://schemas.openxmlformats.org/officeDocument/2006/relationships/hyperlink" Target="http://www.linkedin.com/company/vdwcommission" TargetMode="External"/><Relationship Id="rId3" Type="http://schemas.openxmlformats.org/officeDocument/2006/relationships/settings" Target="settings.xml"/><Relationship Id="rId21" Type="http://schemas.openxmlformats.org/officeDocument/2006/relationships/hyperlink" Target="http://www.vdwc.vic.gov.au/subscribe" TargetMode="External"/><Relationship Id="rId34" Type="http://schemas.openxmlformats.org/officeDocument/2006/relationships/hyperlink" Target="http://www.facebook.com/VDWCommission" TargetMode="External"/><Relationship Id="rId42" Type="http://schemas.openxmlformats.org/officeDocument/2006/relationships/image" Target="media/image10.png"/><Relationship Id="rId7" Type="http://schemas.openxmlformats.org/officeDocument/2006/relationships/hyperlink" Target="https://www.vdwc.vic.gov.au/" TargetMode="External"/><Relationship Id="rId12" Type="http://schemas.openxmlformats.org/officeDocument/2006/relationships/hyperlink" Target="https://www.vdwc.vic.gov.au/about/news-resources-media/news/watch-registration-videos" TargetMode="External"/><Relationship Id="rId17" Type="http://schemas.openxmlformats.org/officeDocument/2006/relationships/hyperlink" Target="https://www.facebook.com/VDWCommission/" TargetMode="External"/><Relationship Id="rId25" Type="http://schemas.openxmlformats.org/officeDocument/2006/relationships/hyperlink" Target="https://gabrielledolan.com/resources/ep41-authentic-leadership-podcast-dan-stubbs/" TargetMode="External"/><Relationship Id="rId33"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portal.vdwc.vic.gov.au/public/home" TargetMode="External"/><Relationship Id="rId20" Type="http://schemas.openxmlformats.org/officeDocument/2006/relationships/hyperlink" Target="https://www.instagram.com/vicdwcommission/" TargetMode="External"/><Relationship Id="rId29" Type="http://schemas.openxmlformats.org/officeDocument/2006/relationships/hyperlink" Target="https://www.dffh.vic.gov.au/community-services-sector-covid-19" TargetMode="External"/><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dwc.vic.gov.au/registration/" TargetMode="External"/><Relationship Id="rId24" Type="http://schemas.openxmlformats.org/officeDocument/2006/relationships/image" Target="media/image3.png"/><Relationship Id="rId32" Type="http://schemas.openxmlformats.org/officeDocument/2006/relationships/hyperlink" Target="mailto:info@vdwc.vic.gov.au" TargetMode="External"/><Relationship Id="rId37" Type="http://schemas.openxmlformats.org/officeDocument/2006/relationships/hyperlink" Target="https://mailchi.mp/dd7f643ecb57/www.instagram.com/vicdwcommission/" TargetMode="External"/><Relationship Id="rId40"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mailto:education@vdwc.vic.gov.au" TargetMode="External"/><Relationship Id="rId23" Type="http://schemas.openxmlformats.org/officeDocument/2006/relationships/hyperlink" Target="https://www.multiculturalcommission.vic.gov.au/capturing-culture" TargetMode="External"/><Relationship Id="rId28" Type="http://schemas.openxmlformats.org/officeDocument/2006/relationships/hyperlink" Target="https://www.coronavirus.vic.gov.au/worker-vaccination-requirements" TargetMode="External"/><Relationship Id="rId36" Type="http://schemas.openxmlformats.org/officeDocument/2006/relationships/image" Target="media/image6.png"/><Relationship Id="rId10" Type="http://schemas.openxmlformats.org/officeDocument/2006/relationships/hyperlink" Target="https://www.vdwc.vic.gov.au/registration" TargetMode="External"/><Relationship Id="rId19" Type="http://schemas.openxmlformats.org/officeDocument/2006/relationships/hyperlink" Target="https://www.linkedin.com/company/vdwcommission" TargetMode="External"/><Relationship Id="rId31"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ulticulturalcommission.vic.gov.au/victorian-refugee-awards" TargetMode="External"/><Relationship Id="rId14" Type="http://schemas.openxmlformats.org/officeDocument/2006/relationships/hyperlink" Target="https://www.vdwc.vic.gov.au/about/news-resources-media/news/commissions-collaboration-aboriginal-artist-gary-saunders" TargetMode="External"/><Relationship Id="rId22" Type="http://schemas.openxmlformats.org/officeDocument/2006/relationships/image" Target="media/image2.jpeg"/><Relationship Id="rId27" Type="http://schemas.openxmlformats.org/officeDocument/2006/relationships/hyperlink" Target="https://www.naidoc.org.au/" TargetMode="External"/><Relationship Id="rId30" Type="http://schemas.openxmlformats.org/officeDocument/2006/relationships/hyperlink" Target="https://www.vdwc.vic.gov.au/subscribe" TargetMode="External"/><Relationship Id="rId35" Type="http://schemas.openxmlformats.org/officeDocument/2006/relationships/image" Target="media/image5.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1373</Words>
  <Characters>7828</Characters>
  <Application>Microsoft Office Word</Application>
  <DocSecurity>0</DocSecurity>
  <Lines>65</Lines>
  <Paragraphs>18</Paragraphs>
  <ScaleCrop>false</ScaleCrop>
  <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Dennehy (VDWC)</dc:creator>
  <cp:keywords/>
  <dc:description/>
  <cp:lastModifiedBy>Catherine Dennehy (VDWC)</cp:lastModifiedBy>
  <cp:revision>1</cp:revision>
  <dcterms:created xsi:type="dcterms:W3CDTF">2022-07-06T01:19:00Z</dcterms:created>
  <dcterms:modified xsi:type="dcterms:W3CDTF">2022-07-06T01:19:00Z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3e64453-338c-4f93-8a4d-0039a0a41f2a_Enabled">
    <vt:lpwstr>true</vt:lpwstr>
  </property>
  <property fmtid="{D5CDD505-2E9C-101B-9397-08002B2CF9AE}" pid="3" name="MSIP_Label_43e64453-338c-4f93-8a4d-0039a0a41f2a_SetDate">
    <vt:lpwstr>2022-07-06T01:19:27Z</vt:lpwstr>
  </property>
  <property fmtid="{D5CDD505-2E9C-101B-9397-08002B2CF9AE}" pid="4" name="MSIP_Label_43e64453-338c-4f93-8a4d-0039a0a41f2a_Method">
    <vt:lpwstr>Privileged</vt:lpwstr>
  </property>
  <property fmtid="{D5CDD505-2E9C-101B-9397-08002B2CF9AE}" pid="5" name="MSIP_Label_43e64453-338c-4f93-8a4d-0039a0a41f2a_Name">
    <vt:lpwstr>43e64453-338c-4f93-8a4d-0039a0a41f2a</vt:lpwstr>
  </property>
  <property fmtid="{D5CDD505-2E9C-101B-9397-08002B2CF9AE}" pid="6" name="MSIP_Label_43e64453-338c-4f93-8a4d-0039a0a41f2a_SiteId">
    <vt:lpwstr>c0e0601f-0fac-449c-9c88-a104c4eb9f28</vt:lpwstr>
  </property>
  <property fmtid="{D5CDD505-2E9C-101B-9397-08002B2CF9AE}" pid="7" name="MSIP_Label_43e64453-338c-4f93-8a4d-0039a0a41f2a_ActionId">
    <vt:lpwstr>2fc47903-1146-4d71-aac5-5aae6696dc60</vt:lpwstr>
  </property>
  <property fmtid="{D5CDD505-2E9C-101B-9397-08002B2CF9AE}" pid="8" name="MSIP_Label_43e64453-338c-4f93-8a4d-0039a0a41f2a_ContentBits">
    <vt:lpwstr>2</vt:lpwstr>
  </property>
</Properties>
</file>