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A05D" w14:textId="0EBACBA0" w:rsidR="00565C85" w:rsidRPr="00737E55" w:rsidRDefault="00737E55" w:rsidP="00D46864">
      <w:pPr>
        <w:pStyle w:val="Heading2"/>
        <w:jc w:val="right"/>
        <w:rPr>
          <w:rFonts w:ascii="Arial" w:hAnsi="Arial" w:cs="Arial"/>
          <w:b/>
          <w:bCs/>
          <w:color w:val="1D1937"/>
          <w:sz w:val="40"/>
          <w:szCs w:val="40"/>
        </w:rPr>
      </w:pPr>
      <w:r w:rsidRPr="00737E55">
        <w:rPr>
          <w:noProof/>
          <w:color w:val="1D1937"/>
          <w:sz w:val="40"/>
          <w:szCs w:val="40"/>
          <w:lang w:eastAsia="en-AU"/>
        </w:rPr>
        <w:drawing>
          <wp:anchor distT="0" distB="0" distL="114300" distR="114300" simplePos="0" relativeHeight="251659264" behindDoc="1" locked="0" layoutInCell="0" allowOverlap="1" wp14:anchorId="48402E13" wp14:editId="64E09E40">
            <wp:simplePos x="0" y="0"/>
            <wp:positionH relativeFrom="page">
              <wp:posOffset>0</wp:posOffset>
            </wp:positionH>
            <wp:positionV relativeFrom="page">
              <wp:posOffset>19050</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95B" w:rsidRPr="00737E55">
        <w:rPr>
          <w:rFonts w:ascii="Arial" w:hAnsi="Arial" w:cs="Arial"/>
          <w:b/>
          <w:bCs/>
          <w:color w:val="1D1937"/>
          <w:sz w:val="40"/>
          <w:szCs w:val="40"/>
        </w:rPr>
        <w:t xml:space="preserve">Frequently </w:t>
      </w:r>
      <w:r w:rsidRPr="00737E55">
        <w:rPr>
          <w:rFonts w:ascii="Arial" w:hAnsi="Arial" w:cs="Arial"/>
          <w:b/>
          <w:bCs/>
          <w:color w:val="1D1937"/>
          <w:sz w:val="40"/>
          <w:szCs w:val="40"/>
        </w:rPr>
        <w:t>A</w:t>
      </w:r>
      <w:r w:rsidR="002D195B" w:rsidRPr="00737E55">
        <w:rPr>
          <w:rFonts w:ascii="Arial" w:hAnsi="Arial" w:cs="Arial"/>
          <w:b/>
          <w:bCs/>
          <w:color w:val="1D1937"/>
          <w:sz w:val="40"/>
          <w:szCs w:val="40"/>
        </w:rPr>
        <w:t xml:space="preserve">sked </w:t>
      </w:r>
      <w:r w:rsidRPr="00737E55">
        <w:rPr>
          <w:rFonts w:ascii="Arial" w:hAnsi="Arial" w:cs="Arial"/>
          <w:b/>
          <w:bCs/>
          <w:color w:val="1D1937"/>
          <w:sz w:val="40"/>
          <w:szCs w:val="40"/>
        </w:rPr>
        <w:t>Q</w:t>
      </w:r>
      <w:r w:rsidR="002D195B" w:rsidRPr="00737E55">
        <w:rPr>
          <w:rFonts w:ascii="Arial" w:hAnsi="Arial" w:cs="Arial"/>
          <w:b/>
          <w:bCs/>
          <w:color w:val="1D1937"/>
          <w:sz w:val="40"/>
          <w:szCs w:val="40"/>
        </w:rPr>
        <w:t>uestions</w:t>
      </w:r>
    </w:p>
    <w:p w14:paraId="4F60A94B" w14:textId="549C6246" w:rsidR="002D195B" w:rsidRPr="00737E55" w:rsidRDefault="00737E55" w:rsidP="002D195B">
      <w:pPr>
        <w:pStyle w:val="Heading2"/>
        <w:jc w:val="right"/>
        <w:rPr>
          <w:rFonts w:ascii="Arial" w:hAnsi="Arial" w:cs="Arial"/>
          <w:color w:val="1D1937"/>
          <w:sz w:val="32"/>
          <w:szCs w:val="32"/>
        </w:rPr>
      </w:pPr>
      <w:r w:rsidRPr="00737E55">
        <w:rPr>
          <w:rFonts w:ascii="Arial" w:hAnsi="Arial" w:cs="Arial"/>
          <w:color w:val="1D1937"/>
          <w:sz w:val="32"/>
          <w:szCs w:val="32"/>
        </w:rPr>
        <w:t>Disability Worker Registration</w:t>
      </w:r>
    </w:p>
    <w:p w14:paraId="5200FC7F" w14:textId="7F536D16" w:rsidR="002D195B" w:rsidRPr="00737E55" w:rsidRDefault="004A07C7" w:rsidP="002D195B">
      <w:pPr>
        <w:pStyle w:val="Heading2"/>
        <w:jc w:val="right"/>
        <w:rPr>
          <w:rFonts w:ascii="Arial" w:hAnsi="Arial" w:cs="Arial"/>
          <w:b/>
          <w:bCs/>
          <w:color w:val="1D1937"/>
          <w:sz w:val="22"/>
          <w:szCs w:val="22"/>
        </w:rPr>
      </w:pPr>
      <w:r w:rsidRPr="00737E55">
        <w:rPr>
          <w:rFonts w:ascii="Arial" w:hAnsi="Arial" w:cs="Arial"/>
          <w:b/>
          <w:bCs/>
          <w:color w:val="1D1937"/>
          <w:sz w:val="22"/>
          <w:szCs w:val="22"/>
        </w:rPr>
        <w:t xml:space="preserve">April </w:t>
      </w:r>
      <w:r w:rsidR="002D195B" w:rsidRPr="00737E55">
        <w:rPr>
          <w:rFonts w:ascii="Arial" w:hAnsi="Arial" w:cs="Arial"/>
          <w:b/>
          <w:bCs/>
          <w:color w:val="1D1937"/>
          <w:sz w:val="22"/>
          <w:szCs w:val="22"/>
        </w:rPr>
        <w:t>2021</w:t>
      </w:r>
    </w:p>
    <w:p w14:paraId="7FBFD034" w14:textId="77777777" w:rsidR="00565C85" w:rsidRDefault="00565C85" w:rsidP="00F9650B">
      <w:pPr>
        <w:spacing w:after="0"/>
        <w:rPr>
          <w:rFonts w:eastAsia="Times New Roman"/>
          <w:b/>
          <w:bCs/>
        </w:rPr>
      </w:pPr>
    </w:p>
    <w:p w14:paraId="47892BE6" w14:textId="138F1057" w:rsidR="005D1657" w:rsidRPr="00737E55" w:rsidRDefault="00974ADB"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Why should disability workers be registered?</w:t>
      </w:r>
    </w:p>
    <w:p w14:paraId="2E05267D" w14:textId="0E5DB4B6" w:rsidR="00AE0DC2" w:rsidRPr="00054AB4" w:rsidRDefault="00AE0DC2" w:rsidP="00BA6188">
      <w:pPr>
        <w:pStyle w:val="VDWCbody"/>
        <w:rPr>
          <w:rFonts w:cs="Arial"/>
        </w:rPr>
      </w:pPr>
      <w:r w:rsidRPr="00054AB4">
        <w:rPr>
          <w:rFonts w:cs="Arial"/>
        </w:rPr>
        <w:t>Registration aims to increase safety for people using disability services by ensuring Victoria</w:t>
      </w:r>
      <w:r w:rsidR="00BA6188">
        <w:rPr>
          <w:rFonts w:cs="Arial"/>
        </w:rPr>
        <w:t>n</w:t>
      </w:r>
      <w:r w:rsidRPr="00054AB4">
        <w:rPr>
          <w:rFonts w:cs="Arial"/>
        </w:rPr>
        <w:t xml:space="preserve"> disability workers are </w:t>
      </w:r>
      <w:r w:rsidRPr="00B67B5C">
        <w:t>independently</w:t>
      </w:r>
      <w:r w:rsidRPr="00054AB4">
        <w:rPr>
          <w:rFonts w:cs="Arial"/>
        </w:rPr>
        <w:t xml:space="preserve"> assessed as safe and competent professionals.</w:t>
      </w:r>
      <w:r w:rsidR="003D67F5">
        <w:rPr>
          <w:rFonts w:cs="Arial"/>
        </w:rPr>
        <w:t xml:space="preserve"> </w:t>
      </w:r>
      <w:r w:rsidR="0039394F">
        <w:rPr>
          <w:rFonts w:cs="Arial"/>
        </w:rPr>
        <w:t>Registration will create greater trust and confidence in the profession because only suitable and competent worker</w:t>
      </w:r>
      <w:r w:rsidR="00782BA8">
        <w:rPr>
          <w:rFonts w:cs="Arial"/>
        </w:rPr>
        <w:t>s</w:t>
      </w:r>
      <w:r w:rsidR="0039394F">
        <w:rPr>
          <w:rFonts w:cs="Arial"/>
        </w:rPr>
        <w:t xml:space="preserve"> will </w:t>
      </w:r>
      <w:r w:rsidR="00692777">
        <w:rPr>
          <w:rFonts w:cs="Arial"/>
        </w:rPr>
        <w:t>be registered</w:t>
      </w:r>
      <w:r w:rsidR="0039394F">
        <w:rPr>
          <w:rFonts w:cs="Arial"/>
        </w:rPr>
        <w:t>.</w:t>
      </w:r>
    </w:p>
    <w:p w14:paraId="5DE035EF" w14:textId="4571F395" w:rsidR="00F800AA" w:rsidRDefault="00AE0DC2" w:rsidP="00BA6188">
      <w:pPr>
        <w:pStyle w:val="VDWCbody"/>
      </w:pPr>
      <w:r w:rsidRPr="00054AB4">
        <w:t xml:space="preserve">The </w:t>
      </w:r>
      <w:r w:rsidRPr="00054AB4">
        <w:rPr>
          <w:i/>
          <w:iCs/>
        </w:rPr>
        <w:t>Disability Service Safeguards Act 2018</w:t>
      </w:r>
      <w:r w:rsidRPr="00054AB4">
        <w:t xml:space="preserve"> </w:t>
      </w:r>
      <w:r w:rsidR="58369601" w:rsidRPr="0AFF6C33">
        <w:t xml:space="preserve">(the Act) </w:t>
      </w:r>
      <w:r w:rsidRPr="00054AB4">
        <w:t>requires applicants for registration to show that they have the necessary knowledge, skills and attributes for safe practice to be registered as a disability worker by the Disability Worker Registration Board of Victoria</w:t>
      </w:r>
      <w:r w:rsidR="001324AB">
        <w:t xml:space="preserve"> (the Board)</w:t>
      </w:r>
      <w:r w:rsidRPr="00054AB4">
        <w:t>.</w:t>
      </w:r>
    </w:p>
    <w:p w14:paraId="3F9A6349" w14:textId="77777777" w:rsidR="00D8274B" w:rsidRPr="00737E55" w:rsidRDefault="00D8274B" w:rsidP="00BA6188">
      <w:pPr>
        <w:pStyle w:val="VDWCbody"/>
        <w:rPr>
          <w:color w:val="1D1937"/>
          <w:sz w:val="22"/>
          <w:szCs w:val="22"/>
        </w:rPr>
      </w:pPr>
    </w:p>
    <w:p w14:paraId="1A853613" w14:textId="3849715E" w:rsidR="00705401" w:rsidRPr="00737E55" w:rsidRDefault="00974ADB"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 xml:space="preserve">What </w:t>
      </w:r>
      <w:r w:rsidR="00BA6188" w:rsidRPr="00737E55">
        <w:rPr>
          <w:rFonts w:ascii="Arial" w:hAnsi="Arial" w:cs="Arial"/>
          <w:b/>
          <w:bCs/>
          <w:color w:val="1D1937"/>
          <w:sz w:val="36"/>
          <w:szCs w:val="36"/>
        </w:rPr>
        <w:t xml:space="preserve">types </w:t>
      </w:r>
      <w:r w:rsidRPr="00737E55">
        <w:rPr>
          <w:rFonts w:ascii="Arial" w:hAnsi="Arial" w:cs="Arial"/>
          <w:b/>
          <w:bCs/>
          <w:color w:val="1D1937"/>
          <w:sz w:val="36"/>
          <w:szCs w:val="36"/>
        </w:rPr>
        <w:t>of disability worker can be registered?</w:t>
      </w:r>
    </w:p>
    <w:p w14:paraId="05D0F1E7" w14:textId="782B968B" w:rsidR="1A0A1271" w:rsidRDefault="4E399546" w:rsidP="00BA6188">
      <w:pPr>
        <w:pStyle w:val="VDWCbody"/>
      </w:pPr>
      <w:r w:rsidRPr="0AFF6C33">
        <w:t>The Act defines 'disability worker' as: a person who provides a disability service to a person with disability. Supervisors and managers of a person or people who provide a disability service are also disability workers.</w:t>
      </w:r>
      <w:r w:rsidR="734AABEA" w:rsidRPr="0AFF6C33">
        <w:t xml:space="preserve"> </w:t>
      </w:r>
    </w:p>
    <w:p w14:paraId="33D4D98F" w14:textId="15F3A562" w:rsidR="4E399546" w:rsidRDefault="4E399546" w:rsidP="00BA6188">
      <w:pPr>
        <w:pStyle w:val="VDWCbody"/>
      </w:pPr>
      <w:r w:rsidRPr="0AFF6C33">
        <w:t xml:space="preserve">Various occupations and roles can be a disability worker. Being a disability worker </w:t>
      </w:r>
      <w:r w:rsidR="007071C3">
        <w:t>is not dependent</w:t>
      </w:r>
      <w:r w:rsidRPr="0AFF6C33">
        <w:t xml:space="preserve"> on funding source, </w:t>
      </w:r>
      <w:r w:rsidR="00A955D2">
        <w:t xml:space="preserve">or </w:t>
      </w:r>
      <w:r w:rsidRPr="0AFF6C33">
        <w:t>whether the service is provided by a person who works for a disability provider, an organisation or is self-employed.</w:t>
      </w:r>
    </w:p>
    <w:p w14:paraId="43730E9F" w14:textId="3A657666" w:rsidR="792D102C" w:rsidRDefault="792D102C" w:rsidP="00BA6188">
      <w:pPr>
        <w:pStyle w:val="VDWCbody"/>
      </w:pPr>
      <w:r w:rsidRPr="0AFF6C33">
        <w:t>A</w:t>
      </w:r>
      <w:r w:rsidR="4E399546" w:rsidRPr="0AFF6C33">
        <w:t xml:space="preserve"> </w:t>
      </w:r>
      <w:r w:rsidR="0CC1E824" w:rsidRPr="0AFF6C33">
        <w:t xml:space="preserve">person is a </w:t>
      </w:r>
      <w:r w:rsidR="4E399546" w:rsidRPr="0AFF6C33">
        <w:t xml:space="preserve">‘disability worker’ when </w:t>
      </w:r>
      <w:r w:rsidR="4C82B7B2" w:rsidRPr="0AFF6C33">
        <w:t xml:space="preserve">they </w:t>
      </w:r>
      <w:r w:rsidR="4E399546" w:rsidRPr="0AFF6C33">
        <w:t>do all of the following:</w:t>
      </w:r>
    </w:p>
    <w:p w14:paraId="14D77E26" w14:textId="76B1B24D" w:rsidR="4E399546" w:rsidRPr="00F42DDF" w:rsidRDefault="4E399546" w:rsidP="00BA6188">
      <w:pPr>
        <w:pStyle w:val="VDWCnumberloweralpha"/>
        <w:rPr>
          <w:rFonts w:eastAsiaTheme="minorEastAsia"/>
        </w:rPr>
      </w:pPr>
      <w:r w:rsidRPr="00BA6188">
        <w:t>provide a service to a person with disability</w:t>
      </w:r>
    </w:p>
    <w:p w14:paraId="0ECC47AF" w14:textId="41452A35" w:rsidR="4E399546" w:rsidRPr="00F42DDF" w:rsidRDefault="4E399546" w:rsidP="00BA6188">
      <w:pPr>
        <w:pStyle w:val="VDWCnumberloweralpha"/>
        <w:rPr>
          <w:rFonts w:eastAsiaTheme="minorEastAsia"/>
        </w:rPr>
      </w:pPr>
      <w:r w:rsidRPr="00BA6188">
        <w:t xml:space="preserve">deliver the service </w:t>
      </w:r>
      <w:r w:rsidR="1DAC9B57" w:rsidRPr="00BA6188">
        <w:t>them</w:t>
      </w:r>
      <w:r w:rsidRPr="00BA6188">
        <w:t xml:space="preserve">self, or you supervise or manage another person to do so </w:t>
      </w:r>
    </w:p>
    <w:p w14:paraId="16AE283C" w14:textId="578281B3" w:rsidR="4E399546" w:rsidRPr="00F42DDF" w:rsidRDefault="4E399546" w:rsidP="00BA6188">
      <w:pPr>
        <w:pStyle w:val="VDWCnumberloweralpha"/>
        <w:rPr>
          <w:rFonts w:eastAsiaTheme="minorEastAsia"/>
        </w:rPr>
      </w:pPr>
      <w:r w:rsidRPr="00BA6188">
        <w:t>provide a service which involves more than ‘incidental contact’ with a person with disability</w:t>
      </w:r>
    </w:p>
    <w:p w14:paraId="1DF8A09F" w14:textId="76641CE3" w:rsidR="4E399546" w:rsidRPr="00F42DDF" w:rsidRDefault="4E399546" w:rsidP="00BA6188">
      <w:pPr>
        <w:pStyle w:val="VDWCnumberloweralpha"/>
        <w:rPr>
          <w:rFonts w:eastAsiaTheme="minorEastAsia"/>
        </w:rPr>
      </w:pPr>
      <w:r w:rsidRPr="00BA6188">
        <w:t>the main purpose of the service is to care for, treat or support a person with disability to manage their limitations to undertake certain activities.</w:t>
      </w:r>
    </w:p>
    <w:p w14:paraId="72C0D7EB" w14:textId="0C48D0C0" w:rsidR="00A95434" w:rsidRDefault="00A95434" w:rsidP="00BA6188">
      <w:pPr>
        <w:pStyle w:val="VDWCbody"/>
      </w:pPr>
      <w:r w:rsidRPr="307D22B8">
        <w:t xml:space="preserve">More information on how to determine whether a person is a disability worker </w:t>
      </w:r>
      <w:r w:rsidRPr="467FF036">
        <w:t xml:space="preserve">is available </w:t>
      </w:r>
      <w:r w:rsidR="002C24FA">
        <w:t>on the Registration web page.</w:t>
      </w:r>
    </w:p>
    <w:p w14:paraId="7F003158" w14:textId="77777777" w:rsidR="00D8274B" w:rsidRDefault="00D8274B" w:rsidP="00BA6188">
      <w:pPr>
        <w:pStyle w:val="VDWCbody"/>
      </w:pPr>
    </w:p>
    <w:p w14:paraId="511B9426" w14:textId="66D28629" w:rsidR="00705401" w:rsidRPr="00737E55" w:rsidRDefault="00974ADB"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When can I register?</w:t>
      </w:r>
    </w:p>
    <w:p w14:paraId="642DA795" w14:textId="3BB5C1BE" w:rsidR="008D4DB4" w:rsidRDefault="00705401" w:rsidP="00BA6188">
      <w:pPr>
        <w:pStyle w:val="VDWCbody"/>
      </w:pPr>
      <w:r>
        <w:t xml:space="preserve">Applications for registration </w:t>
      </w:r>
      <w:r w:rsidR="00BB00E3">
        <w:t>for the 2021</w:t>
      </w:r>
      <w:r w:rsidR="007071C3">
        <w:t>/</w:t>
      </w:r>
      <w:r w:rsidR="00BB00E3">
        <w:t xml:space="preserve">22 year </w:t>
      </w:r>
      <w:r>
        <w:t xml:space="preserve">open on 1 July 2021. Each registration year will start on </w:t>
      </w:r>
      <w:r w:rsidRPr="001A3061">
        <w:t xml:space="preserve">1 October </w:t>
      </w:r>
      <w:r>
        <w:t>and end</w:t>
      </w:r>
      <w:r w:rsidRPr="001A3061">
        <w:t xml:space="preserve"> 30 September </w:t>
      </w:r>
      <w:r>
        <w:t>in the following year</w:t>
      </w:r>
      <w:r w:rsidRPr="001A3061">
        <w:t>.</w:t>
      </w:r>
    </w:p>
    <w:p w14:paraId="4E3FDB3F" w14:textId="1B35A226" w:rsidR="00EC2238" w:rsidRDefault="00805FBD" w:rsidP="00BA6188">
      <w:pPr>
        <w:pStyle w:val="VDWCbody"/>
      </w:pPr>
      <w:r>
        <w:t>Registration will be valid until 30 September</w:t>
      </w:r>
      <w:r w:rsidR="000A33B2">
        <w:t xml:space="preserve"> each year. You </w:t>
      </w:r>
      <w:r w:rsidR="00705401" w:rsidRPr="004E4C38">
        <w:t xml:space="preserve">can apply to renew </w:t>
      </w:r>
      <w:r w:rsidR="000A33B2">
        <w:t xml:space="preserve">your </w:t>
      </w:r>
      <w:r w:rsidR="00705401" w:rsidRPr="004E4C38">
        <w:t xml:space="preserve">registration </w:t>
      </w:r>
      <w:r w:rsidR="000A33B2">
        <w:t xml:space="preserve">if you want to continue to practise as a </w:t>
      </w:r>
      <w:r w:rsidR="000A33B2" w:rsidRPr="00BA6188">
        <w:rPr>
          <w:b/>
          <w:bCs/>
        </w:rPr>
        <w:t>registered</w:t>
      </w:r>
      <w:r w:rsidR="000A33B2">
        <w:t xml:space="preserve"> disability worker after this date. </w:t>
      </w:r>
    </w:p>
    <w:p w14:paraId="739A56CE" w14:textId="77777777" w:rsidR="00D8274B" w:rsidRDefault="00D8274B" w:rsidP="00BA6188">
      <w:pPr>
        <w:pStyle w:val="VDWCbody"/>
      </w:pPr>
    </w:p>
    <w:p w14:paraId="670C3AA9" w14:textId="44FD60A8" w:rsidR="00264152" w:rsidRPr="00737E55" w:rsidRDefault="00264152"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How do people know if a disability worker is registered or unregistered?</w:t>
      </w:r>
    </w:p>
    <w:p w14:paraId="74E70AE2" w14:textId="2E697DFB" w:rsidR="00264152" w:rsidRDefault="00C61575" w:rsidP="00BA6188">
      <w:pPr>
        <w:pStyle w:val="VDWCbody"/>
      </w:pPr>
      <w:r>
        <w:t>R</w:t>
      </w:r>
      <w:r w:rsidR="00264152">
        <w:t>egistered disability workers will be listed on the public register of Victorian</w:t>
      </w:r>
      <w:r w:rsidR="00BA6188">
        <w:t xml:space="preserve"> registered</w:t>
      </w:r>
      <w:r w:rsidR="00264152">
        <w:t xml:space="preserve"> disability workers</w:t>
      </w:r>
      <w:r>
        <w:t xml:space="preserve">, </w:t>
      </w:r>
      <w:r w:rsidR="00264152">
        <w:t xml:space="preserve">available at: </w:t>
      </w:r>
      <w:hyperlink r:id="rId12">
        <w:r w:rsidR="00264152" w:rsidRPr="60F11F1F">
          <w:rPr>
            <w:rStyle w:val="Hyperlink"/>
          </w:rPr>
          <w:t>www.vdwc.vic.gov.au</w:t>
        </w:r>
      </w:hyperlink>
      <w:r w:rsidR="00737E55">
        <w:rPr>
          <w:rStyle w:val="Hyperlink"/>
        </w:rPr>
        <w:br/>
      </w:r>
    </w:p>
    <w:p w14:paraId="0ADB9531" w14:textId="77777777" w:rsidR="00264152" w:rsidRPr="00737E55" w:rsidRDefault="00264152"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lastRenderedPageBreak/>
        <w:t>How much does registration cost?</w:t>
      </w:r>
    </w:p>
    <w:p w14:paraId="37EAB2BB" w14:textId="2012DD1A" w:rsidR="00264152" w:rsidRDefault="00C61575" w:rsidP="00BA6188">
      <w:pPr>
        <w:pStyle w:val="VDWCbody"/>
      </w:pPr>
      <w:r>
        <w:t>F</w:t>
      </w:r>
      <w:r w:rsidR="00264152">
        <w:t xml:space="preserve">or the first registration year </w:t>
      </w:r>
      <w:r w:rsidR="009779D3">
        <w:t>(</w:t>
      </w:r>
      <w:r w:rsidR="00264152">
        <w:t>1 October 2021</w:t>
      </w:r>
      <w:r>
        <w:t xml:space="preserve"> </w:t>
      </w:r>
      <w:r w:rsidR="009779D3">
        <w:t>to</w:t>
      </w:r>
      <w:r>
        <w:t xml:space="preserve"> </w:t>
      </w:r>
      <w:r w:rsidR="00264152">
        <w:t>30 September 2022</w:t>
      </w:r>
      <w:r w:rsidR="009779D3">
        <w:t xml:space="preserve">) </w:t>
      </w:r>
      <w:r>
        <w:t xml:space="preserve">there is no </w:t>
      </w:r>
      <w:r w:rsidR="00BA6188">
        <w:t xml:space="preserve">registration </w:t>
      </w:r>
      <w:r>
        <w:t>fee</w:t>
      </w:r>
      <w:r w:rsidR="00BA6188">
        <w:t>.</w:t>
      </w:r>
      <w:r w:rsidR="00737E55">
        <w:br/>
      </w:r>
    </w:p>
    <w:p w14:paraId="12D04573" w14:textId="35EC2920" w:rsidR="000E5848" w:rsidRPr="00737E55" w:rsidRDefault="00A818BC" w:rsidP="00A818BC">
      <w:pPr>
        <w:pStyle w:val="Heading1"/>
        <w:spacing w:before="0"/>
        <w:rPr>
          <w:rFonts w:ascii="Arial" w:hAnsi="Arial" w:cs="Arial"/>
          <w:b/>
          <w:bCs/>
          <w:color w:val="1D1937"/>
          <w:sz w:val="36"/>
          <w:szCs w:val="36"/>
        </w:rPr>
      </w:pPr>
      <w:r>
        <w:rPr>
          <w:rFonts w:ascii="Arial" w:hAnsi="Arial" w:cs="Arial"/>
          <w:b/>
          <w:bCs/>
          <w:color w:val="1D1937"/>
          <w:sz w:val="36"/>
          <w:szCs w:val="36"/>
        </w:rPr>
        <w:t>How do I demonstrate my registration?</w:t>
      </w:r>
    </w:p>
    <w:p w14:paraId="60B2DF76" w14:textId="69CABDD9" w:rsidR="000E5848" w:rsidRPr="004E4C38" w:rsidRDefault="000E5848" w:rsidP="00BA6188">
      <w:pPr>
        <w:pStyle w:val="VDWCbody"/>
        <w:rPr>
          <w:rFonts w:cs="Arial"/>
        </w:rPr>
      </w:pPr>
      <w:r>
        <w:t>All registered disability workers will be issued with a registration certificate</w:t>
      </w:r>
      <w:r w:rsidR="00C8343B">
        <w:t>. Registered disability workers</w:t>
      </w:r>
      <w:r>
        <w:t xml:space="preserve"> will be able to use the distinctive registration mark approved by the </w:t>
      </w:r>
      <w:r w:rsidR="002C465A" w:rsidRPr="00054AB4">
        <w:rPr>
          <w:rFonts w:eastAsia="Times New Roman" w:cs="Arial"/>
        </w:rPr>
        <w:t>Disability Worker Registration Board of Victoria</w:t>
      </w:r>
      <w:r w:rsidRPr="0AFF6C33">
        <w:rPr>
          <w:rFonts w:eastAsia="Times New Roman" w:cstheme="minorBidi"/>
        </w:rPr>
        <w:t xml:space="preserve"> to promote their registration and that they have been </w:t>
      </w:r>
      <w:r w:rsidRPr="00054AB4">
        <w:rPr>
          <w:rFonts w:cs="Arial"/>
        </w:rPr>
        <w:t>independently assessed as safe and competent</w:t>
      </w:r>
      <w:r>
        <w:rPr>
          <w:rFonts w:cs="Arial"/>
        </w:rPr>
        <w:t xml:space="preserve"> disability workers.</w:t>
      </w:r>
      <w:r w:rsidR="00737E55">
        <w:rPr>
          <w:rFonts w:cs="Arial"/>
        </w:rPr>
        <w:br/>
      </w:r>
    </w:p>
    <w:p w14:paraId="5C57382E" w14:textId="2ADC02D1" w:rsidR="003B64D1" w:rsidRPr="00737E55" w:rsidRDefault="00974ADB"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 xml:space="preserve">What are the requirements for being registered? </w:t>
      </w:r>
    </w:p>
    <w:p w14:paraId="286F2C15" w14:textId="319950E1" w:rsidR="00014A57" w:rsidRDefault="00C8343B" w:rsidP="00BA6188">
      <w:pPr>
        <w:pStyle w:val="VDWCbody"/>
      </w:pPr>
      <w:r w:rsidRPr="35886BE6">
        <w:t xml:space="preserve">For </w:t>
      </w:r>
      <w:r w:rsidR="00070550" w:rsidRPr="35886BE6">
        <w:t xml:space="preserve">the first registration </w:t>
      </w:r>
      <w:r w:rsidR="00DB3D52" w:rsidRPr="35886BE6">
        <w:t xml:space="preserve">year </w:t>
      </w:r>
      <w:r w:rsidRPr="35886BE6">
        <w:t>(from</w:t>
      </w:r>
      <w:r w:rsidR="00DB3D52" w:rsidRPr="35886BE6">
        <w:t xml:space="preserve"> 1 October 2021 </w:t>
      </w:r>
      <w:r w:rsidRPr="35886BE6">
        <w:t>-</w:t>
      </w:r>
      <w:r w:rsidR="009779D3">
        <w:t>to</w:t>
      </w:r>
      <w:r w:rsidRPr="35886BE6">
        <w:t xml:space="preserve"> </w:t>
      </w:r>
      <w:r w:rsidR="00DB3D52" w:rsidRPr="35886BE6">
        <w:t>30 September 2022</w:t>
      </w:r>
      <w:r w:rsidRPr="35886BE6">
        <w:t xml:space="preserve">) </w:t>
      </w:r>
      <w:r w:rsidR="00DF74F3" w:rsidRPr="35886BE6">
        <w:t>a disability worker must</w:t>
      </w:r>
      <w:r w:rsidR="005E00BE" w:rsidRPr="35886BE6">
        <w:t xml:space="preserve"> meet one of the</w:t>
      </w:r>
      <w:r w:rsidR="20615BE7" w:rsidRPr="35886BE6">
        <w:t>se</w:t>
      </w:r>
      <w:r w:rsidR="005E00BE" w:rsidRPr="35886BE6">
        <w:t xml:space="preserve"> requirements</w:t>
      </w:r>
      <w:r w:rsidR="00DF74F3" w:rsidRPr="35886BE6">
        <w:t>:</w:t>
      </w:r>
    </w:p>
    <w:p w14:paraId="5DBCA5A9" w14:textId="46CEBC2D" w:rsidR="005E00BE" w:rsidRDefault="007071C3" w:rsidP="00BA6188">
      <w:pPr>
        <w:pStyle w:val="VDWCbullet1"/>
      </w:pPr>
      <w:r>
        <w:t>Hold a qualification or have completed</w:t>
      </w:r>
      <w:r w:rsidR="005E00BE" w:rsidRPr="35886BE6">
        <w:t xml:space="preserve"> or training as a disability worker </w:t>
      </w:r>
      <w:r w:rsidR="00933976">
        <w:t>that is</w:t>
      </w:r>
      <w:r w:rsidR="005E00BE" w:rsidRPr="35886BE6">
        <w:t xml:space="preserve"> adequate for the purposes of providing disability services</w:t>
      </w:r>
    </w:p>
    <w:p w14:paraId="3B890240" w14:textId="2B34D594" w:rsidR="006E38C8" w:rsidRPr="005E00BE" w:rsidRDefault="006E38C8" w:rsidP="006E38C8">
      <w:pPr>
        <w:pStyle w:val="VDWCbullet1"/>
        <w:numPr>
          <w:ilvl w:val="0"/>
          <w:numId w:val="0"/>
        </w:numPr>
        <w:spacing w:after="0"/>
        <w:ind w:left="1440"/>
        <w:rPr>
          <w:rFonts w:cs="Arial"/>
          <w:color w:val="1D1937"/>
        </w:rPr>
      </w:pPr>
      <w:r>
        <w:rPr>
          <w:rFonts w:cs="Arial"/>
          <w:color w:val="1D1937"/>
        </w:rPr>
        <w:t>OR</w:t>
      </w:r>
    </w:p>
    <w:p w14:paraId="55574A5F" w14:textId="6EC90CBB" w:rsidR="005E00BE" w:rsidRPr="005E00BE" w:rsidRDefault="00933976" w:rsidP="00BA6188">
      <w:pPr>
        <w:pStyle w:val="VDWCbullet1"/>
      </w:pPr>
      <w:r>
        <w:t>Provide</w:t>
      </w:r>
      <w:r w:rsidR="005E00BE" w:rsidRPr="35886BE6">
        <w:t xml:space="preserve"> disability support services</w:t>
      </w:r>
    </w:p>
    <w:p w14:paraId="70E970A5" w14:textId="7FB32FB2" w:rsidR="005E00BE" w:rsidRPr="005E00BE" w:rsidRDefault="00933976" w:rsidP="00BA6188">
      <w:pPr>
        <w:pStyle w:val="VDWCbullet2"/>
      </w:pPr>
      <w:r>
        <w:t>For the</w:t>
      </w:r>
      <w:r w:rsidR="005E00BE" w:rsidRPr="35886BE6">
        <w:t xml:space="preserve"> type of registration</w:t>
      </w:r>
      <w:r w:rsidR="00785784" w:rsidRPr="35886BE6">
        <w:t xml:space="preserve"> </w:t>
      </w:r>
      <w:r>
        <w:t xml:space="preserve">ie. </w:t>
      </w:r>
      <w:r w:rsidR="2ABC6E30" w:rsidRPr="35886BE6">
        <w:t>disability practitioner or disability support worker</w:t>
      </w:r>
    </w:p>
    <w:p w14:paraId="1D5EBFBE" w14:textId="5A5C3A7A" w:rsidR="005E00BE" w:rsidRPr="005E00BE" w:rsidRDefault="092AD494" w:rsidP="00BA6188">
      <w:pPr>
        <w:pStyle w:val="VDWCbullet2"/>
        <w:rPr>
          <w:rFonts w:asciiTheme="minorHAnsi" w:eastAsiaTheme="minorEastAsia" w:hAnsiTheme="minorHAnsi" w:cstheme="minorBidi"/>
        </w:rPr>
      </w:pPr>
      <w:r w:rsidRPr="35886BE6">
        <w:t>for a total period of 2 years or more</w:t>
      </w:r>
    </w:p>
    <w:p w14:paraId="5E4D12F1" w14:textId="1839C3C4" w:rsidR="005E00BE" w:rsidRDefault="3AEFDA2A" w:rsidP="00BA6188">
      <w:pPr>
        <w:pStyle w:val="VDWCbullet2"/>
      </w:pPr>
      <w:r w:rsidRPr="35886BE6">
        <w:t xml:space="preserve">during </w:t>
      </w:r>
      <w:r w:rsidR="005E00BE" w:rsidRPr="35886BE6">
        <w:t xml:space="preserve">30 September 2012 </w:t>
      </w:r>
      <w:r w:rsidR="5BB1BB2B" w:rsidRPr="35886BE6">
        <w:t xml:space="preserve">to </w:t>
      </w:r>
      <w:r w:rsidR="005E00BE" w:rsidRPr="35886BE6">
        <w:t>30 September 2022</w:t>
      </w:r>
    </w:p>
    <w:p w14:paraId="7B17F2AB" w14:textId="77777777" w:rsidR="00933976" w:rsidRPr="005E00BE" w:rsidRDefault="00933976" w:rsidP="00933976">
      <w:pPr>
        <w:pStyle w:val="VDWCbullet2"/>
        <w:numPr>
          <w:ilvl w:val="0"/>
          <w:numId w:val="0"/>
        </w:numPr>
        <w:ind w:left="567"/>
      </w:pPr>
    </w:p>
    <w:p w14:paraId="1CF830D1" w14:textId="1FA6F544" w:rsidR="005E00BE" w:rsidRPr="00BA6188" w:rsidRDefault="005E00BE" w:rsidP="00BA6188">
      <w:pPr>
        <w:pStyle w:val="VDWCbody"/>
        <w:rPr>
          <w:b/>
          <w:bCs/>
        </w:rPr>
      </w:pPr>
      <w:r w:rsidRPr="00BA6188">
        <w:rPr>
          <w:b/>
          <w:bCs/>
        </w:rPr>
        <w:t xml:space="preserve">All disability workers must satisfy the </w:t>
      </w:r>
      <w:r w:rsidR="002C465A" w:rsidRPr="00BA6188">
        <w:rPr>
          <w:rFonts w:eastAsia="Times New Roman"/>
          <w:b/>
          <w:bCs/>
        </w:rPr>
        <w:t>Disability Worker Registration Board of Victoria</w:t>
      </w:r>
      <w:r w:rsidRPr="00BA6188">
        <w:rPr>
          <w:b/>
          <w:bCs/>
        </w:rPr>
        <w:t xml:space="preserve"> that they are </w:t>
      </w:r>
      <w:r w:rsidRPr="00BA6188">
        <w:rPr>
          <w:b/>
          <w:bCs/>
          <w:u w:val="single"/>
        </w:rPr>
        <w:t>professionally competent</w:t>
      </w:r>
      <w:r w:rsidRPr="00BA6188">
        <w:rPr>
          <w:b/>
          <w:bCs/>
        </w:rPr>
        <w:t xml:space="preserve"> as a disability worker.</w:t>
      </w:r>
    </w:p>
    <w:p w14:paraId="12D323D1" w14:textId="1A0A27B9" w:rsidR="00846B03" w:rsidRPr="00D60D68" w:rsidRDefault="001E3B7A" w:rsidP="00BA6188">
      <w:pPr>
        <w:pStyle w:val="VDWCbody"/>
      </w:pPr>
      <w:r>
        <w:t xml:space="preserve">These arrangements are in place for </w:t>
      </w:r>
      <w:r w:rsidR="00BA6188">
        <w:t>the first year of registration until 30 September 2022,</w:t>
      </w:r>
      <w:r>
        <w:t xml:space="preserve"> to allow existing disability workers with relevant skills and experience to qualify for registration.</w:t>
      </w:r>
    </w:p>
    <w:p w14:paraId="035B9B8A" w14:textId="4B03649D" w:rsidR="00580F27" w:rsidRDefault="00DF74F3" w:rsidP="00B67B5C">
      <w:pPr>
        <w:pStyle w:val="VDWCbody"/>
      </w:pPr>
      <w:r>
        <w:t>From</w:t>
      </w:r>
      <w:r w:rsidR="005D538A">
        <w:t xml:space="preserve"> 1 October 2022</w:t>
      </w:r>
      <w:r>
        <w:t>,</w:t>
      </w:r>
      <w:r w:rsidR="005D538A">
        <w:t xml:space="preserve"> new applicants </w:t>
      </w:r>
      <w:r w:rsidR="006B76A6">
        <w:t xml:space="preserve">will </w:t>
      </w:r>
      <w:r w:rsidR="001E3B7A">
        <w:t xml:space="preserve">be required </w:t>
      </w:r>
      <w:r w:rsidR="00580F27">
        <w:t>to demonstrate that they meet the following qualification requirements:</w:t>
      </w:r>
    </w:p>
    <w:p w14:paraId="6C6AAA16" w14:textId="631BF942" w:rsidR="00580F27" w:rsidRDefault="00580F27" w:rsidP="00BA6188">
      <w:pPr>
        <w:pStyle w:val="VDWCbullet1"/>
      </w:pPr>
      <w:r>
        <w:t xml:space="preserve">They hold a </w:t>
      </w:r>
      <w:r w:rsidRPr="00691447">
        <w:rPr>
          <w:b/>
          <w:bCs/>
        </w:rPr>
        <w:t>qualification</w:t>
      </w:r>
      <w:r w:rsidR="003B13C3">
        <w:rPr>
          <w:b/>
          <w:bCs/>
        </w:rPr>
        <w:t xml:space="preserve"> </w:t>
      </w:r>
      <w:r w:rsidR="003B13C3" w:rsidRPr="00691447">
        <w:rPr>
          <w:b/>
          <w:bCs/>
        </w:rPr>
        <w:t>approved</w:t>
      </w:r>
      <w:r w:rsidR="003B13C3">
        <w:rPr>
          <w:b/>
          <w:bCs/>
        </w:rPr>
        <w:t xml:space="preserve"> by </w:t>
      </w:r>
      <w:r w:rsidR="001324AB">
        <w:t xml:space="preserve">the </w:t>
      </w:r>
      <w:r w:rsidR="002C465A" w:rsidRPr="00054AB4">
        <w:t>Disability Worker Registration Board of Victoria</w:t>
      </w:r>
      <w:r w:rsidRPr="004D2D3E">
        <w:t xml:space="preserve"> or</w:t>
      </w:r>
    </w:p>
    <w:p w14:paraId="530C0D98" w14:textId="77777777" w:rsidR="00580F27" w:rsidRDefault="00580F27" w:rsidP="00BA6188">
      <w:pPr>
        <w:pStyle w:val="VDWCbullet1"/>
      </w:pPr>
      <w:r>
        <w:t xml:space="preserve">They hold a qualification which is </w:t>
      </w:r>
      <w:r w:rsidRPr="00691447">
        <w:rPr>
          <w:b/>
          <w:bCs/>
        </w:rPr>
        <w:t>equivalent</w:t>
      </w:r>
      <w:r>
        <w:t xml:space="preserve"> (or based on similar competencies) as an approved qualification or</w:t>
      </w:r>
    </w:p>
    <w:p w14:paraId="563BCD56" w14:textId="21E213D0" w:rsidR="004D218C" w:rsidRDefault="00580F27" w:rsidP="00BA6188">
      <w:pPr>
        <w:pStyle w:val="VDWCbullet1"/>
      </w:pPr>
      <w:r>
        <w:t xml:space="preserve">They hold a </w:t>
      </w:r>
      <w:r w:rsidRPr="00BC48C0">
        <w:rPr>
          <w:b/>
          <w:bCs/>
        </w:rPr>
        <w:t>combination</w:t>
      </w:r>
      <w:r>
        <w:t xml:space="preserve"> of </w:t>
      </w:r>
      <w:r w:rsidRPr="002D2182">
        <w:rPr>
          <w:b/>
          <w:bCs/>
        </w:rPr>
        <w:t>qualifications</w:t>
      </w:r>
      <w:r>
        <w:t xml:space="preserve"> or </w:t>
      </w:r>
      <w:r w:rsidRPr="00691447">
        <w:rPr>
          <w:b/>
          <w:bCs/>
        </w:rPr>
        <w:t>relevant experience</w:t>
      </w:r>
      <w:r>
        <w:t xml:space="preserve"> (or both).</w:t>
      </w:r>
      <w:r w:rsidR="00737E55">
        <w:br/>
      </w:r>
    </w:p>
    <w:p w14:paraId="2C61E396" w14:textId="1515501D" w:rsidR="00AA0247" w:rsidRPr="00737E55" w:rsidRDefault="00974ADB"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 xml:space="preserve">What information and documents do I need to provide </w:t>
      </w:r>
      <w:r w:rsidR="002451D4" w:rsidRPr="00737E55">
        <w:rPr>
          <w:rFonts w:ascii="Arial" w:hAnsi="Arial" w:cs="Arial"/>
          <w:b/>
          <w:bCs/>
          <w:color w:val="1D1937"/>
          <w:sz w:val="36"/>
          <w:szCs w:val="36"/>
        </w:rPr>
        <w:t>with</w:t>
      </w:r>
      <w:r w:rsidRPr="00737E55">
        <w:rPr>
          <w:rFonts w:ascii="Arial" w:hAnsi="Arial" w:cs="Arial"/>
          <w:b/>
          <w:bCs/>
          <w:color w:val="1D1937"/>
          <w:sz w:val="36"/>
          <w:szCs w:val="36"/>
        </w:rPr>
        <w:t xml:space="preserve"> my application?</w:t>
      </w:r>
    </w:p>
    <w:p w14:paraId="7198E489" w14:textId="2E94F691" w:rsidR="00317B3A" w:rsidRDefault="000E5848" w:rsidP="00BA6188">
      <w:pPr>
        <w:pStyle w:val="VDWCbody"/>
      </w:pPr>
      <w:r>
        <w:t>Applications can be made online</w:t>
      </w:r>
      <w:r w:rsidR="00631195">
        <w:t xml:space="preserve"> at </w:t>
      </w:r>
      <w:hyperlink r:id="rId13" w:history="1">
        <w:r w:rsidR="00BA6188" w:rsidRPr="004F4F9C">
          <w:rPr>
            <w:rStyle w:val="Hyperlink"/>
          </w:rPr>
          <w:t>www.vdwc.vic.gov.au</w:t>
        </w:r>
      </w:hyperlink>
      <w:r w:rsidR="00BA6188">
        <w:t xml:space="preserve"> </w:t>
      </w:r>
    </w:p>
    <w:p w14:paraId="6CD1BB0F" w14:textId="7A37EA43" w:rsidR="00011871" w:rsidRPr="00A75992" w:rsidRDefault="00011871" w:rsidP="0003172F">
      <w:pPr>
        <w:pStyle w:val="VDWCbody"/>
        <w:rPr>
          <w:lang w:eastAsia="en-AU"/>
        </w:rPr>
      </w:pPr>
      <w:r w:rsidRPr="00A75992">
        <w:rPr>
          <w:lang w:eastAsia="en-AU"/>
        </w:rPr>
        <w:t xml:space="preserve">To register, </w:t>
      </w:r>
      <w:r w:rsidR="002D1B78">
        <w:rPr>
          <w:lang w:eastAsia="en-AU"/>
        </w:rPr>
        <w:t>applicants</w:t>
      </w:r>
      <w:r w:rsidRPr="00A75992">
        <w:rPr>
          <w:lang w:eastAsia="en-AU"/>
        </w:rPr>
        <w:t xml:space="preserve"> need to:</w:t>
      </w:r>
    </w:p>
    <w:p w14:paraId="5F4C0825" w14:textId="5F26BD2F" w:rsidR="00FF147A" w:rsidRPr="00BA6188" w:rsidRDefault="00F058B2" w:rsidP="00B67B5C">
      <w:pPr>
        <w:pStyle w:val="VDWCbullet1"/>
      </w:pPr>
      <w:r w:rsidRPr="00BA6188">
        <w:t>P</w:t>
      </w:r>
      <w:r w:rsidR="00011871" w:rsidRPr="00BA6188">
        <w:t xml:space="preserve">rove </w:t>
      </w:r>
      <w:r w:rsidR="002D1B78" w:rsidRPr="00BA6188">
        <w:t>their</w:t>
      </w:r>
      <w:r w:rsidR="00011871" w:rsidRPr="00BA6188">
        <w:t xml:space="preserve"> identity</w:t>
      </w:r>
    </w:p>
    <w:p w14:paraId="7E407FCC" w14:textId="647C7A2A" w:rsidR="00011871" w:rsidRPr="00BA6188" w:rsidRDefault="00BA6188" w:rsidP="00B67B5C">
      <w:pPr>
        <w:pStyle w:val="VDWCbullet1"/>
      </w:pPr>
      <w:r>
        <w:t>Agree to</w:t>
      </w:r>
      <w:r w:rsidR="00011871" w:rsidRPr="00BA6188">
        <w:t xml:space="preserve"> a national police check</w:t>
      </w:r>
      <w:r w:rsidR="00F058B2" w:rsidRPr="00BA6188">
        <w:t>.</w:t>
      </w:r>
    </w:p>
    <w:p w14:paraId="7CC94B21" w14:textId="733140FC" w:rsidR="00942EF7" w:rsidRPr="00535BB2" w:rsidRDefault="00F058B2" w:rsidP="00BA6188">
      <w:pPr>
        <w:pStyle w:val="VDWCbullet1"/>
      </w:pPr>
      <w:r w:rsidRPr="00BA6188">
        <w:t>F</w:t>
      </w:r>
      <w:r w:rsidR="00011871" w:rsidRPr="00BA6188">
        <w:t>ill</w:t>
      </w:r>
      <w:r w:rsidR="00011871" w:rsidRPr="00A75992">
        <w:rPr>
          <w:lang w:eastAsia="en-AU"/>
        </w:rPr>
        <w:t xml:space="preserve"> in a</w:t>
      </w:r>
      <w:r w:rsidR="003401E4">
        <w:rPr>
          <w:lang w:eastAsia="en-AU"/>
        </w:rPr>
        <w:t>n application for registration</w:t>
      </w:r>
      <w:r w:rsidR="00011871" w:rsidRPr="00A75992">
        <w:rPr>
          <w:lang w:eastAsia="en-AU"/>
        </w:rPr>
        <w:t xml:space="preserve"> fo</w:t>
      </w:r>
      <w:r w:rsidR="00972F64">
        <w:rPr>
          <w:lang w:eastAsia="en-AU"/>
        </w:rPr>
        <w:t>rm with</w:t>
      </w:r>
      <w:r w:rsidR="00942EF7" w:rsidRPr="00942EF7">
        <w:t xml:space="preserve"> </w:t>
      </w:r>
      <w:r w:rsidR="00972F64">
        <w:t>p</w:t>
      </w:r>
      <w:r w:rsidR="00942EF7" w:rsidRPr="00535BB2">
        <w:t xml:space="preserve">ersonal details </w:t>
      </w:r>
      <w:r w:rsidR="003401E4">
        <w:t>and upload or provide relevant documents</w:t>
      </w:r>
      <w:r>
        <w:t>.</w:t>
      </w:r>
    </w:p>
    <w:p w14:paraId="7834E070" w14:textId="232A7004" w:rsidR="00A6624C" w:rsidRPr="00FE1985" w:rsidRDefault="00A6624C" w:rsidP="00BA6188">
      <w:pPr>
        <w:pStyle w:val="VDWCbody"/>
      </w:pPr>
      <w:r w:rsidRPr="00FE1985">
        <w:t>Applicants need to</w:t>
      </w:r>
      <w:r w:rsidR="003401E4">
        <w:t xml:space="preserve"> submit </w:t>
      </w:r>
      <w:r w:rsidRPr="00FE1985">
        <w:t>information and evidence including:</w:t>
      </w:r>
    </w:p>
    <w:p w14:paraId="1F9310C4" w14:textId="63E1FF46" w:rsidR="00A6624C" w:rsidRPr="00FE1985" w:rsidRDefault="00A6624C" w:rsidP="00BA6188">
      <w:pPr>
        <w:pStyle w:val="VDWCbullet1"/>
      </w:pPr>
      <w:r w:rsidRPr="00FE1985">
        <w:t xml:space="preserve">personal information including all </w:t>
      </w:r>
      <w:r w:rsidR="00B67235">
        <w:t xml:space="preserve">legal </w:t>
      </w:r>
      <w:r w:rsidRPr="00FE1985">
        <w:t>names use</w:t>
      </w:r>
      <w:r w:rsidR="00B67235">
        <w:t>d</w:t>
      </w:r>
      <w:r w:rsidRPr="00FE1985">
        <w:t xml:space="preserve"> and </w:t>
      </w:r>
      <w:r w:rsidR="00B67235">
        <w:t>previous addresses</w:t>
      </w:r>
    </w:p>
    <w:p w14:paraId="67F6EE37" w14:textId="7049D992" w:rsidR="00A6624C" w:rsidRPr="00FE1985" w:rsidRDefault="00A6624C" w:rsidP="00BA6188">
      <w:pPr>
        <w:pStyle w:val="VDWCbullet1"/>
      </w:pPr>
      <w:r w:rsidRPr="00FE1985">
        <w:t xml:space="preserve">how they qualify for registration – either </w:t>
      </w:r>
      <w:r w:rsidR="00B67235" w:rsidRPr="005D5EFC">
        <w:t>by providing copies of qualifications or other evidence of training and professional experience</w:t>
      </w:r>
    </w:p>
    <w:p w14:paraId="5ADFA309" w14:textId="3CC1C00D" w:rsidR="00FE1985" w:rsidRDefault="00A6624C" w:rsidP="00BA6188">
      <w:pPr>
        <w:pStyle w:val="VDWCbullet1"/>
      </w:pPr>
      <w:r>
        <w:lastRenderedPageBreak/>
        <w:t>that they meet the requirements for being suitable for registration</w:t>
      </w:r>
      <w:r w:rsidR="003401E4">
        <w:t xml:space="preserve">. Further information regarding suitability can be found </w:t>
      </w:r>
      <w:r w:rsidR="00737E55">
        <w:t>on the Registration web page.</w:t>
      </w:r>
      <w:r w:rsidR="00FE1985">
        <w:t xml:space="preserve"> </w:t>
      </w:r>
    </w:p>
    <w:p w14:paraId="5BBE4612" w14:textId="77777777" w:rsidR="00D8274B" w:rsidRDefault="00D8274B" w:rsidP="00D8274B">
      <w:pPr>
        <w:pStyle w:val="VDWCbullet1"/>
        <w:numPr>
          <w:ilvl w:val="0"/>
          <w:numId w:val="0"/>
        </w:numPr>
        <w:ind w:left="284"/>
      </w:pPr>
    </w:p>
    <w:p w14:paraId="050F0003" w14:textId="44E2D33A" w:rsidR="009E3262" w:rsidRDefault="009E3262" w:rsidP="00B67B5C">
      <w:pPr>
        <w:pStyle w:val="VDWCbody"/>
      </w:pPr>
      <w:r>
        <w:t xml:space="preserve">Applicants </w:t>
      </w:r>
      <w:r w:rsidR="00B67235">
        <w:t>may be asked to provide further evidence, or their application may be refused.</w:t>
      </w:r>
    </w:p>
    <w:p w14:paraId="4CCE2386" w14:textId="77777777" w:rsidR="00D8274B" w:rsidRDefault="00D8274B" w:rsidP="00B67B5C">
      <w:pPr>
        <w:pStyle w:val="VDWCbody"/>
      </w:pPr>
    </w:p>
    <w:p w14:paraId="3DB53F7B" w14:textId="6A18310D" w:rsidR="00C810DA" w:rsidRPr="00737E55" w:rsidRDefault="00C810DA"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Are there different types of registration?</w:t>
      </w:r>
    </w:p>
    <w:p w14:paraId="417EFDC8" w14:textId="40716225" w:rsidR="00264152" w:rsidRDefault="00264152" w:rsidP="00BA6188">
      <w:pPr>
        <w:pStyle w:val="VDWCbody"/>
        <w:rPr>
          <w:rStyle w:val="normaltextrun"/>
          <w:rFonts w:asciiTheme="majorHAnsi" w:eastAsiaTheme="majorEastAsia" w:hAnsiTheme="majorHAnsi" w:cs="Arial"/>
          <w:color w:val="365F91" w:themeColor="accent1" w:themeShade="BF"/>
          <w:sz w:val="32"/>
          <w:szCs w:val="32"/>
        </w:rPr>
      </w:pPr>
      <w:r>
        <w:rPr>
          <w:rStyle w:val="normaltextrun"/>
          <w:rFonts w:cs="Arial"/>
        </w:rPr>
        <w:t>The</w:t>
      </w:r>
      <w:r w:rsidR="00F22B1E">
        <w:rPr>
          <w:rStyle w:val="normaltextrun"/>
          <w:rFonts w:cs="Arial"/>
        </w:rPr>
        <w:t xml:space="preserve"> register has </w:t>
      </w:r>
      <w:r>
        <w:rPr>
          <w:rStyle w:val="normaltextrun"/>
          <w:rFonts w:cs="Arial"/>
        </w:rPr>
        <w:t>two divisions:</w:t>
      </w:r>
    </w:p>
    <w:p w14:paraId="6B58E85B" w14:textId="5908DCEC" w:rsidR="00C810DA" w:rsidRDefault="00264152" w:rsidP="00CE575A">
      <w:pPr>
        <w:pStyle w:val="VDWCbullet1"/>
        <w:spacing w:after="0"/>
      </w:pPr>
      <w:r w:rsidRPr="008D4DB4">
        <w:rPr>
          <w:b/>
          <w:bCs/>
        </w:rPr>
        <w:t>Registered</w:t>
      </w:r>
      <w:r w:rsidR="00823149" w:rsidRPr="008D4DB4">
        <w:rPr>
          <w:b/>
          <w:bCs/>
        </w:rPr>
        <w:t xml:space="preserve"> disability </w:t>
      </w:r>
      <w:r w:rsidR="00401EDB" w:rsidRPr="008D4DB4">
        <w:rPr>
          <w:b/>
          <w:bCs/>
        </w:rPr>
        <w:t>practitioners</w:t>
      </w:r>
      <w:r w:rsidR="00B67235">
        <w:t xml:space="preserve"> are disability workers with advanced skills, experience and qualifications. </w:t>
      </w:r>
      <w:r w:rsidR="00BA6188" w:rsidRPr="00BA6188">
        <w:t>They hold a relevant tertiary qualification issued by an Australian University or another institution with registration/authorisation to deliver higher education in a professional discipline that supports people with a disability, such as allied health, teaching or social work and where required for practise, registration with the relevant professional body must be maintained along with any other requirements such as continuing professional development.</w:t>
      </w:r>
      <w:r w:rsidR="004E4C38" w:rsidRPr="004E4C38">
        <w:t xml:space="preserve"> </w:t>
      </w:r>
      <w:r w:rsidR="00BA6188">
        <w:br/>
      </w:r>
    </w:p>
    <w:p w14:paraId="04E1C9E4" w14:textId="77777777" w:rsidR="00BA6188" w:rsidRDefault="00BA6188" w:rsidP="00BA6188">
      <w:pPr>
        <w:pStyle w:val="VDWCbullet1"/>
        <w:numPr>
          <w:ilvl w:val="0"/>
          <w:numId w:val="0"/>
        </w:numPr>
        <w:ind w:left="284"/>
      </w:pPr>
      <w:r w:rsidRPr="00BA6188">
        <w:t>This pathway is only available if the individual can provide verifiable evidence that is assessed as showing that they have adequate qualification/s and training and are professionally competent to be registered in this division of the register. Verifiable evidence means documented information such as academic certificates or transcripts, descriptions of training, statements of service, descriptions of roles where the person provided disability services including hours of work and duties, letters from employers, satisfactory performance reviews or even a detailed personal submission.</w:t>
      </w:r>
      <w:r>
        <w:t> </w:t>
      </w:r>
    </w:p>
    <w:p w14:paraId="0B5CEA5C" w14:textId="77777777" w:rsidR="004D7792" w:rsidRPr="004E4C38" w:rsidRDefault="004D7792" w:rsidP="00CE575A">
      <w:pPr>
        <w:pStyle w:val="VDWCbullet1"/>
        <w:numPr>
          <w:ilvl w:val="0"/>
          <w:numId w:val="0"/>
        </w:numPr>
        <w:spacing w:after="0"/>
        <w:ind w:left="426"/>
      </w:pPr>
    </w:p>
    <w:p w14:paraId="720E44BD" w14:textId="2271F692" w:rsidR="00336DBA" w:rsidRPr="00D8274B" w:rsidRDefault="00264152" w:rsidP="00CE575A">
      <w:pPr>
        <w:pStyle w:val="VDWCbullet1"/>
        <w:spacing w:after="0"/>
        <w:rPr>
          <w:rFonts w:asciiTheme="minorHAnsi" w:eastAsiaTheme="minorEastAsia" w:hAnsiTheme="minorHAnsi" w:cstheme="minorBidi"/>
        </w:rPr>
      </w:pPr>
      <w:r w:rsidRPr="008D4DB4">
        <w:rPr>
          <w:b/>
          <w:bCs/>
        </w:rPr>
        <w:t>R</w:t>
      </w:r>
      <w:r w:rsidR="00E933A0" w:rsidRPr="008D4DB4">
        <w:rPr>
          <w:b/>
          <w:bCs/>
        </w:rPr>
        <w:t>egistered disability support worker</w:t>
      </w:r>
      <w:r w:rsidR="000F6AED" w:rsidRPr="008D4DB4">
        <w:rPr>
          <w:b/>
          <w:bCs/>
        </w:rPr>
        <w:t>s</w:t>
      </w:r>
      <w:r w:rsidR="000F6AED">
        <w:t xml:space="preserve"> </w:t>
      </w:r>
      <w:r w:rsidR="00336DBA">
        <w:t xml:space="preserve">are disability workers in direct support roles. They </w:t>
      </w:r>
      <w:r w:rsidR="008103A2">
        <w:t xml:space="preserve">must </w:t>
      </w:r>
      <w:r w:rsidR="000F6AED">
        <w:t xml:space="preserve">either </w:t>
      </w:r>
      <w:r w:rsidR="00E862C9">
        <w:t xml:space="preserve">hold </w:t>
      </w:r>
      <w:r w:rsidR="031ECBC8">
        <w:t>a</w:t>
      </w:r>
      <w:r w:rsidR="00E862C9">
        <w:t xml:space="preserve"> certificate III </w:t>
      </w:r>
      <w:r w:rsidR="502059A9">
        <w:t>or higher</w:t>
      </w:r>
      <w:r w:rsidR="00E862C9">
        <w:t xml:space="preserve"> </w:t>
      </w:r>
      <w:r w:rsidR="00592323">
        <w:t>qualification</w:t>
      </w:r>
      <w:r w:rsidR="00A05A89">
        <w:t xml:space="preserve"> in disability or </w:t>
      </w:r>
      <w:r w:rsidR="2C02C25D">
        <w:t xml:space="preserve">a </w:t>
      </w:r>
      <w:r w:rsidR="00A05A89">
        <w:t>relevant field</w:t>
      </w:r>
      <w:r w:rsidR="00336DBA">
        <w:t xml:space="preserve"> </w:t>
      </w:r>
      <w:r w:rsidR="00A8273E">
        <w:t xml:space="preserve">or have </w:t>
      </w:r>
      <w:r w:rsidR="00A6624C">
        <w:t xml:space="preserve">two years of professional experience, or training that is equivalent to a </w:t>
      </w:r>
      <w:r w:rsidR="00692777">
        <w:t xml:space="preserve">Certificate </w:t>
      </w:r>
      <w:r w:rsidR="00692777" w:rsidRPr="001324AB">
        <w:t>III</w:t>
      </w:r>
      <w:r w:rsidR="00B501EF" w:rsidRPr="00C854E1">
        <w:t xml:space="preserve"> </w:t>
      </w:r>
      <w:r w:rsidR="00B501EF" w:rsidRPr="00336DBA">
        <w:t>in disability</w:t>
      </w:r>
      <w:r w:rsidR="00336DBA" w:rsidRPr="00336DBA">
        <w:t>.</w:t>
      </w:r>
    </w:p>
    <w:p w14:paraId="3DA15497" w14:textId="71370A15" w:rsidR="00D8274B" w:rsidRDefault="00D8274B" w:rsidP="00D8274B">
      <w:pPr>
        <w:pStyle w:val="VDWCbullet1"/>
        <w:numPr>
          <w:ilvl w:val="0"/>
          <w:numId w:val="0"/>
        </w:numPr>
        <w:spacing w:after="0"/>
        <w:rPr>
          <w:b/>
          <w:bCs/>
        </w:rPr>
      </w:pPr>
    </w:p>
    <w:p w14:paraId="4EA8D029" w14:textId="77777777" w:rsidR="00D8274B" w:rsidRPr="00654E4E" w:rsidRDefault="00D8274B" w:rsidP="00D8274B">
      <w:pPr>
        <w:pStyle w:val="VDWCbullet1"/>
        <w:numPr>
          <w:ilvl w:val="0"/>
          <w:numId w:val="0"/>
        </w:numPr>
        <w:spacing w:after="0"/>
        <w:rPr>
          <w:rFonts w:eastAsiaTheme="minorEastAsia"/>
          <w:b/>
          <w:bCs/>
        </w:rPr>
      </w:pPr>
      <w:r w:rsidRPr="00654E4E">
        <w:rPr>
          <w:rFonts w:eastAsiaTheme="minorEastAsia"/>
          <w:b/>
          <w:bCs/>
        </w:rPr>
        <w:t>All disability workers must satisfy the Board that they are professionally competent as a</w:t>
      </w:r>
      <w:r>
        <w:rPr>
          <w:rFonts w:eastAsiaTheme="minorEastAsia"/>
          <w:b/>
          <w:bCs/>
        </w:rPr>
        <w:t xml:space="preserve"> </w:t>
      </w:r>
      <w:r w:rsidRPr="00654E4E">
        <w:rPr>
          <w:rFonts w:eastAsiaTheme="minorEastAsia"/>
          <w:b/>
          <w:bCs/>
        </w:rPr>
        <w:t>disability worker.</w:t>
      </w:r>
    </w:p>
    <w:p w14:paraId="394B9A6C" w14:textId="77777777" w:rsidR="00BA6188" w:rsidRDefault="00BA6188" w:rsidP="00BA6188">
      <w:pPr>
        <w:pStyle w:val="VDWCbullet1"/>
        <w:numPr>
          <w:ilvl w:val="0"/>
          <w:numId w:val="0"/>
        </w:numPr>
        <w:spacing w:after="0"/>
        <w:ind w:left="284"/>
        <w:rPr>
          <w:rFonts w:asciiTheme="minorHAnsi" w:eastAsiaTheme="minorEastAsia" w:hAnsiTheme="minorHAnsi" w:cstheme="minorBidi"/>
        </w:rPr>
      </w:pPr>
    </w:p>
    <w:p w14:paraId="6260D3A4" w14:textId="5DC1F630" w:rsidR="00C810DA" w:rsidRPr="004E4C38" w:rsidRDefault="19514E16" w:rsidP="00BA6188">
      <w:pPr>
        <w:pStyle w:val="VDWCbody"/>
        <w:rPr>
          <w:rStyle w:val="normaltextrun"/>
          <w:rFonts w:asciiTheme="minorHAnsi" w:eastAsiaTheme="minorHAnsi" w:hAnsiTheme="minorHAnsi" w:cstheme="minorBidi"/>
          <w:b/>
          <w:bCs/>
          <w:sz w:val="22"/>
          <w:szCs w:val="22"/>
        </w:rPr>
      </w:pPr>
      <w:r w:rsidRPr="52467435">
        <w:rPr>
          <w:rStyle w:val="normaltextrun"/>
          <w:b/>
          <w:bCs/>
        </w:rPr>
        <w:t>T</w:t>
      </w:r>
      <w:r w:rsidR="00C810DA" w:rsidRPr="52467435">
        <w:rPr>
          <w:rStyle w:val="normaltextrun"/>
          <w:b/>
          <w:bCs/>
        </w:rPr>
        <w:t>here</w:t>
      </w:r>
      <w:r w:rsidR="00C810DA" w:rsidRPr="004E4C38">
        <w:rPr>
          <w:rStyle w:val="normaltextrun"/>
          <w:b/>
          <w:bCs/>
        </w:rPr>
        <w:t xml:space="preserve"> </w:t>
      </w:r>
      <w:r w:rsidR="009573A4">
        <w:rPr>
          <w:rStyle w:val="normaltextrun"/>
          <w:b/>
          <w:bCs/>
        </w:rPr>
        <w:t>are</w:t>
      </w:r>
      <w:r w:rsidR="00C810DA" w:rsidRPr="004E4C38">
        <w:rPr>
          <w:rStyle w:val="normaltextrun"/>
          <w:b/>
          <w:bCs/>
        </w:rPr>
        <w:t xml:space="preserve"> three types of registration</w:t>
      </w:r>
      <w:r w:rsidR="729BD69D" w:rsidRPr="78C8A31A">
        <w:rPr>
          <w:rStyle w:val="normaltextrun"/>
          <w:b/>
          <w:bCs/>
        </w:rPr>
        <w:t xml:space="preserve"> within the </w:t>
      </w:r>
      <w:r w:rsidR="729BD69D" w:rsidRPr="592712B2">
        <w:rPr>
          <w:rStyle w:val="normaltextrun"/>
          <w:b/>
          <w:bCs/>
        </w:rPr>
        <w:t xml:space="preserve">disability practitioner and </w:t>
      </w:r>
      <w:r w:rsidR="729BD69D" w:rsidRPr="747FB74D">
        <w:rPr>
          <w:rStyle w:val="normaltextrun"/>
          <w:b/>
          <w:bCs/>
        </w:rPr>
        <w:t xml:space="preserve">disability support worker </w:t>
      </w:r>
      <w:r w:rsidR="729BD69D" w:rsidRPr="001E4B0B">
        <w:rPr>
          <w:rStyle w:val="normaltextrun"/>
          <w:b/>
          <w:bCs/>
        </w:rPr>
        <w:t>div</w:t>
      </w:r>
      <w:r w:rsidR="3C8C06ED" w:rsidRPr="001E4B0B">
        <w:rPr>
          <w:rStyle w:val="normaltextrun"/>
          <w:b/>
          <w:bCs/>
        </w:rPr>
        <w:t>isions</w:t>
      </w:r>
      <w:r w:rsidR="00C810DA" w:rsidRPr="004E4C38">
        <w:rPr>
          <w:rStyle w:val="normaltextrun"/>
          <w:b/>
          <w:bCs/>
        </w:rPr>
        <w:t>:</w:t>
      </w:r>
    </w:p>
    <w:p w14:paraId="1A55E556" w14:textId="76E3A891" w:rsidR="00C810DA" w:rsidRPr="001E4B0B" w:rsidRDefault="00C810DA" w:rsidP="00BA6188">
      <w:pPr>
        <w:pStyle w:val="VDWCbullet1"/>
      </w:pPr>
      <w:r w:rsidRPr="001E4B0B">
        <w:t xml:space="preserve">General – </w:t>
      </w:r>
      <w:r w:rsidR="00336DBA" w:rsidRPr="001E4B0B">
        <w:t xml:space="preserve">registration to practise as a disability worker, </w:t>
      </w:r>
      <w:r w:rsidRPr="001E4B0B">
        <w:t xml:space="preserve">which </w:t>
      </w:r>
      <w:r w:rsidR="0015438F" w:rsidRPr="001E4B0B">
        <w:t xml:space="preserve">will apply to </w:t>
      </w:r>
      <w:r w:rsidRPr="001E4B0B">
        <w:t xml:space="preserve">most workers </w:t>
      </w:r>
    </w:p>
    <w:p w14:paraId="48A460F4" w14:textId="17F99972" w:rsidR="00C810DA" w:rsidRPr="001E4B0B" w:rsidRDefault="00C810DA" w:rsidP="00BA6188">
      <w:pPr>
        <w:pStyle w:val="VDWCbullet1"/>
      </w:pPr>
      <w:r w:rsidRPr="001E4B0B">
        <w:t xml:space="preserve">Limited – which </w:t>
      </w:r>
      <w:r w:rsidR="0008557A" w:rsidRPr="001E4B0B">
        <w:t xml:space="preserve">may be granted to </w:t>
      </w:r>
      <w:r w:rsidRPr="001E4B0B">
        <w:t>workers who do not meet all the requirements for general registration but are otherwise eligible for registration for a specified purpose and period of time.</w:t>
      </w:r>
      <w:r w:rsidR="004E4C38" w:rsidRPr="001E4B0B">
        <w:t xml:space="preserve"> </w:t>
      </w:r>
      <w:r w:rsidRPr="001E4B0B">
        <w:t xml:space="preserve">An example is a student </w:t>
      </w:r>
      <w:r w:rsidR="00FD1D67" w:rsidRPr="001E4B0B">
        <w:t xml:space="preserve">completing </w:t>
      </w:r>
      <w:r w:rsidR="005E00BE" w:rsidRPr="001E4B0B">
        <w:t>a</w:t>
      </w:r>
      <w:r w:rsidRPr="001E4B0B">
        <w:t xml:space="preserve"> placement.</w:t>
      </w:r>
    </w:p>
    <w:p w14:paraId="0FAD188F" w14:textId="7708CC90" w:rsidR="00C810DA" w:rsidRPr="004E4C38" w:rsidRDefault="00C810DA" w:rsidP="00BA6188">
      <w:pPr>
        <w:pStyle w:val="VDWCbullet1"/>
      </w:pPr>
      <w:r w:rsidRPr="001E4B0B">
        <w:t>Non-practising – which allows workers to continue to be registered while not in practice as a disability</w:t>
      </w:r>
      <w:r w:rsidRPr="004E4C38">
        <w:t xml:space="preserve"> worker.</w:t>
      </w:r>
    </w:p>
    <w:p w14:paraId="2AF5E27B" w14:textId="4996E80D" w:rsidR="00CE575A" w:rsidRDefault="009C78D3" w:rsidP="00BA6188">
      <w:pPr>
        <w:pStyle w:val="VDWCbody"/>
      </w:pPr>
      <w:r w:rsidRPr="004E4C38">
        <w:t>When you apply</w:t>
      </w:r>
      <w:r w:rsidR="003A4130">
        <w:t xml:space="preserve"> for registration,</w:t>
      </w:r>
      <w:r w:rsidRPr="004E4C38">
        <w:t xml:space="preserve"> </w:t>
      </w:r>
      <w:r w:rsidR="00933976">
        <w:t>applicants</w:t>
      </w:r>
      <w:r w:rsidRPr="004E4C38">
        <w:t xml:space="preserve"> will </w:t>
      </w:r>
      <w:r w:rsidR="003A4130">
        <w:t>be asked to</w:t>
      </w:r>
      <w:r w:rsidRPr="004E4C38">
        <w:t xml:space="preserve"> choose which registration</w:t>
      </w:r>
      <w:r w:rsidR="00336DBA">
        <w:t xml:space="preserve"> division and type</w:t>
      </w:r>
      <w:r w:rsidRPr="004E4C38">
        <w:t xml:space="preserve"> best suits </w:t>
      </w:r>
      <w:r w:rsidR="00933976">
        <w:t>them</w:t>
      </w:r>
      <w:r w:rsidRPr="004E4C38">
        <w:t xml:space="preserve">. </w:t>
      </w:r>
    </w:p>
    <w:p w14:paraId="37686796" w14:textId="77777777" w:rsidR="00D8274B" w:rsidRDefault="00D8274B" w:rsidP="00BA6188">
      <w:pPr>
        <w:pStyle w:val="VDWCbody"/>
        <w:rPr>
          <w:rFonts w:cs="Arial"/>
          <w:b/>
          <w:bCs/>
          <w:sz w:val="28"/>
          <w:szCs w:val="28"/>
        </w:rPr>
      </w:pPr>
    </w:p>
    <w:p w14:paraId="58EBC464" w14:textId="0290D39C" w:rsidR="002A7AF8" w:rsidRPr="00737E55" w:rsidRDefault="00B60B44"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 xml:space="preserve">What registration standards </w:t>
      </w:r>
      <w:r w:rsidR="00974ADB" w:rsidRPr="00737E55">
        <w:rPr>
          <w:rFonts w:ascii="Arial" w:hAnsi="Arial" w:cs="Arial"/>
          <w:b/>
          <w:bCs/>
          <w:color w:val="1D1937"/>
          <w:sz w:val="36"/>
          <w:szCs w:val="36"/>
        </w:rPr>
        <w:t>must I comply with</w:t>
      </w:r>
      <w:r w:rsidRPr="00737E55">
        <w:rPr>
          <w:rFonts w:ascii="Arial" w:hAnsi="Arial" w:cs="Arial"/>
          <w:b/>
          <w:bCs/>
          <w:color w:val="1D1937"/>
          <w:sz w:val="36"/>
          <w:szCs w:val="36"/>
        </w:rPr>
        <w:t>?</w:t>
      </w:r>
    </w:p>
    <w:p w14:paraId="285B62F9" w14:textId="7FE72A1E" w:rsidR="00362332" w:rsidRPr="002C465A" w:rsidRDefault="00933976" w:rsidP="00BA6188">
      <w:pPr>
        <w:pStyle w:val="VDWCbody"/>
      </w:pPr>
      <w:r>
        <w:t>There are three registration standards</w:t>
      </w:r>
      <w:r w:rsidR="00FD5AC9" w:rsidRPr="002C465A">
        <w:t xml:space="preserve"> – criminal history, continuing professional development and competency in English.</w:t>
      </w:r>
      <w:r w:rsidR="00185A1B" w:rsidRPr="002C465A">
        <w:t xml:space="preserve"> Applicants must meet the </w:t>
      </w:r>
      <w:r w:rsidR="00966078" w:rsidRPr="002C465A">
        <w:t xml:space="preserve">requirements in </w:t>
      </w:r>
      <w:r w:rsidR="410EE94E" w:rsidRPr="002C465A">
        <w:t>each</w:t>
      </w:r>
      <w:r w:rsidR="00966078" w:rsidRPr="002C465A">
        <w:t xml:space="preserve"> registration standard</w:t>
      </w:r>
      <w:r w:rsidR="001D14BA" w:rsidRPr="002C465A">
        <w:t>, and comply with registration standards when they are registered</w:t>
      </w:r>
      <w:r w:rsidR="00966078" w:rsidRPr="002C465A">
        <w:t>.</w:t>
      </w:r>
    </w:p>
    <w:p w14:paraId="4EA1EC0A" w14:textId="0C33482D" w:rsidR="00362332" w:rsidRPr="00D8274B" w:rsidRDefault="00362332" w:rsidP="00BA6188">
      <w:pPr>
        <w:pStyle w:val="Heading2"/>
        <w:rPr>
          <w:rStyle w:val="normaltextrun"/>
          <w:rFonts w:ascii="Arial" w:eastAsia="Times" w:hAnsi="Arial" w:cs="Times New Roman"/>
          <w:b/>
          <w:bCs/>
          <w:color w:val="auto"/>
          <w:sz w:val="20"/>
          <w:szCs w:val="20"/>
        </w:rPr>
      </w:pPr>
      <w:r w:rsidRPr="00D8274B">
        <w:rPr>
          <w:rStyle w:val="normaltextrun"/>
          <w:rFonts w:ascii="Arial" w:eastAsia="Times" w:hAnsi="Arial" w:cs="Times New Roman"/>
          <w:b/>
          <w:bCs/>
          <w:color w:val="auto"/>
          <w:sz w:val="20"/>
          <w:szCs w:val="20"/>
        </w:rPr>
        <w:t xml:space="preserve">Criminal </w:t>
      </w:r>
      <w:r w:rsidR="00A61A07" w:rsidRPr="00D8274B">
        <w:rPr>
          <w:rStyle w:val="normaltextrun"/>
          <w:rFonts w:ascii="Arial" w:eastAsia="Times" w:hAnsi="Arial" w:cs="Times New Roman"/>
          <w:b/>
          <w:bCs/>
          <w:color w:val="auto"/>
          <w:sz w:val="20"/>
          <w:szCs w:val="20"/>
        </w:rPr>
        <w:t>h</w:t>
      </w:r>
      <w:r w:rsidRPr="00D8274B">
        <w:rPr>
          <w:rStyle w:val="normaltextrun"/>
          <w:rFonts w:ascii="Arial" w:eastAsia="Times" w:hAnsi="Arial" w:cs="Times New Roman"/>
          <w:b/>
          <w:bCs/>
          <w:color w:val="auto"/>
          <w:sz w:val="20"/>
          <w:szCs w:val="20"/>
        </w:rPr>
        <w:t>istory</w:t>
      </w:r>
    </w:p>
    <w:p w14:paraId="6E38ABF7" w14:textId="035F5C4E" w:rsidR="00362332" w:rsidRPr="002C465A" w:rsidRDefault="00E27C5E" w:rsidP="00BA6188">
      <w:pPr>
        <w:pStyle w:val="VDWCbody"/>
      </w:pPr>
      <w:r w:rsidRPr="002C465A">
        <w:t xml:space="preserve">The </w:t>
      </w:r>
      <w:r w:rsidR="00933976">
        <w:t xml:space="preserve">criminal </w:t>
      </w:r>
      <w:r w:rsidRPr="002C465A">
        <w:t xml:space="preserve">history of all </w:t>
      </w:r>
      <w:r w:rsidR="00966078" w:rsidRPr="002C465A">
        <w:t>applicants</w:t>
      </w:r>
      <w:r w:rsidR="00933976">
        <w:t xml:space="preserve"> will be assessed</w:t>
      </w:r>
      <w:r w:rsidR="00966078" w:rsidRPr="002C465A">
        <w:t xml:space="preserve"> </w:t>
      </w:r>
      <w:r w:rsidRPr="002C465A">
        <w:t xml:space="preserve">to determine if a person is suitable to be registered.  </w:t>
      </w:r>
      <w:r w:rsidR="00362332" w:rsidRPr="002C465A">
        <w:t xml:space="preserve">The </w:t>
      </w:r>
      <w:r w:rsidR="00933976">
        <w:t xml:space="preserve">Disability Worker Registration </w:t>
      </w:r>
      <w:r w:rsidR="00362332" w:rsidRPr="002C465A">
        <w:t xml:space="preserve">Board </w:t>
      </w:r>
      <w:r w:rsidR="00933976">
        <w:t xml:space="preserve">of Victoria </w:t>
      </w:r>
      <w:r w:rsidR="00362332" w:rsidRPr="002C465A">
        <w:t xml:space="preserve">will assess </w:t>
      </w:r>
      <w:r w:rsidR="00966078" w:rsidRPr="002C465A">
        <w:t xml:space="preserve">an applicant’s </w:t>
      </w:r>
      <w:r w:rsidR="00362332" w:rsidRPr="002C465A">
        <w:t>criminal history in a manner consistent with the criteria</w:t>
      </w:r>
      <w:r w:rsidR="00AF129E" w:rsidRPr="002C465A">
        <w:t xml:space="preserve"> used for the </w:t>
      </w:r>
      <w:r w:rsidR="001D14BA" w:rsidRPr="002C465A">
        <w:t>National Disability Insurance Scheme Worker Screening Check (NDIS Check)</w:t>
      </w:r>
      <w:r w:rsidR="00362332" w:rsidRPr="002C465A">
        <w:t xml:space="preserve">. </w:t>
      </w:r>
    </w:p>
    <w:p w14:paraId="1A60F979" w14:textId="77777777" w:rsidR="00362332" w:rsidRPr="00D8274B" w:rsidRDefault="00362332" w:rsidP="00BA6188">
      <w:pPr>
        <w:pStyle w:val="Heading2"/>
        <w:rPr>
          <w:rStyle w:val="normaltextrun"/>
          <w:rFonts w:ascii="Arial" w:eastAsia="Times" w:hAnsi="Arial" w:cs="Times New Roman"/>
          <w:b/>
          <w:bCs/>
          <w:color w:val="auto"/>
          <w:sz w:val="20"/>
          <w:szCs w:val="20"/>
        </w:rPr>
      </w:pPr>
      <w:r w:rsidRPr="00D8274B">
        <w:rPr>
          <w:rStyle w:val="normaltextrun"/>
          <w:rFonts w:ascii="Arial" w:eastAsia="Times" w:hAnsi="Arial" w:cs="Times New Roman"/>
          <w:b/>
          <w:bCs/>
          <w:color w:val="auto"/>
          <w:sz w:val="20"/>
          <w:szCs w:val="20"/>
        </w:rPr>
        <w:lastRenderedPageBreak/>
        <w:t>Competency in English</w:t>
      </w:r>
    </w:p>
    <w:p w14:paraId="35AF8B96" w14:textId="4106E16F" w:rsidR="001A65B4" w:rsidRPr="002C465A" w:rsidRDefault="001324AB" w:rsidP="00BA6188">
      <w:pPr>
        <w:pStyle w:val="VDWCbody"/>
      </w:pPr>
      <w:r w:rsidRPr="002C465A">
        <w:t>To be r</w:t>
      </w:r>
      <w:r w:rsidR="00362332" w:rsidRPr="002C465A">
        <w:t>egistered</w:t>
      </w:r>
      <w:r w:rsidRPr="002C465A">
        <w:t>,</w:t>
      </w:r>
      <w:r w:rsidR="00362332" w:rsidRPr="002C465A">
        <w:t xml:space="preserve"> disability workers must be competent </w:t>
      </w:r>
      <w:r w:rsidR="2A495B50" w:rsidRPr="002C465A">
        <w:t>to</w:t>
      </w:r>
      <w:r w:rsidR="00362332" w:rsidRPr="002C465A">
        <w:t xml:space="preserve"> speak or communicat</w:t>
      </w:r>
      <w:r w:rsidR="7AE3FD43" w:rsidRPr="002C465A">
        <w:t>e</w:t>
      </w:r>
      <w:r w:rsidR="00362332" w:rsidRPr="002C465A">
        <w:t xml:space="preserve"> in English</w:t>
      </w:r>
      <w:r w:rsidR="00933976">
        <w:t>.</w:t>
      </w:r>
    </w:p>
    <w:p w14:paraId="2A8AC0E7" w14:textId="27154963" w:rsidR="001A65B4" w:rsidRPr="00D8274B" w:rsidRDefault="001A65B4" w:rsidP="00BA6188">
      <w:pPr>
        <w:pStyle w:val="Heading2"/>
        <w:rPr>
          <w:rStyle w:val="normaltextrun"/>
          <w:rFonts w:ascii="Arial" w:eastAsia="Times" w:hAnsi="Arial" w:cs="Times New Roman"/>
          <w:b/>
          <w:bCs/>
          <w:color w:val="auto"/>
          <w:sz w:val="20"/>
          <w:szCs w:val="20"/>
        </w:rPr>
      </w:pPr>
      <w:r w:rsidRPr="00D8274B">
        <w:rPr>
          <w:rStyle w:val="normaltextrun"/>
          <w:rFonts w:ascii="Arial" w:eastAsia="Times" w:hAnsi="Arial" w:cs="Times New Roman"/>
          <w:b/>
          <w:bCs/>
          <w:color w:val="auto"/>
          <w:sz w:val="20"/>
          <w:szCs w:val="20"/>
        </w:rPr>
        <w:t xml:space="preserve">Continuing </w:t>
      </w:r>
      <w:r w:rsidR="00A61A07" w:rsidRPr="00D8274B">
        <w:rPr>
          <w:rStyle w:val="normaltextrun"/>
          <w:rFonts w:ascii="Arial" w:eastAsia="Times" w:hAnsi="Arial" w:cs="Times New Roman"/>
          <w:b/>
          <w:bCs/>
          <w:color w:val="auto"/>
          <w:sz w:val="20"/>
          <w:szCs w:val="20"/>
        </w:rPr>
        <w:t>p</w:t>
      </w:r>
      <w:r w:rsidRPr="00D8274B">
        <w:rPr>
          <w:rStyle w:val="normaltextrun"/>
          <w:rFonts w:ascii="Arial" w:eastAsia="Times" w:hAnsi="Arial" w:cs="Times New Roman"/>
          <w:b/>
          <w:bCs/>
          <w:color w:val="auto"/>
          <w:sz w:val="20"/>
          <w:szCs w:val="20"/>
        </w:rPr>
        <w:t xml:space="preserve">rofessional </w:t>
      </w:r>
      <w:r w:rsidR="00A61A07" w:rsidRPr="00D8274B">
        <w:rPr>
          <w:rStyle w:val="normaltextrun"/>
          <w:rFonts w:ascii="Arial" w:eastAsia="Times" w:hAnsi="Arial" w:cs="Times New Roman"/>
          <w:b/>
          <w:bCs/>
          <w:color w:val="auto"/>
          <w:sz w:val="20"/>
          <w:szCs w:val="20"/>
        </w:rPr>
        <w:t>d</w:t>
      </w:r>
      <w:r w:rsidRPr="00D8274B">
        <w:rPr>
          <w:rStyle w:val="normaltextrun"/>
          <w:rFonts w:ascii="Arial" w:eastAsia="Times" w:hAnsi="Arial" w:cs="Times New Roman"/>
          <w:b/>
          <w:bCs/>
          <w:color w:val="auto"/>
          <w:sz w:val="20"/>
          <w:szCs w:val="20"/>
        </w:rPr>
        <w:t>evelopment</w:t>
      </w:r>
    </w:p>
    <w:p w14:paraId="0E23837A" w14:textId="76AD2272" w:rsidR="002C465A" w:rsidRDefault="001A65B4" w:rsidP="00BA6188">
      <w:pPr>
        <w:pStyle w:val="VDWCbody"/>
      </w:pPr>
      <w:r w:rsidRPr="002C465A">
        <w:t>There are no continuing professional development requirements for the first registration year (1</w:t>
      </w:r>
      <w:r w:rsidR="008F5317">
        <w:t> </w:t>
      </w:r>
      <w:r w:rsidRPr="002C465A">
        <w:t>October 2021 to 30 September 2022).</w:t>
      </w:r>
    </w:p>
    <w:p w14:paraId="4DC6497F" w14:textId="1B498314" w:rsidR="002C465A" w:rsidRDefault="002C465A" w:rsidP="00BA6188">
      <w:pPr>
        <w:pStyle w:val="VDWCbody"/>
      </w:pPr>
      <w:r w:rsidRPr="002C465A">
        <w:t>After the first year, registered disability workers will need to complete a minimum of 10 hours of continuing professional development (1 October 2022 to 30 September 2023).</w:t>
      </w:r>
    </w:p>
    <w:p w14:paraId="6E364D7C" w14:textId="77777777" w:rsidR="00D8274B" w:rsidRPr="002C465A" w:rsidRDefault="00D8274B" w:rsidP="00BA6188">
      <w:pPr>
        <w:pStyle w:val="VDWCbody"/>
      </w:pPr>
    </w:p>
    <w:p w14:paraId="1DFF33B4" w14:textId="461DC17A" w:rsidR="00C55596" w:rsidRPr="00737E55" w:rsidRDefault="00CC562F" w:rsidP="00A818BC">
      <w:pPr>
        <w:pStyle w:val="Heading1"/>
        <w:spacing w:before="0"/>
        <w:rPr>
          <w:rFonts w:ascii="Arial" w:hAnsi="Arial" w:cs="Arial"/>
          <w:b/>
          <w:bCs/>
          <w:color w:val="1D1937"/>
          <w:sz w:val="36"/>
          <w:szCs w:val="36"/>
        </w:rPr>
      </w:pPr>
      <w:bookmarkStart w:id="0" w:name="_Hlk45034198"/>
      <w:r w:rsidRPr="00737E55">
        <w:rPr>
          <w:rFonts w:ascii="Arial" w:hAnsi="Arial" w:cs="Arial"/>
          <w:b/>
          <w:bCs/>
          <w:color w:val="1D1937"/>
          <w:sz w:val="36"/>
          <w:szCs w:val="36"/>
        </w:rPr>
        <w:t>How long will it take to find out if a registration application is approved?</w:t>
      </w:r>
    </w:p>
    <w:bookmarkEnd w:id="0"/>
    <w:p w14:paraId="23C42BBB" w14:textId="0A89BEEF" w:rsidR="00D45562" w:rsidRDefault="002C465A" w:rsidP="00BA6188">
      <w:pPr>
        <w:pStyle w:val="VDWCbody"/>
      </w:pPr>
      <w:r>
        <w:t xml:space="preserve">The </w:t>
      </w:r>
      <w:r w:rsidRPr="00054AB4">
        <w:t>Disability Worker Registration Board of Victoria</w:t>
      </w:r>
      <w:r>
        <w:t xml:space="preserve"> will make a decision on applications within 90</w:t>
      </w:r>
      <w:r w:rsidR="00B67B5C">
        <w:t> </w:t>
      </w:r>
      <w:r>
        <w:t xml:space="preserve">days of </w:t>
      </w:r>
      <w:r w:rsidR="00933976">
        <w:t>receipt</w:t>
      </w:r>
      <w:r>
        <w:t>. Applicants will be notified within 30 days of a decision being made.</w:t>
      </w:r>
      <w:r w:rsidR="00D45562" w:rsidRPr="00D45562">
        <w:t xml:space="preserve"> In some instances, </w:t>
      </w:r>
      <w:r w:rsidR="00321D67">
        <w:t xml:space="preserve">we </w:t>
      </w:r>
      <w:r w:rsidR="00D45562" w:rsidRPr="00D45562">
        <w:t xml:space="preserve">may require further information to assess </w:t>
      </w:r>
      <w:r w:rsidR="00321D67">
        <w:t xml:space="preserve">your </w:t>
      </w:r>
      <w:r w:rsidR="00D45562" w:rsidRPr="00D45562">
        <w:t>application and th</w:t>
      </w:r>
      <w:r w:rsidR="00321D67">
        <w:t xml:space="preserve">is may mean it takes longer to assess your application. We will inform you if this happens. </w:t>
      </w:r>
    </w:p>
    <w:p w14:paraId="216E3131" w14:textId="77777777" w:rsidR="00BA6188" w:rsidRPr="00D45562" w:rsidRDefault="00BA6188" w:rsidP="00BA6188">
      <w:pPr>
        <w:pStyle w:val="VDWCbody"/>
      </w:pPr>
    </w:p>
    <w:p w14:paraId="6C7F838A" w14:textId="4A0469DF" w:rsidR="00AC2CF5" w:rsidRPr="00737E55" w:rsidRDefault="00BA6188" w:rsidP="00A818BC">
      <w:pPr>
        <w:pStyle w:val="Heading1"/>
        <w:spacing w:before="0"/>
        <w:rPr>
          <w:rFonts w:ascii="Arial" w:hAnsi="Arial" w:cs="Arial"/>
          <w:b/>
          <w:bCs/>
          <w:color w:val="1D1937"/>
          <w:sz w:val="36"/>
          <w:szCs w:val="36"/>
        </w:rPr>
      </w:pPr>
      <w:r w:rsidRPr="00737E55">
        <w:rPr>
          <w:rFonts w:ascii="Arial" w:hAnsi="Arial" w:cs="Arial"/>
          <w:b/>
          <w:bCs/>
          <w:color w:val="1D1937"/>
          <w:sz w:val="36"/>
          <w:szCs w:val="36"/>
        </w:rPr>
        <w:t>When will a disability worker be unsuitable to be registered</w:t>
      </w:r>
      <w:r w:rsidR="00362332" w:rsidRPr="00737E55">
        <w:rPr>
          <w:rFonts w:ascii="Arial" w:hAnsi="Arial" w:cs="Arial"/>
          <w:b/>
          <w:bCs/>
          <w:color w:val="1D1937"/>
          <w:sz w:val="36"/>
          <w:szCs w:val="36"/>
        </w:rPr>
        <w:t>?</w:t>
      </w:r>
      <w:r w:rsidR="00362332" w:rsidRPr="00737E55" w:rsidDel="00362332">
        <w:rPr>
          <w:rFonts w:ascii="Arial" w:hAnsi="Arial" w:cs="Arial"/>
          <w:b/>
          <w:bCs/>
          <w:color w:val="1D1937"/>
          <w:sz w:val="36"/>
          <w:szCs w:val="36"/>
        </w:rPr>
        <w:t xml:space="preserve"> </w:t>
      </w:r>
    </w:p>
    <w:p w14:paraId="00C6001C" w14:textId="6EF51F94" w:rsidR="007B7441" w:rsidRPr="00CE63EC" w:rsidRDefault="008F490E" w:rsidP="00BA6188">
      <w:pPr>
        <w:pStyle w:val="VDWCbody"/>
      </w:pPr>
      <w:r>
        <w:rPr>
          <w:rFonts w:cs="Arial"/>
        </w:rPr>
        <w:t xml:space="preserve">The </w:t>
      </w:r>
      <w:r w:rsidR="002C465A" w:rsidRPr="00054AB4">
        <w:rPr>
          <w:rFonts w:eastAsia="Times New Roman" w:cs="Arial"/>
        </w:rPr>
        <w:t>Disability Worker Registration Board of Victoria</w:t>
      </w:r>
      <w:r>
        <w:rPr>
          <w:rFonts w:cs="Arial"/>
        </w:rPr>
        <w:t xml:space="preserve"> considers a range of factors to assess if a person is suitable to be a </w:t>
      </w:r>
      <w:r w:rsidRPr="00B67B5C">
        <w:t>registered</w:t>
      </w:r>
      <w:r>
        <w:rPr>
          <w:rFonts w:cs="Arial"/>
        </w:rPr>
        <w:t xml:space="preserve"> disability worker. </w:t>
      </w:r>
      <w:r w:rsidR="00165A4E" w:rsidRPr="002B7A9A">
        <w:rPr>
          <w:rFonts w:cs="Arial"/>
        </w:rPr>
        <w:t xml:space="preserve">Under the </w:t>
      </w:r>
      <w:r w:rsidR="7151383A" w:rsidRPr="005D5EFC">
        <w:rPr>
          <w:rFonts w:cs="Arial"/>
        </w:rPr>
        <w:t>Act</w:t>
      </w:r>
      <w:r w:rsidR="00165A4E" w:rsidRPr="5BDC1BA4">
        <w:rPr>
          <w:rFonts w:cs="Arial"/>
        </w:rPr>
        <w:t>,</w:t>
      </w:r>
      <w:r w:rsidR="00165A4E" w:rsidRPr="002B7A9A">
        <w:rPr>
          <w:rFonts w:cs="Arial"/>
        </w:rPr>
        <w:t xml:space="preserve"> the </w:t>
      </w:r>
      <w:r w:rsidR="00CE63EC" w:rsidRPr="00054AB4">
        <w:rPr>
          <w:rFonts w:eastAsia="Times New Roman" w:cs="Arial"/>
        </w:rPr>
        <w:t xml:space="preserve">Board </w:t>
      </w:r>
      <w:r w:rsidR="007B7441">
        <w:t xml:space="preserve">may decide that an individual is not a suitable person to hold registration having regard to: </w:t>
      </w:r>
    </w:p>
    <w:p w14:paraId="46FED2C4" w14:textId="66790978" w:rsidR="007B7441" w:rsidRPr="00F42DDF" w:rsidRDefault="007B7441" w:rsidP="00BA6188">
      <w:pPr>
        <w:pStyle w:val="VDWCnumberloweralpha"/>
        <w:numPr>
          <w:ilvl w:val="0"/>
          <w:numId w:val="24"/>
        </w:numPr>
        <w:ind w:left="397" w:hanging="397"/>
      </w:pPr>
      <w:r w:rsidRPr="00F42DDF">
        <w:t xml:space="preserve">any impairment that </w:t>
      </w:r>
      <w:r w:rsidR="00544FB1" w:rsidRPr="00F42DDF">
        <w:t xml:space="preserve">detrimentally </w:t>
      </w:r>
      <w:r w:rsidRPr="00F42DDF">
        <w:t xml:space="preserve">affects an individual’s capacity to practise in a safe manner </w:t>
      </w:r>
      <w:r w:rsidR="00784149" w:rsidRPr="00F42DDF">
        <w:t xml:space="preserve"> </w:t>
      </w:r>
    </w:p>
    <w:p w14:paraId="38E88392" w14:textId="1C06E0E4" w:rsidR="007B7441" w:rsidRPr="00F42DDF" w:rsidRDefault="007B7441" w:rsidP="00BA6188">
      <w:pPr>
        <w:pStyle w:val="VDWCnumberloweralpha"/>
      </w:pPr>
      <w:r w:rsidRPr="00F42DDF">
        <w:t>the individual’s criminal history</w:t>
      </w:r>
    </w:p>
    <w:p w14:paraId="459C2981" w14:textId="54F187F2" w:rsidR="00DE5A98" w:rsidRPr="00F42DDF" w:rsidRDefault="00DE5A98" w:rsidP="00BA6188">
      <w:pPr>
        <w:pStyle w:val="VDWCnumberloweralpha"/>
      </w:pPr>
      <w:r w:rsidRPr="00F42DDF">
        <w:t>competency in speaking or communicating in English</w:t>
      </w:r>
    </w:p>
    <w:p w14:paraId="4B0C393A" w14:textId="6E1171CC" w:rsidR="007B7441" w:rsidRPr="00F42DDF" w:rsidRDefault="007B7441" w:rsidP="00BA6188">
      <w:pPr>
        <w:pStyle w:val="VDWCnumberloweralpha"/>
      </w:pPr>
      <w:r w:rsidRPr="00F42DDF">
        <w:t xml:space="preserve">whether an individual’s registration has been suspended or cancelled by another regulator </w:t>
      </w:r>
    </w:p>
    <w:p w14:paraId="2EFC40F6" w14:textId="25BDC37C" w:rsidR="007B7441" w:rsidRPr="00F42DDF" w:rsidRDefault="007B7441" w:rsidP="00BA6188">
      <w:pPr>
        <w:pStyle w:val="VDWCnumberloweralpha"/>
      </w:pPr>
      <w:r w:rsidRPr="00F42DDF">
        <w:t xml:space="preserve">whether an individual is subject to a prohibition or banning order </w:t>
      </w:r>
      <w:r w:rsidR="009A4F8C" w:rsidRPr="00F42DDF">
        <w:t xml:space="preserve">in health or disability services or </w:t>
      </w:r>
      <w:r w:rsidR="007E7399" w:rsidRPr="00F42DDF">
        <w:t>involving the care of children</w:t>
      </w:r>
    </w:p>
    <w:p w14:paraId="1E54DD82" w14:textId="5D93F86B" w:rsidR="007B7441" w:rsidRPr="00F42DDF" w:rsidRDefault="00C854E1" w:rsidP="00BA6188">
      <w:pPr>
        <w:pStyle w:val="VDWCnumberloweralpha"/>
      </w:pPr>
      <w:r w:rsidRPr="00F42DDF">
        <w:t>what type of work you have done, when and for how long</w:t>
      </w:r>
    </w:p>
    <w:p w14:paraId="2EB2F047" w14:textId="33DB7E00" w:rsidR="00DE5A98" w:rsidRPr="00F42DDF" w:rsidRDefault="00DE5A98" w:rsidP="00BA6188">
      <w:pPr>
        <w:pStyle w:val="VDWCnumberloweralpha"/>
      </w:pPr>
      <w:r w:rsidRPr="00F42DDF">
        <w:t>whether the individual meets relevant approved registration standards</w:t>
      </w:r>
    </w:p>
    <w:p w14:paraId="38C28A49" w14:textId="333CB510" w:rsidR="007B7441" w:rsidRPr="00BA6188" w:rsidRDefault="007B7441" w:rsidP="00BA6188">
      <w:pPr>
        <w:pStyle w:val="VDWCnumberloweralpha"/>
      </w:pPr>
      <w:r w:rsidRPr="00F42DDF">
        <w:t>whether an individual is a fit and proper person and able to practise in a competent and safe manner</w:t>
      </w:r>
      <w:r w:rsidR="0018521F" w:rsidRPr="00F42DDF">
        <w:t>.</w:t>
      </w:r>
    </w:p>
    <w:p w14:paraId="33F38C0C" w14:textId="26A384BE" w:rsidR="00F022BE" w:rsidRDefault="00F022BE" w:rsidP="00BA6188">
      <w:pPr>
        <w:pStyle w:val="VDWCbody"/>
      </w:pPr>
    </w:p>
    <w:p w14:paraId="02DD82A3" w14:textId="77777777" w:rsidR="00ED38FE" w:rsidRPr="00ED38FE" w:rsidRDefault="00ED38FE" w:rsidP="00BA6188">
      <w:pPr>
        <w:pStyle w:val="VDWCbody"/>
      </w:pPr>
    </w:p>
    <w:sectPr w:rsidR="00ED38FE" w:rsidRPr="00ED38FE" w:rsidSect="00737E55">
      <w:footerReference w:type="default" r:id="rId14"/>
      <w:pgSz w:w="11906" w:h="16838"/>
      <w:pgMar w:top="1135"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08DE9" w14:textId="77777777" w:rsidR="00971A5E" w:rsidRDefault="00971A5E" w:rsidP="00AC7042">
      <w:pPr>
        <w:spacing w:after="0" w:line="240" w:lineRule="auto"/>
      </w:pPr>
      <w:r>
        <w:separator/>
      </w:r>
    </w:p>
  </w:endnote>
  <w:endnote w:type="continuationSeparator" w:id="0">
    <w:p w14:paraId="09CA8AB3" w14:textId="77777777" w:rsidR="00971A5E" w:rsidRDefault="00971A5E" w:rsidP="00AC7042">
      <w:pPr>
        <w:spacing w:after="0" w:line="240" w:lineRule="auto"/>
      </w:pPr>
      <w:r>
        <w:continuationSeparator/>
      </w:r>
    </w:p>
  </w:endnote>
  <w:endnote w:type="continuationNotice" w:id="1">
    <w:p w14:paraId="01D2AADD" w14:textId="77777777" w:rsidR="00971A5E" w:rsidRDefault="00971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32D1" w14:textId="0271044E" w:rsidR="00CA35F3" w:rsidRPr="00737E55" w:rsidRDefault="00CA35F3">
    <w:pPr>
      <w:pStyle w:val="Footer"/>
      <w:jc w:val="right"/>
      <w:rPr>
        <w:rFonts w:ascii="Arial" w:hAnsi="Arial" w:cs="Arial"/>
        <w:sz w:val="18"/>
        <w:szCs w:val="18"/>
      </w:rPr>
    </w:pPr>
    <w:r>
      <w:rPr>
        <w:noProof/>
      </w:rPr>
      <mc:AlternateContent>
        <mc:Choice Requires="wps">
          <w:drawing>
            <wp:anchor distT="0" distB="0" distL="114300" distR="114300" simplePos="0" relativeHeight="251658240" behindDoc="0" locked="0" layoutInCell="0" allowOverlap="1" wp14:anchorId="44BEC767" wp14:editId="5C886CD6">
              <wp:simplePos x="0" y="0"/>
              <wp:positionH relativeFrom="page">
                <wp:posOffset>0</wp:posOffset>
              </wp:positionH>
              <wp:positionV relativeFrom="page">
                <wp:posOffset>10189210</wp:posOffset>
              </wp:positionV>
              <wp:extent cx="7560310" cy="311785"/>
              <wp:effectExtent l="0" t="0" r="0" b="12065"/>
              <wp:wrapNone/>
              <wp:docPr id="2" name="MSIPCM53b04df78c400d1c81c6dbb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41022" w14:textId="56EE228B" w:rsidR="00CA35F3" w:rsidRPr="00E01889" w:rsidRDefault="002C24FA" w:rsidP="00E01889">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EC767" id="_x0000_t202" coordsize="21600,21600" o:spt="202" path="m,l,21600r21600,l21600,xe">
              <v:stroke joinstyle="miter"/>
              <v:path gradientshapeok="t" o:connecttype="rect"/>
            </v:shapetype>
            <v:shape id="MSIPCM53b04df78c400d1c81c6dbb3"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FYw7gutAgAARQUAAA4AAAAA&#10;AAAAAAAAAAAALgIAAGRycy9lMm9Eb2MueG1sUEsBAi0AFAAGAAgAAAAhAEgNXprfAAAACwEAAA8A&#10;AAAAAAAAAAAAAAAABwUAAGRycy9kb3ducmV2LnhtbFBLBQYAAAAABAAEAPMAAAATBgAAAAA=&#10;" o:allowincell="f" filled="f" stroked="f" strokeweight=".5pt">
              <v:textbox inset=",0,,0">
                <w:txbxContent>
                  <w:p w14:paraId="72F41022" w14:textId="56EE228B" w:rsidR="00CA35F3" w:rsidRPr="00E01889" w:rsidRDefault="002C24FA" w:rsidP="00E01889">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rPr>
          <w:sz w:val="18"/>
          <w:szCs w:val="18"/>
        </w:rPr>
        <w:id w:val="408353363"/>
        <w:docPartObj>
          <w:docPartGallery w:val="Page Numbers (Bottom of Page)"/>
          <w:docPartUnique/>
        </w:docPartObj>
      </w:sdtPr>
      <w:sdtEndPr>
        <w:rPr>
          <w:rFonts w:ascii="Arial" w:hAnsi="Arial" w:cs="Arial"/>
          <w:noProof/>
        </w:rPr>
      </w:sdtEndPr>
      <w:sdtContent>
        <w:r w:rsidRPr="00737E55">
          <w:rPr>
            <w:rFonts w:ascii="Arial" w:hAnsi="Arial" w:cs="Arial"/>
            <w:sz w:val="18"/>
            <w:szCs w:val="18"/>
          </w:rPr>
          <w:fldChar w:fldCharType="begin"/>
        </w:r>
        <w:r w:rsidRPr="00737E55">
          <w:rPr>
            <w:rFonts w:ascii="Arial" w:hAnsi="Arial" w:cs="Arial"/>
            <w:sz w:val="18"/>
            <w:szCs w:val="18"/>
          </w:rPr>
          <w:instrText xml:space="preserve"> PAGE   \* MERGEFORMAT </w:instrText>
        </w:r>
        <w:r w:rsidRPr="00737E55">
          <w:rPr>
            <w:rFonts w:ascii="Arial" w:hAnsi="Arial" w:cs="Arial"/>
            <w:sz w:val="18"/>
            <w:szCs w:val="18"/>
          </w:rPr>
          <w:fldChar w:fldCharType="separate"/>
        </w:r>
        <w:r w:rsidRPr="00737E55">
          <w:rPr>
            <w:rFonts w:ascii="Arial" w:hAnsi="Arial" w:cs="Arial"/>
            <w:noProof/>
            <w:sz w:val="18"/>
            <w:szCs w:val="18"/>
          </w:rPr>
          <w:t>2</w:t>
        </w:r>
        <w:r w:rsidRPr="00737E55">
          <w:rPr>
            <w:rFonts w:ascii="Arial" w:hAnsi="Arial" w:cs="Arial"/>
            <w:noProof/>
            <w:sz w:val="18"/>
            <w:szCs w:val="18"/>
          </w:rPr>
          <w:fldChar w:fldCharType="end"/>
        </w:r>
      </w:sdtContent>
    </w:sdt>
  </w:p>
  <w:p w14:paraId="286BF047" w14:textId="6731A715" w:rsidR="00CA35F3" w:rsidRPr="00737E55" w:rsidRDefault="00737E55" w:rsidP="00737E55">
    <w:pPr>
      <w:pStyle w:val="Footer"/>
      <w:tabs>
        <w:tab w:val="left" w:pos="7938"/>
      </w:tabs>
      <w:rPr>
        <w:rFonts w:ascii="Arial" w:hAnsi="Arial" w:cs="Arial"/>
        <w:sz w:val="18"/>
        <w:szCs w:val="18"/>
      </w:rPr>
    </w:pPr>
    <w:r w:rsidRPr="00737E55">
      <w:rPr>
        <w:rFonts w:ascii="Arial" w:hAnsi="Arial" w:cs="Arial"/>
        <w:sz w:val="18"/>
        <w:szCs w:val="18"/>
      </w:rPr>
      <w:t>Registration of Victorian Disability Workers – Frequently Asked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0E049" w14:textId="77777777" w:rsidR="00971A5E" w:rsidRDefault="00971A5E" w:rsidP="00AC7042">
      <w:pPr>
        <w:spacing w:after="0" w:line="240" w:lineRule="auto"/>
      </w:pPr>
      <w:r>
        <w:separator/>
      </w:r>
    </w:p>
  </w:footnote>
  <w:footnote w:type="continuationSeparator" w:id="0">
    <w:p w14:paraId="4FDFEA8B" w14:textId="77777777" w:rsidR="00971A5E" w:rsidRDefault="00971A5E" w:rsidP="00AC7042">
      <w:pPr>
        <w:spacing w:after="0" w:line="240" w:lineRule="auto"/>
      </w:pPr>
      <w:r>
        <w:continuationSeparator/>
      </w:r>
    </w:p>
  </w:footnote>
  <w:footnote w:type="continuationNotice" w:id="1">
    <w:p w14:paraId="13A65A50" w14:textId="77777777" w:rsidR="00971A5E" w:rsidRDefault="00971A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5094"/>
    <w:multiLevelType w:val="hybridMultilevel"/>
    <w:tmpl w:val="1D580A6A"/>
    <w:lvl w:ilvl="0" w:tplc="C9F8D142">
      <w:start w:val="1"/>
      <w:numFmt w:val="lowerLetter"/>
      <w:lvlText w:val="(%1)"/>
      <w:lvlJc w:val="left"/>
      <w:pPr>
        <w:ind w:left="720" w:hanging="360"/>
      </w:pPr>
    </w:lvl>
    <w:lvl w:ilvl="1" w:tplc="5D6427D8">
      <w:start w:val="1"/>
      <w:numFmt w:val="lowerLetter"/>
      <w:lvlText w:val="%2."/>
      <w:lvlJc w:val="left"/>
      <w:pPr>
        <w:ind w:left="1440" w:hanging="360"/>
      </w:pPr>
    </w:lvl>
    <w:lvl w:ilvl="2" w:tplc="FE466FF8">
      <w:start w:val="1"/>
      <w:numFmt w:val="lowerRoman"/>
      <w:lvlText w:val="%3."/>
      <w:lvlJc w:val="right"/>
      <w:pPr>
        <w:ind w:left="2160" w:hanging="180"/>
      </w:pPr>
    </w:lvl>
    <w:lvl w:ilvl="3" w:tplc="F52C3B9C">
      <w:start w:val="1"/>
      <w:numFmt w:val="decimal"/>
      <w:lvlText w:val="%4."/>
      <w:lvlJc w:val="left"/>
      <w:pPr>
        <w:ind w:left="2880" w:hanging="360"/>
      </w:pPr>
    </w:lvl>
    <w:lvl w:ilvl="4" w:tplc="36F4A480">
      <w:start w:val="1"/>
      <w:numFmt w:val="lowerLetter"/>
      <w:lvlText w:val="%5."/>
      <w:lvlJc w:val="left"/>
      <w:pPr>
        <w:ind w:left="3600" w:hanging="360"/>
      </w:pPr>
    </w:lvl>
    <w:lvl w:ilvl="5" w:tplc="483C89D2">
      <w:start w:val="1"/>
      <w:numFmt w:val="lowerRoman"/>
      <w:lvlText w:val="%6."/>
      <w:lvlJc w:val="right"/>
      <w:pPr>
        <w:ind w:left="4320" w:hanging="180"/>
      </w:pPr>
    </w:lvl>
    <w:lvl w:ilvl="6" w:tplc="D402F34A">
      <w:start w:val="1"/>
      <w:numFmt w:val="decimal"/>
      <w:lvlText w:val="%7."/>
      <w:lvlJc w:val="left"/>
      <w:pPr>
        <w:ind w:left="5040" w:hanging="360"/>
      </w:pPr>
    </w:lvl>
    <w:lvl w:ilvl="7" w:tplc="F6DAB3F6">
      <w:start w:val="1"/>
      <w:numFmt w:val="lowerLetter"/>
      <w:lvlText w:val="%8."/>
      <w:lvlJc w:val="left"/>
      <w:pPr>
        <w:ind w:left="5760" w:hanging="360"/>
      </w:pPr>
    </w:lvl>
    <w:lvl w:ilvl="8" w:tplc="55620038">
      <w:start w:val="1"/>
      <w:numFmt w:val="lowerRoman"/>
      <w:lvlText w:val="%9."/>
      <w:lvlJc w:val="right"/>
      <w:pPr>
        <w:ind w:left="6480" w:hanging="180"/>
      </w:pPr>
    </w:lvl>
  </w:abstractNum>
  <w:abstractNum w:abstractNumId="1" w15:restartNumberingAfterBreak="0">
    <w:nsid w:val="089F5E19"/>
    <w:multiLevelType w:val="hybridMultilevel"/>
    <w:tmpl w:val="3C38AC16"/>
    <w:lvl w:ilvl="0" w:tplc="71CACAAE">
      <w:start w:val="1"/>
      <w:numFmt w:val="bullet"/>
      <w:lvlText w:val="•"/>
      <w:lvlJc w:val="left"/>
      <w:pPr>
        <w:tabs>
          <w:tab w:val="num" w:pos="720"/>
        </w:tabs>
        <w:ind w:left="720" w:hanging="360"/>
      </w:pPr>
      <w:rPr>
        <w:rFonts w:ascii="Arial" w:hAnsi="Arial" w:hint="default"/>
      </w:rPr>
    </w:lvl>
    <w:lvl w:ilvl="1" w:tplc="13924D7A">
      <w:start w:val="1"/>
      <w:numFmt w:val="bullet"/>
      <w:lvlText w:val="•"/>
      <w:lvlJc w:val="left"/>
      <w:pPr>
        <w:tabs>
          <w:tab w:val="num" w:pos="1440"/>
        </w:tabs>
        <w:ind w:left="1440" w:hanging="360"/>
      </w:pPr>
      <w:rPr>
        <w:rFonts w:ascii="Arial" w:hAnsi="Arial" w:hint="default"/>
      </w:rPr>
    </w:lvl>
    <w:lvl w:ilvl="2" w:tplc="AADE7DCE" w:tentative="1">
      <w:start w:val="1"/>
      <w:numFmt w:val="bullet"/>
      <w:lvlText w:val="•"/>
      <w:lvlJc w:val="left"/>
      <w:pPr>
        <w:tabs>
          <w:tab w:val="num" w:pos="2160"/>
        </w:tabs>
        <w:ind w:left="2160" w:hanging="360"/>
      </w:pPr>
      <w:rPr>
        <w:rFonts w:ascii="Arial" w:hAnsi="Arial" w:hint="default"/>
      </w:rPr>
    </w:lvl>
    <w:lvl w:ilvl="3" w:tplc="EEB8A590" w:tentative="1">
      <w:start w:val="1"/>
      <w:numFmt w:val="bullet"/>
      <w:lvlText w:val="•"/>
      <w:lvlJc w:val="left"/>
      <w:pPr>
        <w:tabs>
          <w:tab w:val="num" w:pos="2880"/>
        </w:tabs>
        <w:ind w:left="2880" w:hanging="360"/>
      </w:pPr>
      <w:rPr>
        <w:rFonts w:ascii="Arial" w:hAnsi="Arial" w:hint="default"/>
      </w:rPr>
    </w:lvl>
    <w:lvl w:ilvl="4" w:tplc="3516DA48" w:tentative="1">
      <w:start w:val="1"/>
      <w:numFmt w:val="bullet"/>
      <w:lvlText w:val="•"/>
      <w:lvlJc w:val="left"/>
      <w:pPr>
        <w:tabs>
          <w:tab w:val="num" w:pos="3600"/>
        </w:tabs>
        <w:ind w:left="3600" w:hanging="360"/>
      </w:pPr>
      <w:rPr>
        <w:rFonts w:ascii="Arial" w:hAnsi="Arial" w:hint="default"/>
      </w:rPr>
    </w:lvl>
    <w:lvl w:ilvl="5" w:tplc="7A60536A" w:tentative="1">
      <w:start w:val="1"/>
      <w:numFmt w:val="bullet"/>
      <w:lvlText w:val="•"/>
      <w:lvlJc w:val="left"/>
      <w:pPr>
        <w:tabs>
          <w:tab w:val="num" w:pos="4320"/>
        </w:tabs>
        <w:ind w:left="4320" w:hanging="360"/>
      </w:pPr>
      <w:rPr>
        <w:rFonts w:ascii="Arial" w:hAnsi="Arial" w:hint="default"/>
      </w:rPr>
    </w:lvl>
    <w:lvl w:ilvl="6" w:tplc="80E41D74" w:tentative="1">
      <w:start w:val="1"/>
      <w:numFmt w:val="bullet"/>
      <w:lvlText w:val="•"/>
      <w:lvlJc w:val="left"/>
      <w:pPr>
        <w:tabs>
          <w:tab w:val="num" w:pos="5040"/>
        </w:tabs>
        <w:ind w:left="5040" w:hanging="360"/>
      </w:pPr>
      <w:rPr>
        <w:rFonts w:ascii="Arial" w:hAnsi="Arial" w:hint="default"/>
      </w:rPr>
    </w:lvl>
    <w:lvl w:ilvl="7" w:tplc="315023E2" w:tentative="1">
      <w:start w:val="1"/>
      <w:numFmt w:val="bullet"/>
      <w:lvlText w:val="•"/>
      <w:lvlJc w:val="left"/>
      <w:pPr>
        <w:tabs>
          <w:tab w:val="num" w:pos="5760"/>
        </w:tabs>
        <w:ind w:left="5760" w:hanging="360"/>
      </w:pPr>
      <w:rPr>
        <w:rFonts w:ascii="Arial" w:hAnsi="Arial" w:hint="default"/>
      </w:rPr>
    </w:lvl>
    <w:lvl w:ilvl="8" w:tplc="F64EC2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D43DB"/>
    <w:multiLevelType w:val="multilevel"/>
    <w:tmpl w:val="7F240E1A"/>
    <w:lvl w:ilvl="0">
      <w:start w:val="1"/>
      <w:numFmt w:val="decimal"/>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1DF92375"/>
    <w:multiLevelType w:val="hybridMultilevel"/>
    <w:tmpl w:val="F8625C9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9A532B"/>
    <w:multiLevelType w:val="hybridMultilevel"/>
    <w:tmpl w:val="C73CD902"/>
    <w:lvl w:ilvl="0" w:tplc="0C09000F">
      <w:start w:val="1"/>
      <w:numFmt w:val="decimal"/>
      <w:lvlText w:val="%1."/>
      <w:lvlJc w:val="left"/>
      <w:pPr>
        <w:ind w:left="319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C255D"/>
    <w:multiLevelType w:val="hybridMultilevel"/>
    <w:tmpl w:val="4B600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45C08"/>
    <w:multiLevelType w:val="hybridMultilevel"/>
    <w:tmpl w:val="FFFFFFFF"/>
    <w:lvl w:ilvl="0" w:tplc="BD12DA7C">
      <w:start w:val="1"/>
      <w:numFmt w:val="lowerLetter"/>
      <w:lvlText w:val="(%1)"/>
      <w:lvlJc w:val="left"/>
      <w:pPr>
        <w:ind w:left="720" w:hanging="360"/>
      </w:pPr>
    </w:lvl>
    <w:lvl w:ilvl="1" w:tplc="4094FD48">
      <w:start w:val="1"/>
      <w:numFmt w:val="lowerLetter"/>
      <w:lvlText w:val="%2."/>
      <w:lvlJc w:val="left"/>
      <w:pPr>
        <w:ind w:left="1440" w:hanging="360"/>
      </w:pPr>
    </w:lvl>
    <w:lvl w:ilvl="2" w:tplc="557C0546">
      <w:start w:val="1"/>
      <w:numFmt w:val="lowerRoman"/>
      <w:lvlText w:val="%3."/>
      <w:lvlJc w:val="right"/>
      <w:pPr>
        <w:ind w:left="2160" w:hanging="180"/>
      </w:pPr>
    </w:lvl>
    <w:lvl w:ilvl="3" w:tplc="D2CEBACC">
      <w:start w:val="1"/>
      <w:numFmt w:val="decimal"/>
      <w:lvlText w:val="%4."/>
      <w:lvlJc w:val="left"/>
      <w:pPr>
        <w:ind w:left="2880" w:hanging="360"/>
      </w:pPr>
    </w:lvl>
    <w:lvl w:ilvl="4" w:tplc="A11E86BE">
      <w:start w:val="1"/>
      <w:numFmt w:val="lowerLetter"/>
      <w:lvlText w:val="%5."/>
      <w:lvlJc w:val="left"/>
      <w:pPr>
        <w:ind w:left="3600" w:hanging="360"/>
      </w:pPr>
    </w:lvl>
    <w:lvl w:ilvl="5" w:tplc="AF70DFA6">
      <w:start w:val="1"/>
      <w:numFmt w:val="lowerRoman"/>
      <w:lvlText w:val="%6."/>
      <w:lvlJc w:val="right"/>
      <w:pPr>
        <w:ind w:left="4320" w:hanging="180"/>
      </w:pPr>
    </w:lvl>
    <w:lvl w:ilvl="6" w:tplc="6804BA16">
      <w:start w:val="1"/>
      <w:numFmt w:val="decimal"/>
      <w:lvlText w:val="%7."/>
      <w:lvlJc w:val="left"/>
      <w:pPr>
        <w:ind w:left="5040" w:hanging="360"/>
      </w:pPr>
    </w:lvl>
    <w:lvl w:ilvl="7" w:tplc="56F2EE74">
      <w:start w:val="1"/>
      <w:numFmt w:val="lowerLetter"/>
      <w:lvlText w:val="%8."/>
      <w:lvlJc w:val="left"/>
      <w:pPr>
        <w:ind w:left="5760" w:hanging="360"/>
      </w:pPr>
    </w:lvl>
    <w:lvl w:ilvl="8" w:tplc="6818EBAC">
      <w:start w:val="1"/>
      <w:numFmt w:val="lowerRoman"/>
      <w:lvlText w:val="%9."/>
      <w:lvlJc w:val="right"/>
      <w:pPr>
        <w:ind w:left="6480" w:hanging="180"/>
      </w:pPr>
    </w:lvl>
  </w:abstractNum>
  <w:abstractNum w:abstractNumId="7" w15:restartNumberingAfterBreak="0">
    <w:nsid w:val="3C4303A5"/>
    <w:multiLevelType w:val="hybridMultilevel"/>
    <w:tmpl w:val="CAD859F4"/>
    <w:styleLink w:val="ZZNumbers"/>
    <w:lvl w:ilvl="0" w:tplc="95E4CB52">
      <w:start w:val="1"/>
      <w:numFmt w:val="decimal"/>
      <w:lvlText w:val="%1."/>
      <w:lvlJc w:val="left"/>
      <w:pPr>
        <w:tabs>
          <w:tab w:val="num" w:pos="397"/>
        </w:tabs>
        <w:ind w:left="397" w:hanging="397"/>
      </w:pPr>
      <w:rPr>
        <w:rFonts w:hint="default"/>
      </w:rPr>
    </w:lvl>
    <w:lvl w:ilvl="1" w:tplc="7FF0BBA6">
      <w:start w:val="1"/>
      <w:numFmt w:val="decimal"/>
      <w:lvlRestart w:val="0"/>
      <w:lvlText w:val="%2."/>
      <w:lvlJc w:val="left"/>
      <w:pPr>
        <w:tabs>
          <w:tab w:val="num" w:pos="794"/>
        </w:tabs>
        <w:ind w:left="794" w:hanging="397"/>
      </w:pPr>
      <w:rPr>
        <w:rFonts w:hint="default"/>
      </w:rPr>
    </w:lvl>
    <w:lvl w:ilvl="2" w:tplc="D8F85178">
      <w:start w:val="1"/>
      <w:numFmt w:val="lowerRoman"/>
      <w:lvlRestart w:val="0"/>
      <w:lvlText w:val="(%3)"/>
      <w:lvlJc w:val="left"/>
      <w:pPr>
        <w:tabs>
          <w:tab w:val="num" w:pos="397"/>
        </w:tabs>
        <w:ind w:left="397" w:hanging="397"/>
      </w:pPr>
      <w:rPr>
        <w:rFonts w:ascii="Arial" w:eastAsia="Times" w:hAnsi="Arial" w:cs="Times New Roman"/>
      </w:rPr>
    </w:lvl>
    <w:lvl w:ilvl="3" w:tplc="48429676">
      <w:start w:val="1"/>
      <w:numFmt w:val="lowerLetter"/>
      <w:lvlRestart w:val="0"/>
      <w:lvlText w:val="(%4)"/>
      <w:lvlJc w:val="left"/>
      <w:pPr>
        <w:tabs>
          <w:tab w:val="num" w:pos="794"/>
        </w:tabs>
        <w:ind w:left="794" w:hanging="397"/>
      </w:pPr>
      <w:rPr>
        <w:rFonts w:hint="default"/>
      </w:rPr>
    </w:lvl>
    <w:lvl w:ilvl="4" w:tplc="5BEAADD8">
      <w:start w:val="1"/>
      <w:numFmt w:val="lowerRoman"/>
      <w:lvlRestart w:val="0"/>
      <w:lvlText w:val="(%5)"/>
      <w:lvlJc w:val="left"/>
      <w:pPr>
        <w:tabs>
          <w:tab w:val="num" w:pos="397"/>
        </w:tabs>
        <w:ind w:left="397" w:hanging="397"/>
      </w:pPr>
      <w:rPr>
        <w:rFonts w:hint="default"/>
      </w:rPr>
    </w:lvl>
    <w:lvl w:ilvl="5" w:tplc="BABE89F4">
      <w:start w:val="1"/>
      <w:numFmt w:val="lowerRoman"/>
      <w:lvlRestart w:val="0"/>
      <w:lvlText w:val="(%6)"/>
      <w:lvlJc w:val="left"/>
      <w:pPr>
        <w:tabs>
          <w:tab w:val="num" w:pos="794"/>
        </w:tabs>
        <w:ind w:left="794" w:hanging="397"/>
      </w:pPr>
      <w:rPr>
        <w:rFonts w:hint="default"/>
      </w:rPr>
    </w:lvl>
    <w:lvl w:ilvl="6" w:tplc="E9284F3E">
      <w:start w:val="1"/>
      <w:numFmt w:val="none"/>
      <w:lvlRestart w:val="0"/>
      <w:lvlText w:val=""/>
      <w:lvlJc w:val="left"/>
      <w:pPr>
        <w:ind w:left="0" w:firstLine="0"/>
      </w:pPr>
      <w:rPr>
        <w:rFonts w:hint="default"/>
      </w:rPr>
    </w:lvl>
    <w:lvl w:ilvl="7" w:tplc="62E4413A">
      <w:start w:val="1"/>
      <w:numFmt w:val="none"/>
      <w:lvlRestart w:val="0"/>
      <w:lvlText w:val=""/>
      <w:lvlJc w:val="left"/>
      <w:pPr>
        <w:ind w:left="0" w:firstLine="0"/>
      </w:pPr>
      <w:rPr>
        <w:rFonts w:hint="default"/>
      </w:rPr>
    </w:lvl>
    <w:lvl w:ilvl="8" w:tplc="BE740B3E">
      <w:start w:val="1"/>
      <w:numFmt w:val="none"/>
      <w:lvlRestart w:val="0"/>
      <w:lvlText w:val=""/>
      <w:lvlJc w:val="right"/>
      <w:pPr>
        <w:ind w:left="0" w:firstLine="0"/>
      </w:pPr>
      <w:rPr>
        <w:rFonts w:hint="default"/>
      </w:rPr>
    </w:lvl>
  </w:abstractNum>
  <w:abstractNum w:abstractNumId="8" w15:restartNumberingAfterBreak="0">
    <w:nsid w:val="3E6C68D4"/>
    <w:multiLevelType w:val="hybridMultilevel"/>
    <w:tmpl w:val="1DA24210"/>
    <w:styleLink w:val="ZZNumbersdigit"/>
    <w:lvl w:ilvl="0" w:tplc="4CCA4224">
      <w:start w:val="1"/>
      <w:numFmt w:val="decimal"/>
      <w:lvlText w:val="%1."/>
      <w:lvlJc w:val="left"/>
      <w:pPr>
        <w:tabs>
          <w:tab w:val="num" w:pos="397"/>
        </w:tabs>
        <w:ind w:left="397" w:hanging="397"/>
      </w:pPr>
      <w:rPr>
        <w:rFonts w:hint="default"/>
      </w:rPr>
    </w:lvl>
    <w:lvl w:ilvl="1" w:tplc="B7DC144A">
      <w:start w:val="1"/>
      <w:numFmt w:val="decimal"/>
      <w:lvlText w:val="%2."/>
      <w:lvlJc w:val="left"/>
      <w:pPr>
        <w:tabs>
          <w:tab w:val="num" w:pos="794"/>
        </w:tabs>
        <w:ind w:left="794" w:hanging="397"/>
      </w:pPr>
      <w:rPr>
        <w:rFonts w:hint="default"/>
      </w:rPr>
    </w:lvl>
    <w:lvl w:ilvl="2" w:tplc="C1705D8C">
      <w:start w:val="1"/>
      <w:numFmt w:val="bullet"/>
      <w:lvlRestart w:val="0"/>
      <w:lvlText w:val="•"/>
      <w:lvlJc w:val="left"/>
      <w:pPr>
        <w:ind w:left="794" w:hanging="397"/>
      </w:pPr>
      <w:rPr>
        <w:rFonts w:ascii="Calibri" w:hAnsi="Calibri" w:hint="default"/>
        <w:color w:val="auto"/>
      </w:rPr>
    </w:lvl>
    <w:lvl w:ilvl="3" w:tplc="178C9EBA">
      <w:start w:val="1"/>
      <w:numFmt w:val="bullet"/>
      <w:lvlRestart w:val="0"/>
      <w:lvlText w:val="–"/>
      <w:lvlJc w:val="left"/>
      <w:pPr>
        <w:ind w:left="1191" w:hanging="397"/>
      </w:pPr>
      <w:rPr>
        <w:rFonts w:ascii="Calibri" w:hAnsi="Calibri" w:hint="default"/>
      </w:rPr>
    </w:lvl>
    <w:lvl w:ilvl="4" w:tplc="EC8C385C">
      <w:start w:val="1"/>
      <w:numFmt w:val="none"/>
      <w:lvlRestart w:val="0"/>
      <w:lvlText w:val=""/>
      <w:lvlJc w:val="left"/>
      <w:pPr>
        <w:ind w:left="0" w:firstLine="0"/>
      </w:pPr>
      <w:rPr>
        <w:rFonts w:hint="default"/>
      </w:rPr>
    </w:lvl>
    <w:lvl w:ilvl="5" w:tplc="ACC6D9E2">
      <w:start w:val="1"/>
      <w:numFmt w:val="none"/>
      <w:lvlRestart w:val="0"/>
      <w:lvlText w:val=""/>
      <w:lvlJc w:val="left"/>
      <w:pPr>
        <w:tabs>
          <w:tab w:val="num" w:pos="0"/>
        </w:tabs>
        <w:ind w:left="0" w:firstLine="0"/>
      </w:pPr>
      <w:rPr>
        <w:rFonts w:hint="default"/>
      </w:rPr>
    </w:lvl>
    <w:lvl w:ilvl="6" w:tplc="70AAAB8E">
      <w:start w:val="1"/>
      <w:numFmt w:val="none"/>
      <w:lvlRestart w:val="0"/>
      <w:lvlText w:val=""/>
      <w:lvlJc w:val="left"/>
      <w:pPr>
        <w:ind w:left="0" w:firstLine="0"/>
      </w:pPr>
      <w:rPr>
        <w:rFonts w:hint="default"/>
      </w:rPr>
    </w:lvl>
    <w:lvl w:ilvl="7" w:tplc="198A3D2C">
      <w:start w:val="1"/>
      <w:numFmt w:val="none"/>
      <w:lvlRestart w:val="0"/>
      <w:lvlText w:val=""/>
      <w:lvlJc w:val="left"/>
      <w:pPr>
        <w:ind w:left="0" w:firstLine="0"/>
      </w:pPr>
      <w:rPr>
        <w:rFonts w:hint="default"/>
      </w:rPr>
    </w:lvl>
    <w:lvl w:ilvl="8" w:tplc="36A26226">
      <w:start w:val="1"/>
      <w:numFmt w:val="none"/>
      <w:lvlRestart w:val="0"/>
      <w:lvlText w:val=""/>
      <w:lvlJc w:val="right"/>
      <w:pPr>
        <w:ind w:left="0" w:firstLine="0"/>
      </w:pPr>
      <w:rPr>
        <w:rFonts w:hint="default"/>
      </w:rPr>
    </w:lvl>
  </w:abstractNum>
  <w:abstractNum w:abstractNumId="9" w15:restartNumberingAfterBreak="0">
    <w:nsid w:val="411C15A9"/>
    <w:multiLevelType w:val="hybridMultilevel"/>
    <w:tmpl w:val="E424C7A2"/>
    <w:lvl w:ilvl="0" w:tplc="BF6E84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C439B3"/>
    <w:multiLevelType w:val="multilevel"/>
    <w:tmpl w:val="756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743DD6"/>
    <w:multiLevelType w:val="hybridMultilevel"/>
    <w:tmpl w:val="3484F992"/>
    <w:lvl w:ilvl="0" w:tplc="24C850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1B1787"/>
    <w:multiLevelType w:val="hybridMultilevel"/>
    <w:tmpl w:val="E3DADA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5F2F35"/>
    <w:multiLevelType w:val="hybridMultilevel"/>
    <w:tmpl w:val="0F800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8E0977"/>
    <w:multiLevelType w:val="hybridMultilevel"/>
    <w:tmpl w:val="06122B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BA1E5A"/>
    <w:multiLevelType w:val="hybridMultilevel"/>
    <w:tmpl w:val="4DD6999E"/>
    <w:styleLink w:val="ZZBullets1"/>
    <w:lvl w:ilvl="0" w:tplc="66AC6FFA">
      <w:start w:val="1"/>
      <w:numFmt w:val="bullet"/>
      <w:pStyle w:val="VDWCbullet1"/>
      <w:lvlText w:val="•"/>
      <w:lvlJc w:val="left"/>
      <w:pPr>
        <w:ind w:left="284" w:hanging="284"/>
      </w:pPr>
      <w:rPr>
        <w:rFonts w:ascii="Calibri" w:hAnsi="Calibri" w:hint="default"/>
      </w:rPr>
    </w:lvl>
    <w:lvl w:ilvl="1" w:tplc="37EE2918">
      <w:start w:val="1"/>
      <w:numFmt w:val="bullet"/>
      <w:lvlRestart w:val="0"/>
      <w:pStyle w:val="VDWCbullet2"/>
      <w:lvlText w:val="–"/>
      <w:lvlJc w:val="left"/>
      <w:pPr>
        <w:ind w:left="567" w:hanging="283"/>
      </w:pPr>
      <w:rPr>
        <w:rFonts w:ascii="Calibri" w:hAnsi="Calibri" w:hint="default"/>
      </w:rPr>
    </w:lvl>
    <w:lvl w:ilvl="2" w:tplc="FD542D0A">
      <w:start w:val="1"/>
      <w:numFmt w:val="none"/>
      <w:lvlRestart w:val="0"/>
      <w:lvlText w:val=""/>
      <w:lvlJc w:val="left"/>
      <w:pPr>
        <w:ind w:left="0" w:firstLine="0"/>
      </w:pPr>
      <w:rPr>
        <w:rFonts w:hint="default"/>
      </w:rPr>
    </w:lvl>
    <w:lvl w:ilvl="3" w:tplc="37E46EF8">
      <w:start w:val="1"/>
      <w:numFmt w:val="none"/>
      <w:lvlRestart w:val="0"/>
      <w:lvlText w:val=""/>
      <w:lvlJc w:val="left"/>
      <w:pPr>
        <w:ind w:left="0" w:firstLine="0"/>
      </w:pPr>
      <w:rPr>
        <w:rFonts w:hint="default"/>
      </w:rPr>
    </w:lvl>
    <w:lvl w:ilvl="4" w:tplc="87623444">
      <w:start w:val="1"/>
      <w:numFmt w:val="none"/>
      <w:lvlRestart w:val="0"/>
      <w:lvlText w:val=""/>
      <w:lvlJc w:val="left"/>
      <w:pPr>
        <w:ind w:left="0" w:firstLine="0"/>
      </w:pPr>
      <w:rPr>
        <w:rFonts w:hint="default"/>
      </w:rPr>
    </w:lvl>
    <w:lvl w:ilvl="5" w:tplc="95B6E1E4">
      <w:start w:val="1"/>
      <w:numFmt w:val="none"/>
      <w:lvlRestart w:val="0"/>
      <w:lvlText w:val=""/>
      <w:lvlJc w:val="left"/>
      <w:pPr>
        <w:ind w:left="0" w:firstLine="0"/>
      </w:pPr>
      <w:rPr>
        <w:rFonts w:hint="default"/>
      </w:rPr>
    </w:lvl>
    <w:lvl w:ilvl="6" w:tplc="A2400832">
      <w:start w:val="1"/>
      <w:numFmt w:val="none"/>
      <w:lvlRestart w:val="0"/>
      <w:lvlText w:val=""/>
      <w:lvlJc w:val="left"/>
      <w:pPr>
        <w:ind w:left="0" w:firstLine="0"/>
      </w:pPr>
      <w:rPr>
        <w:rFonts w:hint="default"/>
      </w:rPr>
    </w:lvl>
    <w:lvl w:ilvl="7" w:tplc="C2C46088">
      <w:start w:val="1"/>
      <w:numFmt w:val="none"/>
      <w:lvlRestart w:val="0"/>
      <w:lvlText w:val=""/>
      <w:lvlJc w:val="left"/>
      <w:pPr>
        <w:ind w:left="0" w:firstLine="0"/>
      </w:pPr>
      <w:rPr>
        <w:rFonts w:hint="default"/>
      </w:rPr>
    </w:lvl>
    <w:lvl w:ilvl="8" w:tplc="9A762F70">
      <w:start w:val="1"/>
      <w:numFmt w:val="none"/>
      <w:lvlRestart w:val="0"/>
      <w:lvlText w:val=""/>
      <w:lvlJc w:val="left"/>
      <w:pPr>
        <w:ind w:left="0" w:firstLine="0"/>
      </w:pPr>
      <w:rPr>
        <w:rFonts w:hint="default"/>
      </w:rPr>
    </w:lvl>
  </w:abstractNum>
  <w:abstractNum w:abstractNumId="16" w15:restartNumberingAfterBreak="0">
    <w:nsid w:val="6C4974D9"/>
    <w:multiLevelType w:val="hybridMultilevel"/>
    <w:tmpl w:val="5A8880F2"/>
    <w:lvl w:ilvl="0" w:tplc="2F9CBC86">
      <w:start w:val="1"/>
      <w:numFmt w:val="lowerLetter"/>
      <w:pStyle w:val="VDWCnumberlower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CBF08"/>
    <w:multiLevelType w:val="hybridMultilevel"/>
    <w:tmpl w:val="3E79FE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252BBE"/>
    <w:multiLevelType w:val="hybridMultilevel"/>
    <w:tmpl w:val="CBB09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lvlOverride w:ilvl="0">
      <w:lvl w:ilvl="0" w:tplc="66AC6FFA">
        <w:start w:val="1"/>
        <w:numFmt w:val="bullet"/>
        <w:pStyle w:val="VDWCbullet1"/>
        <w:lvlText w:val="•"/>
        <w:lvlJc w:val="left"/>
        <w:pPr>
          <w:ind w:left="284" w:hanging="284"/>
        </w:pPr>
        <w:rPr>
          <w:rFonts w:ascii="Calibri" w:hAnsi="Calibri"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0"/>
  </w:num>
  <w:num w:numId="6">
    <w:abstractNumId w:val="15"/>
  </w:num>
  <w:num w:numId="7">
    <w:abstractNumId w:val="17"/>
  </w:num>
  <w:num w:numId="8">
    <w:abstractNumId w:val="14"/>
  </w:num>
  <w:num w:numId="9">
    <w:abstractNumId w:val="5"/>
  </w:num>
  <w:num w:numId="10">
    <w:abstractNumId w:val="12"/>
  </w:num>
  <w:num w:numId="11">
    <w:abstractNumId w:val="3"/>
  </w:num>
  <w:num w:numId="12">
    <w:abstractNumId w:val="8"/>
  </w:num>
  <w:num w:numId="13">
    <w:abstractNumId w:val="7"/>
    <w:lvlOverride w:ilvl="0">
      <w:lvl w:ilvl="0" w:tplc="95E4CB52">
        <w:start w:val="1"/>
        <w:numFmt w:val="decimal"/>
        <w:lvlText w:val="%1."/>
        <w:lvlJc w:val="left"/>
        <w:pPr>
          <w:tabs>
            <w:tab w:val="num" w:pos="397"/>
          </w:tabs>
          <w:ind w:left="397" w:hanging="397"/>
        </w:pPr>
        <w:rPr>
          <w:rFonts w:hint="default"/>
        </w:rPr>
      </w:lvl>
    </w:lvlOverride>
    <w:lvlOverride w:ilvl="1">
      <w:lvl w:ilvl="1" w:tplc="7FF0BBA6">
        <w:start w:val="1"/>
        <w:numFmt w:val="decimal"/>
        <w:lvlRestart w:val="0"/>
        <w:lvlText w:val="%2."/>
        <w:lvlJc w:val="left"/>
        <w:pPr>
          <w:tabs>
            <w:tab w:val="num" w:pos="794"/>
          </w:tabs>
          <w:ind w:left="794" w:hanging="397"/>
        </w:pPr>
        <w:rPr>
          <w:rFonts w:hint="default"/>
        </w:rPr>
      </w:lvl>
    </w:lvlOverride>
    <w:lvlOverride w:ilvl="2">
      <w:lvl w:ilvl="2" w:tplc="D8F85178">
        <w:start w:val="1"/>
        <w:numFmt w:val="lowerRoman"/>
        <w:lvlRestart w:val="0"/>
        <w:lvlText w:val="(%3)"/>
        <w:lvlJc w:val="left"/>
        <w:pPr>
          <w:tabs>
            <w:tab w:val="num" w:pos="397"/>
          </w:tabs>
          <w:ind w:left="397" w:hanging="397"/>
        </w:pPr>
        <w:rPr>
          <w:rFonts w:ascii="Arial" w:eastAsia="Times" w:hAnsi="Arial" w:cs="Times New Roman"/>
        </w:rPr>
      </w:lvl>
    </w:lvlOverride>
    <w:lvlOverride w:ilvl="3">
      <w:lvl w:ilvl="3" w:tplc="48429676">
        <w:start w:val="1"/>
        <w:numFmt w:val="lowerLetter"/>
        <w:lvlRestart w:val="0"/>
        <w:lvlText w:val="(%4)"/>
        <w:lvlJc w:val="left"/>
        <w:pPr>
          <w:tabs>
            <w:tab w:val="num" w:pos="794"/>
          </w:tabs>
          <w:ind w:left="794" w:hanging="397"/>
        </w:pPr>
        <w:rPr>
          <w:rFonts w:hint="default"/>
          <w:sz w:val="20"/>
          <w:szCs w:val="20"/>
        </w:rPr>
      </w:lvl>
    </w:lvlOverride>
    <w:lvlOverride w:ilvl="4">
      <w:lvl w:ilvl="4" w:tplc="5BEAADD8">
        <w:start w:val="1"/>
        <w:numFmt w:val="lowerRoman"/>
        <w:lvlRestart w:val="0"/>
        <w:lvlText w:val="(%5)"/>
        <w:lvlJc w:val="left"/>
        <w:pPr>
          <w:tabs>
            <w:tab w:val="num" w:pos="397"/>
          </w:tabs>
          <w:ind w:left="397" w:hanging="397"/>
        </w:pPr>
        <w:rPr>
          <w:rFonts w:hint="default"/>
        </w:rPr>
      </w:lvl>
    </w:lvlOverride>
    <w:lvlOverride w:ilvl="5">
      <w:lvl w:ilvl="5" w:tplc="BABE89F4">
        <w:start w:val="1"/>
        <w:numFmt w:val="lowerRoman"/>
        <w:lvlRestart w:val="0"/>
        <w:lvlText w:val="(%6)"/>
        <w:lvlJc w:val="left"/>
        <w:pPr>
          <w:tabs>
            <w:tab w:val="num" w:pos="794"/>
          </w:tabs>
          <w:ind w:left="794" w:hanging="397"/>
        </w:pPr>
        <w:rPr>
          <w:rFonts w:hint="default"/>
        </w:rPr>
      </w:lvl>
    </w:lvlOverride>
    <w:lvlOverride w:ilvl="6">
      <w:lvl w:ilvl="6" w:tplc="E9284F3E">
        <w:start w:val="1"/>
        <w:numFmt w:val="none"/>
        <w:lvlRestart w:val="0"/>
        <w:lvlText w:val=""/>
        <w:lvlJc w:val="left"/>
        <w:pPr>
          <w:ind w:left="0" w:firstLine="0"/>
        </w:pPr>
        <w:rPr>
          <w:rFonts w:hint="default"/>
        </w:rPr>
      </w:lvl>
    </w:lvlOverride>
    <w:lvlOverride w:ilvl="7">
      <w:lvl w:ilvl="7" w:tplc="62E4413A">
        <w:start w:val="1"/>
        <w:numFmt w:val="none"/>
        <w:lvlRestart w:val="0"/>
        <w:lvlText w:val=""/>
        <w:lvlJc w:val="left"/>
        <w:pPr>
          <w:ind w:left="0" w:firstLine="0"/>
        </w:pPr>
        <w:rPr>
          <w:rFonts w:hint="default"/>
        </w:rPr>
      </w:lvl>
    </w:lvlOverride>
    <w:lvlOverride w:ilvl="8">
      <w:lvl w:ilvl="8" w:tplc="BE740B3E">
        <w:start w:val="1"/>
        <w:numFmt w:val="none"/>
        <w:lvlRestart w:val="0"/>
        <w:lvlText w:val=""/>
        <w:lvlJc w:val="right"/>
        <w:pPr>
          <w:ind w:left="0" w:firstLine="0"/>
        </w:pPr>
        <w:rPr>
          <w:rFonts w:hint="default"/>
        </w:rPr>
      </w:lvl>
    </w:lvlOverride>
  </w:num>
  <w:num w:numId="14">
    <w:abstractNumId w:val="7"/>
  </w:num>
  <w:num w:numId="15">
    <w:abstractNumId w:val="18"/>
  </w:num>
  <w:num w:numId="16">
    <w:abstractNumId w:val="15"/>
    <w:lvlOverride w:ilvl="0">
      <w:lvl w:ilvl="0" w:tplc="66AC6FFA">
        <w:start w:val="1"/>
        <w:numFmt w:val="bullet"/>
        <w:pStyle w:val="VDWCbullet1"/>
        <w:lvlText w:val="•"/>
        <w:lvlJc w:val="left"/>
        <w:pPr>
          <w:ind w:left="284" w:hanging="284"/>
        </w:pPr>
        <w:rPr>
          <w:rFonts w:ascii="Calibri" w:hAnsi="Calibri" w:hint="default"/>
        </w:rPr>
      </w:lvl>
    </w:lvlOverride>
  </w:num>
  <w:num w:numId="17">
    <w:abstractNumId w:val="15"/>
    <w:lvlOverride w:ilvl="0">
      <w:lvl w:ilvl="0" w:tplc="66AC6FFA">
        <w:start w:val="1"/>
        <w:numFmt w:val="bullet"/>
        <w:pStyle w:val="VDWCbullet1"/>
        <w:lvlText w:val="•"/>
        <w:lvlJc w:val="left"/>
        <w:pPr>
          <w:ind w:left="284" w:hanging="284"/>
        </w:pPr>
        <w:rPr>
          <w:rFonts w:ascii="Calibri" w:hAnsi="Calibri" w:hint="default"/>
        </w:rPr>
      </w:lvl>
    </w:lvlOverride>
  </w:num>
  <w:num w:numId="18">
    <w:abstractNumId w:val="11"/>
  </w:num>
  <w:num w:numId="19">
    <w:abstractNumId w:val="9"/>
  </w:num>
  <w:num w:numId="20">
    <w:abstractNumId w:val="0"/>
  </w:num>
  <w:num w:numId="21">
    <w:abstractNumId w:val="6"/>
  </w:num>
  <w:num w:numId="22">
    <w:abstractNumId w:val="1"/>
  </w:num>
  <w:num w:numId="23">
    <w:abstractNumId w:val="16"/>
  </w:num>
  <w:num w:numId="24">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F7"/>
    <w:rsid w:val="00001ACD"/>
    <w:rsid w:val="00002339"/>
    <w:rsid w:val="0000311A"/>
    <w:rsid w:val="00003FDA"/>
    <w:rsid w:val="00006B8D"/>
    <w:rsid w:val="00011871"/>
    <w:rsid w:val="00013181"/>
    <w:rsid w:val="00014A57"/>
    <w:rsid w:val="00015F67"/>
    <w:rsid w:val="00030040"/>
    <w:rsid w:val="000300AD"/>
    <w:rsid w:val="0003019A"/>
    <w:rsid w:val="00030AAE"/>
    <w:rsid w:val="0003172F"/>
    <w:rsid w:val="00031789"/>
    <w:rsid w:val="000321CC"/>
    <w:rsid w:val="0003492C"/>
    <w:rsid w:val="00041818"/>
    <w:rsid w:val="00043038"/>
    <w:rsid w:val="00044372"/>
    <w:rsid w:val="00051F80"/>
    <w:rsid w:val="00054AB4"/>
    <w:rsid w:val="000565CB"/>
    <w:rsid w:val="000613CC"/>
    <w:rsid w:val="00064E99"/>
    <w:rsid w:val="00064E9E"/>
    <w:rsid w:val="00064FFD"/>
    <w:rsid w:val="000653BE"/>
    <w:rsid w:val="00070550"/>
    <w:rsid w:val="00072B0D"/>
    <w:rsid w:val="0007349F"/>
    <w:rsid w:val="0007735A"/>
    <w:rsid w:val="00081367"/>
    <w:rsid w:val="000842B3"/>
    <w:rsid w:val="0008557A"/>
    <w:rsid w:val="0008752A"/>
    <w:rsid w:val="00090007"/>
    <w:rsid w:val="00090ED3"/>
    <w:rsid w:val="000972AE"/>
    <w:rsid w:val="000A33B2"/>
    <w:rsid w:val="000A3EC5"/>
    <w:rsid w:val="000A4CC4"/>
    <w:rsid w:val="000A4DC6"/>
    <w:rsid w:val="000A501B"/>
    <w:rsid w:val="000A5C76"/>
    <w:rsid w:val="000A7A2A"/>
    <w:rsid w:val="000B0931"/>
    <w:rsid w:val="000B1347"/>
    <w:rsid w:val="000B1D33"/>
    <w:rsid w:val="000B2170"/>
    <w:rsid w:val="000B5B01"/>
    <w:rsid w:val="000C1D35"/>
    <w:rsid w:val="000C224E"/>
    <w:rsid w:val="000C360E"/>
    <w:rsid w:val="000C46F4"/>
    <w:rsid w:val="000C4A10"/>
    <w:rsid w:val="000D1769"/>
    <w:rsid w:val="000D4FEF"/>
    <w:rsid w:val="000D705D"/>
    <w:rsid w:val="000E0B17"/>
    <w:rsid w:val="000E5848"/>
    <w:rsid w:val="000E5F22"/>
    <w:rsid w:val="000E67D1"/>
    <w:rsid w:val="000E6B00"/>
    <w:rsid w:val="000E6CCC"/>
    <w:rsid w:val="000E7221"/>
    <w:rsid w:val="000F3C29"/>
    <w:rsid w:val="000F4B3D"/>
    <w:rsid w:val="000F580F"/>
    <w:rsid w:val="000F6738"/>
    <w:rsid w:val="000F6AED"/>
    <w:rsid w:val="00110406"/>
    <w:rsid w:val="00110CC3"/>
    <w:rsid w:val="00111ED5"/>
    <w:rsid w:val="00112A04"/>
    <w:rsid w:val="001130ED"/>
    <w:rsid w:val="00116E3C"/>
    <w:rsid w:val="001177E5"/>
    <w:rsid w:val="001200E8"/>
    <w:rsid w:val="001207DD"/>
    <w:rsid w:val="00122663"/>
    <w:rsid w:val="00126FB9"/>
    <w:rsid w:val="001274E6"/>
    <w:rsid w:val="001324AB"/>
    <w:rsid w:val="001324EF"/>
    <w:rsid w:val="00132F0E"/>
    <w:rsid w:val="00133425"/>
    <w:rsid w:val="00133BC8"/>
    <w:rsid w:val="00136409"/>
    <w:rsid w:val="001377F2"/>
    <w:rsid w:val="001462BC"/>
    <w:rsid w:val="00150FB3"/>
    <w:rsid w:val="00154113"/>
    <w:rsid w:val="0015438F"/>
    <w:rsid w:val="00154A8A"/>
    <w:rsid w:val="00154B81"/>
    <w:rsid w:val="00156701"/>
    <w:rsid w:val="00156C22"/>
    <w:rsid w:val="00160AF9"/>
    <w:rsid w:val="00161D4C"/>
    <w:rsid w:val="0016482F"/>
    <w:rsid w:val="00165A4E"/>
    <w:rsid w:val="00166419"/>
    <w:rsid w:val="001821B2"/>
    <w:rsid w:val="0018309E"/>
    <w:rsid w:val="0018521F"/>
    <w:rsid w:val="00185A1B"/>
    <w:rsid w:val="00185CF3"/>
    <w:rsid w:val="0018678B"/>
    <w:rsid w:val="00190E40"/>
    <w:rsid w:val="00192349"/>
    <w:rsid w:val="00195062"/>
    <w:rsid w:val="0019691C"/>
    <w:rsid w:val="001969E3"/>
    <w:rsid w:val="001A1CB6"/>
    <w:rsid w:val="001A3061"/>
    <w:rsid w:val="001A38FA"/>
    <w:rsid w:val="001A49C6"/>
    <w:rsid w:val="001A65B4"/>
    <w:rsid w:val="001A7BEE"/>
    <w:rsid w:val="001B0E79"/>
    <w:rsid w:val="001B3C7F"/>
    <w:rsid w:val="001B4683"/>
    <w:rsid w:val="001C0571"/>
    <w:rsid w:val="001C3FD0"/>
    <w:rsid w:val="001C4279"/>
    <w:rsid w:val="001C4520"/>
    <w:rsid w:val="001C480F"/>
    <w:rsid w:val="001C7015"/>
    <w:rsid w:val="001D0B9B"/>
    <w:rsid w:val="001D14BA"/>
    <w:rsid w:val="001D17D3"/>
    <w:rsid w:val="001D23D2"/>
    <w:rsid w:val="001E0B7E"/>
    <w:rsid w:val="001E3B7A"/>
    <w:rsid w:val="001E4B0B"/>
    <w:rsid w:val="001E5CE8"/>
    <w:rsid w:val="001E65D4"/>
    <w:rsid w:val="001F05EE"/>
    <w:rsid w:val="001F26F1"/>
    <w:rsid w:val="001F3B70"/>
    <w:rsid w:val="001F406D"/>
    <w:rsid w:val="001F4EFB"/>
    <w:rsid w:val="001F525B"/>
    <w:rsid w:val="001F64E0"/>
    <w:rsid w:val="00200BA9"/>
    <w:rsid w:val="00201239"/>
    <w:rsid w:val="00201A27"/>
    <w:rsid w:val="002068A1"/>
    <w:rsid w:val="002126FB"/>
    <w:rsid w:val="00213FF4"/>
    <w:rsid w:val="0021658D"/>
    <w:rsid w:val="00221AC2"/>
    <w:rsid w:val="00224CAC"/>
    <w:rsid w:val="00226CF6"/>
    <w:rsid w:val="0023009C"/>
    <w:rsid w:val="0023418A"/>
    <w:rsid w:val="00235BBD"/>
    <w:rsid w:val="00235C1E"/>
    <w:rsid w:val="002379B1"/>
    <w:rsid w:val="002400FC"/>
    <w:rsid w:val="00241D7B"/>
    <w:rsid w:val="00242CD5"/>
    <w:rsid w:val="00243A86"/>
    <w:rsid w:val="002451D4"/>
    <w:rsid w:val="00245314"/>
    <w:rsid w:val="00246076"/>
    <w:rsid w:val="00247FF3"/>
    <w:rsid w:val="00250523"/>
    <w:rsid w:val="00250BC8"/>
    <w:rsid w:val="00251E6F"/>
    <w:rsid w:val="002529CD"/>
    <w:rsid w:val="002543A6"/>
    <w:rsid w:val="00255DC3"/>
    <w:rsid w:val="00255ED8"/>
    <w:rsid w:val="00255FBC"/>
    <w:rsid w:val="0025790A"/>
    <w:rsid w:val="00260032"/>
    <w:rsid w:val="00264152"/>
    <w:rsid w:val="00264208"/>
    <w:rsid w:val="002656F9"/>
    <w:rsid w:val="002709DE"/>
    <w:rsid w:val="0027155D"/>
    <w:rsid w:val="0027631D"/>
    <w:rsid w:val="00276BA1"/>
    <w:rsid w:val="00280762"/>
    <w:rsid w:val="002833E9"/>
    <w:rsid w:val="002835C8"/>
    <w:rsid w:val="00284AF2"/>
    <w:rsid w:val="00285A30"/>
    <w:rsid w:val="002862AD"/>
    <w:rsid w:val="002900C5"/>
    <w:rsid w:val="00290128"/>
    <w:rsid w:val="00290657"/>
    <w:rsid w:val="00291B33"/>
    <w:rsid w:val="00291D92"/>
    <w:rsid w:val="00293086"/>
    <w:rsid w:val="00295F03"/>
    <w:rsid w:val="00297651"/>
    <w:rsid w:val="00297AB3"/>
    <w:rsid w:val="00297F6F"/>
    <w:rsid w:val="002A04D8"/>
    <w:rsid w:val="002A0FF0"/>
    <w:rsid w:val="002A20D2"/>
    <w:rsid w:val="002A419A"/>
    <w:rsid w:val="002A7AF8"/>
    <w:rsid w:val="002B326E"/>
    <w:rsid w:val="002B51BD"/>
    <w:rsid w:val="002B7A9A"/>
    <w:rsid w:val="002C24FA"/>
    <w:rsid w:val="002C465A"/>
    <w:rsid w:val="002C502D"/>
    <w:rsid w:val="002C777F"/>
    <w:rsid w:val="002D195B"/>
    <w:rsid w:val="002D1B78"/>
    <w:rsid w:val="002D4380"/>
    <w:rsid w:val="002E044A"/>
    <w:rsid w:val="002E0ED0"/>
    <w:rsid w:val="002E1936"/>
    <w:rsid w:val="002E1E4F"/>
    <w:rsid w:val="002E3601"/>
    <w:rsid w:val="002E3624"/>
    <w:rsid w:val="002E3D97"/>
    <w:rsid w:val="002F30CE"/>
    <w:rsid w:val="002F53C8"/>
    <w:rsid w:val="002F6669"/>
    <w:rsid w:val="00300B41"/>
    <w:rsid w:val="0030177D"/>
    <w:rsid w:val="00303179"/>
    <w:rsid w:val="0030699A"/>
    <w:rsid w:val="00312710"/>
    <w:rsid w:val="0031524A"/>
    <w:rsid w:val="00317B3A"/>
    <w:rsid w:val="00320474"/>
    <w:rsid w:val="00321D67"/>
    <w:rsid w:val="0032294E"/>
    <w:rsid w:val="0032313D"/>
    <w:rsid w:val="003243E4"/>
    <w:rsid w:val="003256D2"/>
    <w:rsid w:val="00326535"/>
    <w:rsid w:val="00333CE7"/>
    <w:rsid w:val="00335048"/>
    <w:rsid w:val="00336DBA"/>
    <w:rsid w:val="003401E4"/>
    <w:rsid w:val="003418DB"/>
    <w:rsid w:val="003452F3"/>
    <w:rsid w:val="00353DF9"/>
    <w:rsid w:val="00362332"/>
    <w:rsid w:val="00364172"/>
    <w:rsid w:val="0037001F"/>
    <w:rsid w:val="0037113F"/>
    <w:rsid w:val="0037466B"/>
    <w:rsid w:val="00376C3C"/>
    <w:rsid w:val="00384B30"/>
    <w:rsid w:val="0038574C"/>
    <w:rsid w:val="0039394F"/>
    <w:rsid w:val="00393A89"/>
    <w:rsid w:val="00393BA7"/>
    <w:rsid w:val="0039659D"/>
    <w:rsid w:val="003A3415"/>
    <w:rsid w:val="003A3DF4"/>
    <w:rsid w:val="003A4130"/>
    <w:rsid w:val="003A4688"/>
    <w:rsid w:val="003A7804"/>
    <w:rsid w:val="003B0D3E"/>
    <w:rsid w:val="003B13C3"/>
    <w:rsid w:val="003B44C9"/>
    <w:rsid w:val="003B55D3"/>
    <w:rsid w:val="003B64D1"/>
    <w:rsid w:val="003B7554"/>
    <w:rsid w:val="003B7D45"/>
    <w:rsid w:val="003C2D7F"/>
    <w:rsid w:val="003C4066"/>
    <w:rsid w:val="003C721B"/>
    <w:rsid w:val="003D2397"/>
    <w:rsid w:val="003D67F5"/>
    <w:rsid w:val="003E24D8"/>
    <w:rsid w:val="003E48E7"/>
    <w:rsid w:val="003E5325"/>
    <w:rsid w:val="003E5BE1"/>
    <w:rsid w:val="003F0D4E"/>
    <w:rsid w:val="003F0EF4"/>
    <w:rsid w:val="003F2CA4"/>
    <w:rsid w:val="003F7C6A"/>
    <w:rsid w:val="00401EDB"/>
    <w:rsid w:val="00410FBA"/>
    <w:rsid w:val="00416C22"/>
    <w:rsid w:val="00417C4C"/>
    <w:rsid w:val="00420F8D"/>
    <w:rsid w:val="0042135F"/>
    <w:rsid w:val="00421974"/>
    <w:rsid w:val="004229B2"/>
    <w:rsid w:val="00422EE6"/>
    <w:rsid w:val="004232CD"/>
    <w:rsid w:val="00424E06"/>
    <w:rsid w:val="0042643E"/>
    <w:rsid w:val="00426E6C"/>
    <w:rsid w:val="00430232"/>
    <w:rsid w:val="0043550D"/>
    <w:rsid w:val="0043643D"/>
    <w:rsid w:val="004377EE"/>
    <w:rsid w:val="00437CBC"/>
    <w:rsid w:val="00442FF1"/>
    <w:rsid w:val="0044373F"/>
    <w:rsid w:val="0044463F"/>
    <w:rsid w:val="004448D0"/>
    <w:rsid w:val="004448EA"/>
    <w:rsid w:val="00444A0E"/>
    <w:rsid w:val="004479AB"/>
    <w:rsid w:val="00447EF0"/>
    <w:rsid w:val="00452956"/>
    <w:rsid w:val="00460149"/>
    <w:rsid w:val="004626E6"/>
    <w:rsid w:val="0046320C"/>
    <w:rsid w:val="0046514C"/>
    <w:rsid w:val="00466BAB"/>
    <w:rsid w:val="004673DC"/>
    <w:rsid w:val="00467ED9"/>
    <w:rsid w:val="00470C9D"/>
    <w:rsid w:val="004717DD"/>
    <w:rsid w:val="00473590"/>
    <w:rsid w:val="00474965"/>
    <w:rsid w:val="00480B49"/>
    <w:rsid w:val="004832ED"/>
    <w:rsid w:val="00484577"/>
    <w:rsid w:val="00487AFE"/>
    <w:rsid w:val="00487EED"/>
    <w:rsid w:val="00491D47"/>
    <w:rsid w:val="00493A52"/>
    <w:rsid w:val="004957BC"/>
    <w:rsid w:val="0049685A"/>
    <w:rsid w:val="00496AE7"/>
    <w:rsid w:val="00497C7A"/>
    <w:rsid w:val="004A07C7"/>
    <w:rsid w:val="004A5521"/>
    <w:rsid w:val="004A728B"/>
    <w:rsid w:val="004B286E"/>
    <w:rsid w:val="004B67B7"/>
    <w:rsid w:val="004C035F"/>
    <w:rsid w:val="004C4FF7"/>
    <w:rsid w:val="004C6B5E"/>
    <w:rsid w:val="004D19CF"/>
    <w:rsid w:val="004D218C"/>
    <w:rsid w:val="004D3F17"/>
    <w:rsid w:val="004D423E"/>
    <w:rsid w:val="004D7792"/>
    <w:rsid w:val="004D7B8D"/>
    <w:rsid w:val="004E29FB"/>
    <w:rsid w:val="004E2D59"/>
    <w:rsid w:val="004E4C38"/>
    <w:rsid w:val="004E559C"/>
    <w:rsid w:val="004F1B64"/>
    <w:rsid w:val="004F6330"/>
    <w:rsid w:val="0050309A"/>
    <w:rsid w:val="0050413E"/>
    <w:rsid w:val="0050470D"/>
    <w:rsid w:val="00504D4B"/>
    <w:rsid w:val="00504E20"/>
    <w:rsid w:val="00510068"/>
    <w:rsid w:val="00511422"/>
    <w:rsid w:val="00525E88"/>
    <w:rsid w:val="00530C77"/>
    <w:rsid w:val="00531AB3"/>
    <w:rsid w:val="00532848"/>
    <w:rsid w:val="00535BB2"/>
    <w:rsid w:val="00535E1C"/>
    <w:rsid w:val="005406DD"/>
    <w:rsid w:val="00544FB1"/>
    <w:rsid w:val="005510B8"/>
    <w:rsid w:val="00552D08"/>
    <w:rsid w:val="00553DB5"/>
    <w:rsid w:val="0055478F"/>
    <w:rsid w:val="005547D9"/>
    <w:rsid w:val="00555A18"/>
    <w:rsid w:val="00562268"/>
    <w:rsid w:val="0056283C"/>
    <w:rsid w:val="00565C85"/>
    <w:rsid w:val="005675AF"/>
    <w:rsid w:val="00570A1F"/>
    <w:rsid w:val="005748BB"/>
    <w:rsid w:val="00575697"/>
    <w:rsid w:val="005768D4"/>
    <w:rsid w:val="0058037D"/>
    <w:rsid w:val="00580F27"/>
    <w:rsid w:val="0058101C"/>
    <w:rsid w:val="005836CA"/>
    <w:rsid w:val="005844DD"/>
    <w:rsid w:val="005862F6"/>
    <w:rsid w:val="00586668"/>
    <w:rsid w:val="00592323"/>
    <w:rsid w:val="00592995"/>
    <w:rsid w:val="0059414C"/>
    <w:rsid w:val="005949F9"/>
    <w:rsid w:val="00594E7C"/>
    <w:rsid w:val="00596F68"/>
    <w:rsid w:val="005A1EC6"/>
    <w:rsid w:val="005A3967"/>
    <w:rsid w:val="005A3E73"/>
    <w:rsid w:val="005B110D"/>
    <w:rsid w:val="005B247A"/>
    <w:rsid w:val="005B2819"/>
    <w:rsid w:val="005B2E21"/>
    <w:rsid w:val="005B3B41"/>
    <w:rsid w:val="005B3E4A"/>
    <w:rsid w:val="005B4BE9"/>
    <w:rsid w:val="005B5172"/>
    <w:rsid w:val="005B6F0A"/>
    <w:rsid w:val="005B7116"/>
    <w:rsid w:val="005C0364"/>
    <w:rsid w:val="005D1657"/>
    <w:rsid w:val="005D1C33"/>
    <w:rsid w:val="005D538A"/>
    <w:rsid w:val="005D5711"/>
    <w:rsid w:val="005D5EFC"/>
    <w:rsid w:val="005D7BE2"/>
    <w:rsid w:val="005E00BE"/>
    <w:rsid w:val="005E23C6"/>
    <w:rsid w:val="005E55DD"/>
    <w:rsid w:val="005F13EC"/>
    <w:rsid w:val="005F15DD"/>
    <w:rsid w:val="005F1FA3"/>
    <w:rsid w:val="005F427D"/>
    <w:rsid w:val="005F5F41"/>
    <w:rsid w:val="005F718A"/>
    <w:rsid w:val="005F7E3C"/>
    <w:rsid w:val="006024BC"/>
    <w:rsid w:val="00605A75"/>
    <w:rsid w:val="006079D8"/>
    <w:rsid w:val="00610654"/>
    <w:rsid w:val="00610AEC"/>
    <w:rsid w:val="006119C0"/>
    <w:rsid w:val="006140AD"/>
    <w:rsid w:val="00620428"/>
    <w:rsid w:val="006254A9"/>
    <w:rsid w:val="00631195"/>
    <w:rsid w:val="00632AA7"/>
    <w:rsid w:val="00635C6F"/>
    <w:rsid w:val="00645993"/>
    <w:rsid w:val="006460DF"/>
    <w:rsid w:val="00650290"/>
    <w:rsid w:val="00650453"/>
    <w:rsid w:val="00650FBC"/>
    <w:rsid w:val="00652A85"/>
    <w:rsid w:val="00661BE5"/>
    <w:rsid w:val="00662B2E"/>
    <w:rsid w:val="0066382D"/>
    <w:rsid w:val="0066486B"/>
    <w:rsid w:val="006657B7"/>
    <w:rsid w:val="006708C9"/>
    <w:rsid w:val="00672EB1"/>
    <w:rsid w:val="00676ACA"/>
    <w:rsid w:val="00683795"/>
    <w:rsid w:val="0068583F"/>
    <w:rsid w:val="0069060D"/>
    <w:rsid w:val="00692777"/>
    <w:rsid w:val="00696799"/>
    <w:rsid w:val="00697C51"/>
    <w:rsid w:val="006A2A2C"/>
    <w:rsid w:val="006A30D0"/>
    <w:rsid w:val="006A48B3"/>
    <w:rsid w:val="006A587F"/>
    <w:rsid w:val="006B1B39"/>
    <w:rsid w:val="006B2DAE"/>
    <w:rsid w:val="006B2F4C"/>
    <w:rsid w:val="006B2FB2"/>
    <w:rsid w:val="006B3DB9"/>
    <w:rsid w:val="006B76A6"/>
    <w:rsid w:val="006B7878"/>
    <w:rsid w:val="006B7905"/>
    <w:rsid w:val="006C5E88"/>
    <w:rsid w:val="006D0FDE"/>
    <w:rsid w:val="006D1201"/>
    <w:rsid w:val="006E07A5"/>
    <w:rsid w:val="006E38C8"/>
    <w:rsid w:val="006E5F02"/>
    <w:rsid w:val="006E7100"/>
    <w:rsid w:val="006F0304"/>
    <w:rsid w:val="006F0A55"/>
    <w:rsid w:val="006F34BC"/>
    <w:rsid w:val="006F3AB2"/>
    <w:rsid w:val="006F6676"/>
    <w:rsid w:val="00700829"/>
    <w:rsid w:val="00701E18"/>
    <w:rsid w:val="007023FB"/>
    <w:rsid w:val="00703A53"/>
    <w:rsid w:val="00704D31"/>
    <w:rsid w:val="00705401"/>
    <w:rsid w:val="00706CAE"/>
    <w:rsid w:val="007071C3"/>
    <w:rsid w:val="0071138D"/>
    <w:rsid w:val="00711688"/>
    <w:rsid w:val="00711CFC"/>
    <w:rsid w:val="00714323"/>
    <w:rsid w:val="00715139"/>
    <w:rsid w:val="00716691"/>
    <w:rsid w:val="00721672"/>
    <w:rsid w:val="007216D3"/>
    <w:rsid w:val="0072230D"/>
    <w:rsid w:val="007233EF"/>
    <w:rsid w:val="007239FC"/>
    <w:rsid w:val="0072412A"/>
    <w:rsid w:val="007253E2"/>
    <w:rsid w:val="00725546"/>
    <w:rsid w:val="00732272"/>
    <w:rsid w:val="007366FA"/>
    <w:rsid w:val="00737BA7"/>
    <w:rsid w:val="00737E55"/>
    <w:rsid w:val="0074015D"/>
    <w:rsid w:val="007407B7"/>
    <w:rsid w:val="007433FE"/>
    <w:rsid w:val="007440F9"/>
    <w:rsid w:val="00744A8C"/>
    <w:rsid w:val="00745DC7"/>
    <w:rsid w:val="00750FF7"/>
    <w:rsid w:val="007537F0"/>
    <w:rsid w:val="00753FC8"/>
    <w:rsid w:val="00753FF9"/>
    <w:rsid w:val="007540F7"/>
    <w:rsid w:val="00755AEF"/>
    <w:rsid w:val="00757228"/>
    <w:rsid w:val="00763062"/>
    <w:rsid w:val="00763ED4"/>
    <w:rsid w:val="00765C35"/>
    <w:rsid w:val="00770400"/>
    <w:rsid w:val="0077245F"/>
    <w:rsid w:val="00773A55"/>
    <w:rsid w:val="00776F6E"/>
    <w:rsid w:val="007772EF"/>
    <w:rsid w:val="00777ABA"/>
    <w:rsid w:val="00777B66"/>
    <w:rsid w:val="00780967"/>
    <w:rsid w:val="007828CB"/>
    <w:rsid w:val="00782BA8"/>
    <w:rsid w:val="0078324E"/>
    <w:rsid w:val="00784149"/>
    <w:rsid w:val="00785784"/>
    <w:rsid w:val="00785D23"/>
    <w:rsid w:val="0078684E"/>
    <w:rsid w:val="00786DCD"/>
    <w:rsid w:val="00790006"/>
    <w:rsid w:val="007907D2"/>
    <w:rsid w:val="0079528C"/>
    <w:rsid w:val="007A090A"/>
    <w:rsid w:val="007A4847"/>
    <w:rsid w:val="007B13D9"/>
    <w:rsid w:val="007B247F"/>
    <w:rsid w:val="007B3819"/>
    <w:rsid w:val="007B7441"/>
    <w:rsid w:val="007C217C"/>
    <w:rsid w:val="007C28C4"/>
    <w:rsid w:val="007C5FCA"/>
    <w:rsid w:val="007D2A41"/>
    <w:rsid w:val="007D339E"/>
    <w:rsid w:val="007D7057"/>
    <w:rsid w:val="007D7698"/>
    <w:rsid w:val="007D7CB6"/>
    <w:rsid w:val="007E01E4"/>
    <w:rsid w:val="007E0F9F"/>
    <w:rsid w:val="007E12EA"/>
    <w:rsid w:val="007E3A2D"/>
    <w:rsid w:val="007E7399"/>
    <w:rsid w:val="007F42A9"/>
    <w:rsid w:val="007F6A16"/>
    <w:rsid w:val="007F7B14"/>
    <w:rsid w:val="00800BF3"/>
    <w:rsid w:val="00802EF9"/>
    <w:rsid w:val="00805875"/>
    <w:rsid w:val="00805FBD"/>
    <w:rsid w:val="008060B9"/>
    <w:rsid w:val="008103A2"/>
    <w:rsid w:val="00812608"/>
    <w:rsid w:val="00813543"/>
    <w:rsid w:val="00817356"/>
    <w:rsid w:val="00823149"/>
    <w:rsid w:val="00826D9F"/>
    <w:rsid w:val="00836EAB"/>
    <w:rsid w:val="008437A6"/>
    <w:rsid w:val="00845394"/>
    <w:rsid w:val="008454E4"/>
    <w:rsid w:val="00846B03"/>
    <w:rsid w:val="008472BA"/>
    <w:rsid w:val="0085040E"/>
    <w:rsid w:val="00854175"/>
    <w:rsid w:val="0085628F"/>
    <w:rsid w:val="00856351"/>
    <w:rsid w:val="00857733"/>
    <w:rsid w:val="008604EE"/>
    <w:rsid w:val="00860636"/>
    <w:rsid w:val="008620E6"/>
    <w:rsid w:val="00864389"/>
    <w:rsid w:val="00864CDD"/>
    <w:rsid w:val="008650C8"/>
    <w:rsid w:val="00870BA9"/>
    <w:rsid w:val="00871ECE"/>
    <w:rsid w:val="00875AE2"/>
    <w:rsid w:val="0088055A"/>
    <w:rsid w:val="00881E77"/>
    <w:rsid w:val="0088717E"/>
    <w:rsid w:val="0089218F"/>
    <w:rsid w:val="008969BB"/>
    <w:rsid w:val="008A0827"/>
    <w:rsid w:val="008A5A1C"/>
    <w:rsid w:val="008B143B"/>
    <w:rsid w:val="008B4248"/>
    <w:rsid w:val="008B4435"/>
    <w:rsid w:val="008C137C"/>
    <w:rsid w:val="008C30BF"/>
    <w:rsid w:val="008C3A70"/>
    <w:rsid w:val="008C3F44"/>
    <w:rsid w:val="008D0C51"/>
    <w:rsid w:val="008D2325"/>
    <w:rsid w:val="008D338B"/>
    <w:rsid w:val="008D3DCA"/>
    <w:rsid w:val="008D4DB4"/>
    <w:rsid w:val="008D53E8"/>
    <w:rsid w:val="008D77BA"/>
    <w:rsid w:val="008E193B"/>
    <w:rsid w:val="008E1DEB"/>
    <w:rsid w:val="008E2CED"/>
    <w:rsid w:val="008E5E76"/>
    <w:rsid w:val="008E74A6"/>
    <w:rsid w:val="008E7C86"/>
    <w:rsid w:val="008E7D8A"/>
    <w:rsid w:val="008F1237"/>
    <w:rsid w:val="008F30EB"/>
    <w:rsid w:val="008F3EC4"/>
    <w:rsid w:val="008F490E"/>
    <w:rsid w:val="008F52D0"/>
    <w:rsid w:val="008F5317"/>
    <w:rsid w:val="008F630D"/>
    <w:rsid w:val="008F7657"/>
    <w:rsid w:val="009004E9"/>
    <w:rsid w:val="00914140"/>
    <w:rsid w:val="00915CE4"/>
    <w:rsid w:val="009211A2"/>
    <w:rsid w:val="00921A11"/>
    <w:rsid w:val="00922C17"/>
    <w:rsid w:val="0092366C"/>
    <w:rsid w:val="0092370E"/>
    <w:rsid w:val="00923E2F"/>
    <w:rsid w:val="00925713"/>
    <w:rsid w:val="00927F27"/>
    <w:rsid w:val="00933976"/>
    <w:rsid w:val="00933CEA"/>
    <w:rsid w:val="0093575A"/>
    <w:rsid w:val="00935CDE"/>
    <w:rsid w:val="00937061"/>
    <w:rsid w:val="009373FB"/>
    <w:rsid w:val="00942EF7"/>
    <w:rsid w:val="009430EC"/>
    <w:rsid w:val="009450DE"/>
    <w:rsid w:val="0094716F"/>
    <w:rsid w:val="0095141E"/>
    <w:rsid w:val="009573A4"/>
    <w:rsid w:val="00957B4C"/>
    <w:rsid w:val="0096339C"/>
    <w:rsid w:val="00964C0D"/>
    <w:rsid w:val="00966078"/>
    <w:rsid w:val="00967207"/>
    <w:rsid w:val="0097166D"/>
    <w:rsid w:val="009719DE"/>
    <w:rsid w:val="00971A5E"/>
    <w:rsid w:val="00972F64"/>
    <w:rsid w:val="009745B1"/>
    <w:rsid w:val="00974ADB"/>
    <w:rsid w:val="0097578C"/>
    <w:rsid w:val="009779D3"/>
    <w:rsid w:val="009820BF"/>
    <w:rsid w:val="00982ACF"/>
    <w:rsid w:val="00985F57"/>
    <w:rsid w:val="00985F64"/>
    <w:rsid w:val="0098705D"/>
    <w:rsid w:val="00987A03"/>
    <w:rsid w:val="00990677"/>
    <w:rsid w:val="00991B93"/>
    <w:rsid w:val="009924E1"/>
    <w:rsid w:val="009925B9"/>
    <w:rsid w:val="00994988"/>
    <w:rsid w:val="009956F6"/>
    <w:rsid w:val="009A2A79"/>
    <w:rsid w:val="009A4F8C"/>
    <w:rsid w:val="009A7F11"/>
    <w:rsid w:val="009B6122"/>
    <w:rsid w:val="009B6EC4"/>
    <w:rsid w:val="009C0469"/>
    <w:rsid w:val="009C3824"/>
    <w:rsid w:val="009C46CB"/>
    <w:rsid w:val="009C6DA4"/>
    <w:rsid w:val="009C77A8"/>
    <w:rsid w:val="009C78D3"/>
    <w:rsid w:val="009D2009"/>
    <w:rsid w:val="009D2C93"/>
    <w:rsid w:val="009E3262"/>
    <w:rsid w:val="009E6423"/>
    <w:rsid w:val="009F14BF"/>
    <w:rsid w:val="009F3A3F"/>
    <w:rsid w:val="009F4AEA"/>
    <w:rsid w:val="009F5DEC"/>
    <w:rsid w:val="009F6EF6"/>
    <w:rsid w:val="009F7FA8"/>
    <w:rsid w:val="00A04CEE"/>
    <w:rsid w:val="00A05781"/>
    <w:rsid w:val="00A0585A"/>
    <w:rsid w:val="00A05A89"/>
    <w:rsid w:val="00A06A0D"/>
    <w:rsid w:val="00A109DD"/>
    <w:rsid w:val="00A10F7D"/>
    <w:rsid w:val="00A12D69"/>
    <w:rsid w:val="00A179B7"/>
    <w:rsid w:val="00A204A9"/>
    <w:rsid w:val="00A21518"/>
    <w:rsid w:val="00A22936"/>
    <w:rsid w:val="00A24558"/>
    <w:rsid w:val="00A32385"/>
    <w:rsid w:val="00A353EA"/>
    <w:rsid w:val="00A36242"/>
    <w:rsid w:val="00A40B73"/>
    <w:rsid w:val="00A44072"/>
    <w:rsid w:val="00A44DD7"/>
    <w:rsid w:val="00A50579"/>
    <w:rsid w:val="00A53BEE"/>
    <w:rsid w:val="00A561B4"/>
    <w:rsid w:val="00A607AE"/>
    <w:rsid w:val="00A612D8"/>
    <w:rsid w:val="00A61A07"/>
    <w:rsid w:val="00A64D3B"/>
    <w:rsid w:val="00A64E44"/>
    <w:rsid w:val="00A6624C"/>
    <w:rsid w:val="00A673BC"/>
    <w:rsid w:val="00A67A72"/>
    <w:rsid w:val="00A77799"/>
    <w:rsid w:val="00A81844"/>
    <w:rsid w:val="00A818BC"/>
    <w:rsid w:val="00A8273E"/>
    <w:rsid w:val="00A832B6"/>
    <w:rsid w:val="00A84A64"/>
    <w:rsid w:val="00A9410B"/>
    <w:rsid w:val="00A95434"/>
    <w:rsid w:val="00A955D2"/>
    <w:rsid w:val="00A962FD"/>
    <w:rsid w:val="00AA0247"/>
    <w:rsid w:val="00AA0A1F"/>
    <w:rsid w:val="00AA177C"/>
    <w:rsid w:val="00AA2F6B"/>
    <w:rsid w:val="00AA445C"/>
    <w:rsid w:val="00AA4720"/>
    <w:rsid w:val="00AA51DF"/>
    <w:rsid w:val="00AA5D5B"/>
    <w:rsid w:val="00AA67C6"/>
    <w:rsid w:val="00AA709D"/>
    <w:rsid w:val="00AA7D59"/>
    <w:rsid w:val="00AC091A"/>
    <w:rsid w:val="00AC0B2C"/>
    <w:rsid w:val="00AC1B8A"/>
    <w:rsid w:val="00AC1E85"/>
    <w:rsid w:val="00AC2CF5"/>
    <w:rsid w:val="00AC3CC3"/>
    <w:rsid w:val="00AC3FB5"/>
    <w:rsid w:val="00AC7042"/>
    <w:rsid w:val="00AD2410"/>
    <w:rsid w:val="00AE09F4"/>
    <w:rsid w:val="00AE0DC2"/>
    <w:rsid w:val="00AE1D25"/>
    <w:rsid w:val="00AE1FCE"/>
    <w:rsid w:val="00AE66DD"/>
    <w:rsid w:val="00AF129E"/>
    <w:rsid w:val="00AF6E89"/>
    <w:rsid w:val="00AF77C0"/>
    <w:rsid w:val="00AF7DBA"/>
    <w:rsid w:val="00B00159"/>
    <w:rsid w:val="00B0131D"/>
    <w:rsid w:val="00B01DF8"/>
    <w:rsid w:val="00B02852"/>
    <w:rsid w:val="00B04547"/>
    <w:rsid w:val="00B0497D"/>
    <w:rsid w:val="00B07F11"/>
    <w:rsid w:val="00B13890"/>
    <w:rsid w:val="00B2033C"/>
    <w:rsid w:val="00B20F1D"/>
    <w:rsid w:val="00B26D70"/>
    <w:rsid w:val="00B30A8B"/>
    <w:rsid w:val="00B32E99"/>
    <w:rsid w:val="00B34087"/>
    <w:rsid w:val="00B36DA4"/>
    <w:rsid w:val="00B40450"/>
    <w:rsid w:val="00B42829"/>
    <w:rsid w:val="00B452CB"/>
    <w:rsid w:val="00B46FB5"/>
    <w:rsid w:val="00B501EF"/>
    <w:rsid w:val="00B519D0"/>
    <w:rsid w:val="00B53871"/>
    <w:rsid w:val="00B60B44"/>
    <w:rsid w:val="00B61CD7"/>
    <w:rsid w:val="00B666AC"/>
    <w:rsid w:val="00B67235"/>
    <w:rsid w:val="00B677EE"/>
    <w:rsid w:val="00B67B5C"/>
    <w:rsid w:val="00B74377"/>
    <w:rsid w:val="00B75F30"/>
    <w:rsid w:val="00B8110C"/>
    <w:rsid w:val="00B841D5"/>
    <w:rsid w:val="00B84C4B"/>
    <w:rsid w:val="00B85ED9"/>
    <w:rsid w:val="00B90612"/>
    <w:rsid w:val="00B9461D"/>
    <w:rsid w:val="00B94971"/>
    <w:rsid w:val="00BA0278"/>
    <w:rsid w:val="00BA498F"/>
    <w:rsid w:val="00BA5087"/>
    <w:rsid w:val="00BA5E68"/>
    <w:rsid w:val="00BA6188"/>
    <w:rsid w:val="00BA7D4A"/>
    <w:rsid w:val="00BB00E3"/>
    <w:rsid w:val="00BB2607"/>
    <w:rsid w:val="00BC3ED3"/>
    <w:rsid w:val="00BC4385"/>
    <w:rsid w:val="00BC4F59"/>
    <w:rsid w:val="00BC742E"/>
    <w:rsid w:val="00BD084C"/>
    <w:rsid w:val="00BD1C5E"/>
    <w:rsid w:val="00BD253D"/>
    <w:rsid w:val="00BD4685"/>
    <w:rsid w:val="00BE74D9"/>
    <w:rsid w:val="00BF4C20"/>
    <w:rsid w:val="00C01BFD"/>
    <w:rsid w:val="00C031F1"/>
    <w:rsid w:val="00C104C4"/>
    <w:rsid w:val="00C11A81"/>
    <w:rsid w:val="00C13B73"/>
    <w:rsid w:val="00C1540A"/>
    <w:rsid w:val="00C15B08"/>
    <w:rsid w:val="00C15FCB"/>
    <w:rsid w:val="00C2123C"/>
    <w:rsid w:val="00C232B7"/>
    <w:rsid w:val="00C23453"/>
    <w:rsid w:val="00C24C79"/>
    <w:rsid w:val="00C25B0B"/>
    <w:rsid w:val="00C25CE1"/>
    <w:rsid w:val="00C25CE7"/>
    <w:rsid w:val="00C26199"/>
    <w:rsid w:val="00C33BA7"/>
    <w:rsid w:val="00C34BD6"/>
    <w:rsid w:val="00C34E96"/>
    <w:rsid w:val="00C42949"/>
    <w:rsid w:val="00C4335B"/>
    <w:rsid w:val="00C46504"/>
    <w:rsid w:val="00C468E6"/>
    <w:rsid w:val="00C47DAA"/>
    <w:rsid w:val="00C47E01"/>
    <w:rsid w:val="00C51669"/>
    <w:rsid w:val="00C52295"/>
    <w:rsid w:val="00C52524"/>
    <w:rsid w:val="00C54DFD"/>
    <w:rsid w:val="00C55596"/>
    <w:rsid w:val="00C5575A"/>
    <w:rsid w:val="00C565A9"/>
    <w:rsid w:val="00C61575"/>
    <w:rsid w:val="00C6346F"/>
    <w:rsid w:val="00C646A7"/>
    <w:rsid w:val="00C66016"/>
    <w:rsid w:val="00C70D8B"/>
    <w:rsid w:val="00C75B7D"/>
    <w:rsid w:val="00C8024D"/>
    <w:rsid w:val="00C810DA"/>
    <w:rsid w:val="00C81F98"/>
    <w:rsid w:val="00C8343B"/>
    <w:rsid w:val="00C854E1"/>
    <w:rsid w:val="00C87DF0"/>
    <w:rsid w:val="00C91095"/>
    <w:rsid w:val="00CA121F"/>
    <w:rsid w:val="00CA35F3"/>
    <w:rsid w:val="00CA506C"/>
    <w:rsid w:val="00CA5720"/>
    <w:rsid w:val="00CA64C8"/>
    <w:rsid w:val="00CB1BAD"/>
    <w:rsid w:val="00CB6415"/>
    <w:rsid w:val="00CB679E"/>
    <w:rsid w:val="00CC562F"/>
    <w:rsid w:val="00CC70D6"/>
    <w:rsid w:val="00CC7F5F"/>
    <w:rsid w:val="00CD09C0"/>
    <w:rsid w:val="00CD28C6"/>
    <w:rsid w:val="00CD5551"/>
    <w:rsid w:val="00CD57AA"/>
    <w:rsid w:val="00CD5E19"/>
    <w:rsid w:val="00CD6512"/>
    <w:rsid w:val="00CD748F"/>
    <w:rsid w:val="00CE10FB"/>
    <w:rsid w:val="00CE54DB"/>
    <w:rsid w:val="00CE575A"/>
    <w:rsid w:val="00CE63EC"/>
    <w:rsid w:val="00CE763E"/>
    <w:rsid w:val="00CE790E"/>
    <w:rsid w:val="00CF47D5"/>
    <w:rsid w:val="00CF489B"/>
    <w:rsid w:val="00CF4CEC"/>
    <w:rsid w:val="00CF566C"/>
    <w:rsid w:val="00CF59A8"/>
    <w:rsid w:val="00CF7DA8"/>
    <w:rsid w:val="00D018E5"/>
    <w:rsid w:val="00D03951"/>
    <w:rsid w:val="00D03AAB"/>
    <w:rsid w:val="00D04539"/>
    <w:rsid w:val="00D07EB0"/>
    <w:rsid w:val="00D12BD2"/>
    <w:rsid w:val="00D1344B"/>
    <w:rsid w:val="00D17179"/>
    <w:rsid w:val="00D1750B"/>
    <w:rsid w:val="00D22804"/>
    <w:rsid w:val="00D25ABF"/>
    <w:rsid w:val="00D271AD"/>
    <w:rsid w:val="00D33034"/>
    <w:rsid w:val="00D36B03"/>
    <w:rsid w:val="00D40B58"/>
    <w:rsid w:val="00D424C0"/>
    <w:rsid w:val="00D43B25"/>
    <w:rsid w:val="00D45562"/>
    <w:rsid w:val="00D459B6"/>
    <w:rsid w:val="00D46864"/>
    <w:rsid w:val="00D46EF1"/>
    <w:rsid w:val="00D53AC0"/>
    <w:rsid w:val="00D57122"/>
    <w:rsid w:val="00D60BAA"/>
    <w:rsid w:val="00D60D68"/>
    <w:rsid w:val="00D65344"/>
    <w:rsid w:val="00D654C1"/>
    <w:rsid w:val="00D703B3"/>
    <w:rsid w:val="00D72799"/>
    <w:rsid w:val="00D76E3A"/>
    <w:rsid w:val="00D80186"/>
    <w:rsid w:val="00D8034C"/>
    <w:rsid w:val="00D8274B"/>
    <w:rsid w:val="00D8514F"/>
    <w:rsid w:val="00D860E7"/>
    <w:rsid w:val="00D90709"/>
    <w:rsid w:val="00D95289"/>
    <w:rsid w:val="00DA360B"/>
    <w:rsid w:val="00DA47DD"/>
    <w:rsid w:val="00DB1373"/>
    <w:rsid w:val="00DB13B5"/>
    <w:rsid w:val="00DB3D52"/>
    <w:rsid w:val="00DB41DE"/>
    <w:rsid w:val="00DC3419"/>
    <w:rsid w:val="00DC7E63"/>
    <w:rsid w:val="00DD030C"/>
    <w:rsid w:val="00DD1621"/>
    <w:rsid w:val="00DD3059"/>
    <w:rsid w:val="00DD5F22"/>
    <w:rsid w:val="00DD73F5"/>
    <w:rsid w:val="00DE03DE"/>
    <w:rsid w:val="00DE3BF7"/>
    <w:rsid w:val="00DE5A98"/>
    <w:rsid w:val="00DF09D9"/>
    <w:rsid w:val="00DF2D78"/>
    <w:rsid w:val="00DF2E8B"/>
    <w:rsid w:val="00DF3BC9"/>
    <w:rsid w:val="00DF4E9D"/>
    <w:rsid w:val="00DF74F3"/>
    <w:rsid w:val="00E0004D"/>
    <w:rsid w:val="00E01889"/>
    <w:rsid w:val="00E027BA"/>
    <w:rsid w:val="00E03A93"/>
    <w:rsid w:val="00E122A7"/>
    <w:rsid w:val="00E14847"/>
    <w:rsid w:val="00E15049"/>
    <w:rsid w:val="00E15314"/>
    <w:rsid w:val="00E155C4"/>
    <w:rsid w:val="00E17CF3"/>
    <w:rsid w:val="00E21E4C"/>
    <w:rsid w:val="00E235C6"/>
    <w:rsid w:val="00E244C9"/>
    <w:rsid w:val="00E24C23"/>
    <w:rsid w:val="00E2630E"/>
    <w:rsid w:val="00E2677B"/>
    <w:rsid w:val="00E27C5E"/>
    <w:rsid w:val="00E300DB"/>
    <w:rsid w:val="00E3100A"/>
    <w:rsid w:val="00E32EE7"/>
    <w:rsid w:val="00E37416"/>
    <w:rsid w:val="00E4053D"/>
    <w:rsid w:val="00E412FE"/>
    <w:rsid w:val="00E42EB3"/>
    <w:rsid w:val="00E4486E"/>
    <w:rsid w:val="00E46E6A"/>
    <w:rsid w:val="00E47541"/>
    <w:rsid w:val="00E52651"/>
    <w:rsid w:val="00E553BC"/>
    <w:rsid w:val="00E57E76"/>
    <w:rsid w:val="00E60A65"/>
    <w:rsid w:val="00E63F66"/>
    <w:rsid w:val="00E6735F"/>
    <w:rsid w:val="00E679B4"/>
    <w:rsid w:val="00E67A4D"/>
    <w:rsid w:val="00E71854"/>
    <w:rsid w:val="00E74121"/>
    <w:rsid w:val="00E7790B"/>
    <w:rsid w:val="00E83575"/>
    <w:rsid w:val="00E85988"/>
    <w:rsid w:val="00E862C9"/>
    <w:rsid w:val="00E90E97"/>
    <w:rsid w:val="00E933A0"/>
    <w:rsid w:val="00E93FA5"/>
    <w:rsid w:val="00E95EA2"/>
    <w:rsid w:val="00EA42A6"/>
    <w:rsid w:val="00EA7444"/>
    <w:rsid w:val="00EB0EA9"/>
    <w:rsid w:val="00EB425B"/>
    <w:rsid w:val="00EB462A"/>
    <w:rsid w:val="00EB74AC"/>
    <w:rsid w:val="00EC053A"/>
    <w:rsid w:val="00EC2238"/>
    <w:rsid w:val="00EC2C0F"/>
    <w:rsid w:val="00EC63E8"/>
    <w:rsid w:val="00EC7212"/>
    <w:rsid w:val="00ED108D"/>
    <w:rsid w:val="00ED1A2E"/>
    <w:rsid w:val="00ED38FE"/>
    <w:rsid w:val="00ED5178"/>
    <w:rsid w:val="00EE28EA"/>
    <w:rsid w:val="00EF22C9"/>
    <w:rsid w:val="00EF33A5"/>
    <w:rsid w:val="00F022BE"/>
    <w:rsid w:val="00F058B2"/>
    <w:rsid w:val="00F05F63"/>
    <w:rsid w:val="00F06E6D"/>
    <w:rsid w:val="00F11DC1"/>
    <w:rsid w:val="00F131D7"/>
    <w:rsid w:val="00F158AB"/>
    <w:rsid w:val="00F17EE5"/>
    <w:rsid w:val="00F211D7"/>
    <w:rsid w:val="00F22565"/>
    <w:rsid w:val="00F229CE"/>
    <w:rsid w:val="00F22B1E"/>
    <w:rsid w:val="00F22F9D"/>
    <w:rsid w:val="00F23264"/>
    <w:rsid w:val="00F23C76"/>
    <w:rsid w:val="00F23E5C"/>
    <w:rsid w:val="00F30AF5"/>
    <w:rsid w:val="00F318FF"/>
    <w:rsid w:val="00F32355"/>
    <w:rsid w:val="00F33548"/>
    <w:rsid w:val="00F34BC0"/>
    <w:rsid w:val="00F42DDF"/>
    <w:rsid w:val="00F431E3"/>
    <w:rsid w:val="00F45CDE"/>
    <w:rsid w:val="00F51845"/>
    <w:rsid w:val="00F53330"/>
    <w:rsid w:val="00F56AA7"/>
    <w:rsid w:val="00F6336D"/>
    <w:rsid w:val="00F6605F"/>
    <w:rsid w:val="00F6659C"/>
    <w:rsid w:val="00F674DA"/>
    <w:rsid w:val="00F70A25"/>
    <w:rsid w:val="00F73AC3"/>
    <w:rsid w:val="00F800AA"/>
    <w:rsid w:val="00F806F3"/>
    <w:rsid w:val="00F81251"/>
    <w:rsid w:val="00F938C8"/>
    <w:rsid w:val="00F9650B"/>
    <w:rsid w:val="00FA0E2A"/>
    <w:rsid w:val="00FA3899"/>
    <w:rsid w:val="00FA5AFF"/>
    <w:rsid w:val="00FA5E55"/>
    <w:rsid w:val="00FA69CD"/>
    <w:rsid w:val="00FB1E73"/>
    <w:rsid w:val="00FB41C9"/>
    <w:rsid w:val="00FB479A"/>
    <w:rsid w:val="00FB5016"/>
    <w:rsid w:val="00FB5DDF"/>
    <w:rsid w:val="00FB76BD"/>
    <w:rsid w:val="00FC0848"/>
    <w:rsid w:val="00FC3220"/>
    <w:rsid w:val="00FC4308"/>
    <w:rsid w:val="00FC541F"/>
    <w:rsid w:val="00FC6819"/>
    <w:rsid w:val="00FC763D"/>
    <w:rsid w:val="00FD1D67"/>
    <w:rsid w:val="00FD4E41"/>
    <w:rsid w:val="00FD5AC9"/>
    <w:rsid w:val="00FD726F"/>
    <w:rsid w:val="00FE1985"/>
    <w:rsid w:val="00FF08D2"/>
    <w:rsid w:val="00FF138D"/>
    <w:rsid w:val="00FF147A"/>
    <w:rsid w:val="00FF1C12"/>
    <w:rsid w:val="00FF3C76"/>
    <w:rsid w:val="00FF613F"/>
    <w:rsid w:val="00FF65A9"/>
    <w:rsid w:val="0128CC7B"/>
    <w:rsid w:val="02F18A98"/>
    <w:rsid w:val="031ECBC8"/>
    <w:rsid w:val="0441D461"/>
    <w:rsid w:val="04534789"/>
    <w:rsid w:val="0530DB94"/>
    <w:rsid w:val="056620AB"/>
    <w:rsid w:val="05BEC931"/>
    <w:rsid w:val="05CE35D3"/>
    <w:rsid w:val="082D8D9C"/>
    <w:rsid w:val="085EA877"/>
    <w:rsid w:val="08FC1D27"/>
    <w:rsid w:val="09228EE4"/>
    <w:rsid w:val="092AD494"/>
    <w:rsid w:val="0993E536"/>
    <w:rsid w:val="0AA9F2A8"/>
    <w:rsid w:val="0AFF6C33"/>
    <w:rsid w:val="0B7AA77A"/>
    <w:rsid w:val="0B83C2F5"/>
    <w:rsid w:val="0C778282"/>
    <w:rsid w:val="0CC1E824"/>
    <w:rsid w:val="0DE0974B"/>
    <w:rsid w:val="0E1B75A5"/>
    <w:rsid w:val="0E5A13A0"/>
    <w:rsid w:val="0F23A535"/>
    <w:rsid w:val="101964B8"/>
    <w:rsid w:val="10AA7B1D"/>
    <w:rsid w:val="1149FAEC"/>
    <w:rsid w:val="11534C91"/>
    <w:rsid w:val="11B6FB68"/>
    <w:rsid w:val="12E10B49"/>
    <w:rsid w:val="14650E37"/>
    <w:rsid w:val="14C135C8"/>
    <w:rsid w:val="165E0248"/>
    <w:rsid w:val="16E3CBDE"/>
    <w:rsid w:val="16FAFBFD"/>
    <w:rsid w:val="187F9C3F"/>
    <w:rsid w:val="191B2A96"/>
    <w:rsid w:val="19514E16"/>
    <w:rsid w:val="19EFA15E"/>
    <w:rsid w:val="1A0A1271"/>
    <w:rsid w:val="1A50E0DB"/>
    <w:rsid w:val="1B1CCF87"/>
    <w:rsid w:val="1CB5178E"/>
    <w:rsid w:val="1DAC9B57"/>
    <w:rsid w:val="1DD9624B"/>
    <w:rsid w:val="2009ADF4"/>
    <w:rsid w:val="20615BE7"/>
    <w:rsid w:val="21425F05"/>
    <w:rsid w:val="215AF3B7"/>
    <w:rsid w:val="21716008"/>
    <w:rsid w:val="21D277CE"/>
    <w:rsid w:val="22F6C418"/>
    <w:rsid w:val="24F4AFD4"/>
    <w:rsid w:val="25FCCF04"/>
    <w:rsid w:val="2605FADF"/>
    <w:rsid w:val="2617FFFF"/>
    <w:rsid w:val="271F5B96"/>
    <w:rsid w:val="2748F491"/>
    <w:rsid w:val="27B4CC7F"/>
    <w:rsid w:val="2800B3DA"/>
    <w:rsid w:val="282E48D4"/>
    <w:rsid w:val="2A495B50"/>
    <w:rsid w:val="2ABC6E30"/>
    <w:rsid w:val="2AEB7122"/>
    <w:rsid w:val="2BE2F289"/>
    <w:rsid w:val="2C02C25D"/>
    <w:rsid w:val="2D2E88AF"/>
    <w:rsid w:val="2DA5C4F7"/>
    <w:rsid w:val="2E1C4BF4"/>
    <w:rsid w:val="2F58D66E"/>
    <w:rsid w:val="3008D162"/>
    <w:rsid w:val="302F431F"/>
    <w:rsid w:val="3043AFBC"/>
    <w:rsid w:val="307D22B8"/>
    <w:rsid w:val="30A9DDEE"/>
    <w:rsid w:val="31428668"/>
    <w:rsid w:val="3262D68F"/>
    <w:rsid w:val="32ACD153"/>
    <w:rsid w:val="35886BE6"/>
    <w:rsid w:val="35C7228E"/>
    <w:rsid w:val="37344929"/>
    <w:rsid w:val="373EA3D8"/>
    <w:rsid w:val="374ABFF6"/>
    <w:rsid w:val="377C450C"/>
    <w:rsid w:val="3874373F"/>
    <w:rsid w:val="38BF1310"/>
    <w:rsid w:val="39E36EC5"/>
    <w:rsid w:val="3AA7D656"/>
    <w:rsid w:val="3AEFDA2A"/>
    <w:rsid w:val="3B9B4DB6"/>
    <w:rsid w:val="3C8C06ED"/>
    <w:rsid w:val="3D982309"/>
    <w:rsid w:val="3E7B056F"/>
    <w:rsid w:val="4080E336"/>
    <w:rsid w:val="40B9F5A8"/>
    <w:rsid w:val="410EE94E"/>
    <w:rsid w:val="41FE8D8C"/>
    <w:rsid w:val="4456A622"/>
    <w:rsid w:val="4577FE0F"/>
    <w:rsid w:val="46456F29"/>
    <w:rsid w:val="467FF036"/>
    <w:rsid w:val="47199667"/>
    <w:rsid w:val="472FB0FF"/>
    <w:rsid w:val="4770D092"/>
    <w:rsid w:val="47966640"/>
    <w:rsid w:val="47E13F8A"/>
    <w:rsid w:val="4808BF58"/>
    <w:rsid w:val="49B694D9"/>
    <w:rsid w:val="4A09A5EC"/>
    <w:rsid w:val="4BD82ED0"/>
    <w:rsid w:val="4C82B7B2"/>
    <w:rsid w:val="4CB4B0AD"/>
    <w:rsid w:val="4CD31500"/>
    <w:rsid w:val="4D12AF1A"/>
    <w:rsid w:val="4E399546"/>
    <w:rsid w:val="4F482FF0"/>
    <w:rsid w:val="4F6AC7B0"/>
    <w:rsid w:val="502059A9"/>
    <w:rsid w:val="506E1878"/>
    <w:rsid w:val="50BCA8F4"/>
    <w:rsid w:val="50D11591"/>
    <w:rsid w:val="51A78242"/>
    <w:rsid w:val="52467435"/>
    <w:rsid w:val="524C2CB1"/>
    <w:rsid w:val="55038A91"/>
    <w:rsid w:val="55A726E3"/>
    <w:rsid w:val="567BC01D"/>
    <w:rsid w:val="56A06903"/>
    <w:rsid w:val="57330DB5"/>
    <w:rsid w:val="57B1B40E"/>
    <w:rsid w:val="58369601"/>
    <w:rsid w:val="588820BF"/>
    <w:rsid w:val="592712B2"/>
    <w:rsid w:val="5A6464E8"/>
    <w:rsid w:val="5AE03955"/>
    <w:rsid w:val="5B148E21"/>
    <w:rsid w:val="5BB1BB2B"/>
    <w:rsid w:val="5BDC1BA4"/>
    <w:rsid w:val="5C240D6B"/>
    <w:rsid w:val="60F11F1F"/>
    <w:rsid w:val="6461A5FD"/>
    <w:rsid w:val="653A6D51"/>
    <w:rsid w:val="65B1EEB2"/>
    <w:rsid w:val="65DBA026"/>
    <w:rsid w:val="67CFCD2B"/>
    <w:rsid w:val="6992077C"/>
    <w:rsid w:val="6C6594A5"/>
    <w:rsid w:val="6ECC2739"/>
    <w:rsid w:val="6F3E3ADB"/>
    <w:rsid w:val="6F442EF8"/>
    <w:rsid w:val="70B29AEB"/>
    <w:rsid w:val="70DAE35A"/>
    <w:rsid w:val="70EE16A3"/>
    <w:rsid w:val="7151383A"/>
    <w:rsid w:val="719BCD1B"/>
    <w:rsid w:val="720B88A2"/>
    <w:rsid w:val="7260A0F6"/>
    <w:rsid w:val="729BD69D"/>
    <w:rsid w:val="734AABEA"/>
    <w:rsid w:val="738DC511"/>
    <w:rsid w:val="73B26C92"/>
    <w:rsid w:val="7434CC11"/>
    <w:rsid w:val="747FB74D"/>
    <w:rsid w:val="74952009"/>
    <w:rsid w:val="756B8CBA"/>
    <w:rsid w:val="76FD6565"/>
    <w:rsid w:val="78C8A31A"/>
    <w:rsid w:val="792D102C"/>
    <w:rsid w:val="7AE3FD43"/>
    <w:rsid w:val="7B472D6D"/>
    <w:rsid w:val="7B576C25"/>
    <w:rsid w:val="7BDE0004"/>
    <w:rsid w:val="7C879FDA"/>
    <w:rsid w:val="7DC07BCA"/>
    <w:rsid w:val="7E0E6D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47461E"/>
  <w15:chartTrackingRefBased/>
  <w15:docId w15:val="{817FB242-E2EF-4118-A1E2-204E403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B5C"/>
    <w:pPr>
      <w:keepNext/>
      <w:keepLines/>
      <w:spacing w:before="360" w:after="16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1E4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FF7"/>
    <w:pPr>
      <w:spacing w:after="0" w:line="240" w:lineRule="auto"/>
      <w:ind w:left="720"/>
      <w:contextualSpacing/>
    </w:pPr>
    <w:rPr>
      <w:rFonts w:ascii="Arial" w:hAnsi="Arial" w:cs="Arial"/>
      <w:color w:val="3C4A60"/>
      <w:lang w:eastAsia="en-AU"/>
    </w:rPr>
  </w:style>
  <w:style w:type="paragraph" w:customStyle="1" w:styleId="VDWCbody">
    <w:name w:val="VDWC body"/>
    <w:qFormat/>
    <w:rsid w:val="0019691C"/>
    <w:pPr>
      <w:spacing w:after="120" w:line="270" w:lineRule="atLeast"/>
    </w:pPr>
    <w:rPr>
      <w:rFonts w:ascii="Arial" w:eastAsia="Times" w:hAnsi="Arial" w:cs="Times New Roman"/>
      <w:sz w:val="20"/>
      <w:szCs w:val="20"/>
    </w:rPr>
  </w:style>
  <w:style w:type="paragraph" w:customStyle="1" w:styleId="VDWCbullet1">
    <w:name w:val="VDWC bullet 1"/>
    <w:basedOn w:val="VDWCbody"/>
    <w:qFormat/>
    <w:rsid w:val="0019691C"/>
    <w:pPr>
      <w:numPr>
        <w:numId w:val="17"/>
      </w:numPr>
      <w:spacing w:after="40"/>
    </w:pPr>
  </w:style>
  <w:style w:type="paragraph" w:customStyle="1" w:styleId="VDWCbullet2">
    <w:name w:val="VDWC bullet 2"/>
    <w:basedOn w:val="VDWCbody"/>
    <w:uiPriority w:val="2"/>
    <w:qFormat/>
    <w:rsid w:val="0019691C"/>
    <w:pPr>
      <w:numPr>
        <w:ilvl w:val="1"/>
        <w:numId w:val="1"/>
      </w:numPr>
      <w:spacing w:after="40"/>
    </w:pPr>
  </w:style>
  <w:style w:type="numbering" w:customStyle="1" w:styleId="ZZBullets">
    <w:name w:val="ZZ Bullets"/>
    <w:rsid w:val="0019691C"/>
  </w:style>
  <w:style w:type="paragraph" w:customStyle="1" w:styleId="DPCbullet1">
    <w:name w:val="DPC bullet 1"/>
    <w:basedOn w:val="Normal"/>
    <w:qFormat/>
    <w:rsid w:val="00D459B6"/>
    <w:pPr>
      <w:spacing w:after="60" w:line="300" w:lineRule="atLeast"/>
      <w:ind w:left="284" w:hanging="284"/>
    </w:pPr>
    <w:rPr>
      <w:rFonts w:eastAsia="Times" w:cs="Arial"/>
      <w:color w:val="000000" w:themeColor="text1"/>
    </w:rPr>
  </w:style>
  <w:style w:type="character" w:styleId="CommentReference">
    <w:name w:val="annotation reference"/>
    <w:basedOn w:val="DefaultParagraphFont"/>
    <w:uiPriority w:val="99"/>
    <w:semiHidden/>
    <w:unhideWhenUsed/>
    <w:rsid w:val="00D459B6"/>
    <w:rPr>
      <w:sz w:val="16"/>
      <w:szCs w:val="16"/>
    </w:rPr>
  </w:style>
  <w:style w:type="paragraph" w:styleId="CommentText">
    <w:name w:val="annotation text"/>
    <w:basedOn w:val="Normal"/>
    <w:link w:val="CommentTextChar"/>
    <w:uiPriority w:val="99"/>
    <w:semiHidden/>
    <w:unhideWhenUsed/>
    <w:rsid w:val="00D459B6"/>
    <w:pPr>
      <w:spacing w:line="240" w:lineRule="auto"/>
    </w:pPr>
    <w:rPr>
      <w:sz w:val="20"/>
      <w:szCs w:val="20"/>
    </w:rPr>
  </w:style>
  <w:style w:type="character" w:customStyle="1" w:styleId="CommentTextChar">
    <w:name w:val="Comment Text Char"/>
    <w:basedOn w:val="DefaultParagraphFont"/>
    <w:link w:val="CommentText"/>
    <w:uiPriority w:val="99"/>
    <w:semiHidden/>
    <w:rsid w:val="00D459B6"/>
    <w:rPr>
      <w:sz w:val="20"/>
      <w:szCs w:val="20"/>
    </w:rPr>
  </w:style>
  <w:style w:type="paragraph" w:styleId="CommentSubject">
    <w:name w:val="annotation subject"/>
    <w:basedOn w:val="CommentText"/>
    <w:next w:val="CommentText"/>
    <w:link w:val="CommentSubjectChar"/>
    <w:uiPriority w:val="99"/>
    <w:semiHidden/>
    <w:unhideWhenUsed/>
    <w:rsid w:val="00D459B6"/>
    <w:rPr>
      <w:b/>
      <w:bCs/>
    </w:rPr>
  </w:style>
  <w:style w:type="character" w:customStyle="1" w:styleId="CommentSubjectChar">
    <w:name w:val="Comment Subject Char"/>
    <w:basedOn w:val="CommentTextChar"/>
    <w:link w:val="CommentSubject"/>
    <w:uiPriority w:val="99"/>
    <w:semiHidden/>
    <w:rsid w:val="00D459B6"/>
    <w:rPr>
      <w:b/>
      <w:bCs/>
      <w:sz w:val="20"/>
      <w:szCs w:val="20"/>
    </w:rPr>
  </w:style>
  <w:style w:type="paragraph" w:styleId="BalloonText">
    <w:name w:val="Balloon Text"/>
    <w:basedOn w:val="Normal"/>
    <w:link w:val="BalloonTextChar"/>
    <w:uiPriority w:val="99"/>
    <w:semiHidden/>
    <w:unhideWhenUsed/>
    <w:rsid w:val="00D45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B6"/>
    <w:rPr>
      <w:rFonts w:ascii="Segoe UI" w:hAnsi="Segoe UI" w:cs="Segoe UI"/>
      <w:sz w:val="18"/>
      <w:szCs w:val="18"/>
    </w:rPr>
  </w:style>
  <w:style w:type="character" w:styleId="Hyperlink">
    <w:name w:val="Hyperlink"/>
    <w:basedOn w:val="DefaultParagraphFont"/>
    <w:uiPriority w:val="99"/>
    <w:unhideWhenUsed/>
    <w:rsid w:val="00594E7C"/>
    <w:rPr>
      <w:color w:val="0000FF" w:themeColor="hyperlink"/>
      <w:u w:val="single"/>
    </w:rPr>
  </w:style>
  <w:style w:type="character" w:styleId="UnresolvedMention">
    <w:name w:val="Unresolved Mention"/>
    <w:basedOn w:val="DefaultParagraphFont"/>
    <w:uiPriority w:val="99"/>
    <w:unhideWhenUsed/>
    <w:rsid w:val="00594E7C"/>
    <w:rPr>
      <w:color w:val="605E5C"/>
      <w:shd w:val="clear" w:color="auto" w:fill="E1DFDD"/>
    </w:rPr>
  </w:style>
  <w:style w:type="paragraph" w:customStyle="1" w:styleId="Default">
    <w:name w:val="Default"/>
    <w:rsid w:val="005F5F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65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C85"/>
  </w:style>
  <w:style w:type="paragraph" w:styleId="Footer">
    <w:name w:val="footer"/>
    <w:basedOn w:val="Normal"/>
    <w:link w:val="FooterChar"/>
    <w:uiPriority w:val="99"/>
    <w:unhideWhenUsed/>
    <w:rsid w:val="00565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C85"/>
  </w:style>
  <w:style w:type="paragraph" w:customStyle="1" w:styleId="paragraph">
    <w:name w:val="paragraph"/>
    <w:basedOn w:val="Normal"/>
    <w:rsid w:val="00C4650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46504"/>
  </w:style>
  <w:style w:type="character" w:customStyle="1" w:styleId="eop">
    <w:name w:val="eop"/>
    <w:basedOn w:val="DefaultParagraphFont"/>
    <w:rsid w:val="005F15DD"/>
  </w:style>
  <w:style w:type="character" w:customStyle="1" w:styleId="Heading1Char">
    <w:name w:val="Heading 1 Char"/>
    <w:basedOn w:val="DefaultParagraphFont"/>
    <w:link w:val="Heading1"/>
    <w:uiPriority w:val="9"/>
    <w:rsid w:val="00B67B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E21E4C"/>
    <w:rPr>
      <w:rFonts w:asciiTheme="majorHAnsi" w:eastAsiaTheme="majorEastAsia" w:hAnsiTheme="majorHAnsi" w:cstheme="majorBidi"/>
      <w:color w:val="365F91" w:themeColor="accent1" w:themeShade="BF"/>
      <w:sz w:val="26"/>
      <w:szCs w:val="26"/>
    </w:rPr>
  </w:style>
  <w:style w:type="numbering" w:customStyle="1" w:styleId="ZZBullets1">
    <w:name w:val="ZZ Bullets1"/>
    <w:rsid w:val="002D195B"/>
    <w:pPr>
      <w:numPr>
        <w:numId w:val="6"/>
      </w:numPr>
    </w:pPr>
  </w:style>
  <w:style w:type="paragraph" w:customStyle="1" w:styleId="VDWCnumberdigitindent">
    <w:name w:val="VDWC number digit indent"/>
    <w:basedOn w:val="Normal"/>
    <w:uiPriority w:val="4"/>
    <w:qFormat/>
    <w:rsid w:val="004D7792"/>
    <w:pPr>
      <w:numPr>
        <w:ilvl w:val="1"/>
        <w:numId w:val="2"/>
      </w:numPr>
      <w:spacing w:after="120" w:line="270" w:lineRule="atLeast"/>
    </w:pPr>
    <w:rPr>
      <w:rFonts w:ascii="Arial" w:eastAsia="Times" w:hAnsi="Arial" w:cs="Times New Roman"/>
      <w:sz w:val="20"/>
      <w:szCs w:val="20"/>
    </w:rPr>
  </w:style>
  <w:style w:type="character" w:styleId="FollowedHyperlink">
    <w:name w:val="FollowedHyperlink"/>
    <w:basedOn w:val="DefaultParagraphFont"/>
    <w:uiPriority w:val="99"/>
    <w:semiHidden/>
    <w:unhideWhenUsed/>
    <w:rsid w:val="0003172F"/>
    <w:rPr>
      <w:color w:val="800080" w:themeColor="followedHyperlink"/>
      <w:u w:val="single"/>
    </w:rPr>
  </w:style>
  <w:style w:type="paragraph" w:customStyle="1" w:styleId="DWRBbulletafternumbers1">
    <w:name w:val="DWRB bullet after numbers 1"/>
    <w:basedOn w:val="Normal"/>
    <w:uiPriority w:val="4"/>
    <w:rsid w:val="007B7441"/>
    <w:pPr>
      <w:spacing w:after="120" w:line="270" w:lineRule="atLeast"/>
      <w:ind w:left="794" w:hanging="397"/>
    </w:pPr>
    <w:rPr>
      <w:rFonts w:ascii="Arial" w:eastAsia="Times" w:hAnsi="Arial" w:cs="Times New Roman"/>
      <w:sz w:val="20"/>
      <w:szCs w:val="20"/>
    </w:rPr>
  </w:style>
  <w:style w:type="numbering" w:customStyle="1" w:styleId="ZZNumbersdigit">
    <w:name w:val="ZZ Numbers digit"/>
    <w:rsid w:val="007B7441"/>
    <w:pPr>
      <w:numPr>
        <w:numId w:val="12"/>
      </w:numPr>
    </w:pPr>
  </w:style>
  <w:style w:type="paragraph" w:customStyle="1" w:styleId="DWRBnumberdigit">
    <w:name w:val="DWRB number digit"/>
    <w:basedOn w:val="Normal"/>
    <w:uiPriority w:val="2"/>
    <w:qFormat/>
    <w:rsid w:val="007B7441"/>
    <w:pPr>
      <w:tabs>
        <w:tab w:val="num" w:pos="397"/>
      </w:tabs>
      <w:spacing w:after="120" w:line="270" w:lineRule="atLeast"/>
      <w:ind w:left="397" w:hanging="397"/>
    </w:pPr>
    <w:rPr>
      <w:rFonts w:ascii="Arial" w:eastAsia="Times" w:hAnsi="Arial" w:cs="Times New Roman"/>
      <w:sz w:val="20"/>
      <w:szCs w:val="20"/>
    </w:rPr>
  </w:style>
  <w:style w:type="paragraph" w:customStyle="1" w:styleId="DWRBnumberdigitindent">
    <w:name w:val="DWRB number digit indent"/>
    <w:basedOn w:val="Normal"/>
    <w:uiPriority w:val="3"/>
    <w:rsid w:val="007B7441"/>
    <w:pPr>
      <w:tabs>
        <w:tab w:val="num" w:pos="794"/>
      </w:tabs>
      <w:spacing w:after="120" w:line="270" w:lineRule="atLeast"/>
      <w:ind w:left="794" w:hanging="397"/>
    </w:pPr>
    <w:rPr>
      <w:rFonts w:ascii="Arial" w:eastAsia="Times" w:hAnsi="Arial" w:cs="Times New Roman"/>
      <w:sz w:val="20"/>
      <w:szCs w:val="20"/>
    </w:rPr>
  </w:style>
  <w:style w:type="paragraph" w:customStyle="1" w:styleId="DWRBbulletafternumbers2">
    <w:name w:val="DWRB bullet after numbers 2"/>
    <w:basedOn w:val="Normal"/>
    <w:rsid w:val="007B7441"/>
    <w:pPr>
      <w:spacing w:after="120" w:line="270" w:lineRule="atLeast"/>
      <w:ind w:left="1191" w:hanging="397"/>
    </w:pPr>
    <w:rPr>
      <w:rFonts w:ascii="Arial" w:eastAsia="Times" w:hAnsi="Arial" w:cs="Times New Roman"/>
      <w:sz w:val="20"/>
      <w:szCs w:val="20"/>
    </w:rPr>
  </w:style>
  <w:style w:type="numbering" w:customStyle="1" w:styleId="ZZNumbers">
    <w:name w:val="ZZ Numbers"/>
    <w:rsid w:val="007B7441"/>
    <w:pPr>
      <w:numPr>
        <w:numId w:val="14"/>
      </w:numPr>
    </w:pPr>
  </w:style>
  <w:style w:type="paragraph" w:customStyle="1" w:styleId="VDWCnumberdigit">
    <w:name w:val="VDWC number digit"/>
    <w:basedOn w:val="VDWCbody"/>
    <w:uiPriority w:val="4"/>
    <w:qFormat/>
    <w:rsid w:val="007B7441"/>
    <w:pPr>
      <w:tabs>
        <w:tab w:val="num" w:pos="397"/>
      </w:tabs>
      <w:ind w:left="397" w:hanging="397"/>
    </w:pPr>
    <w:rPr>
      <w:sz w:val="22"/>
    </w:rPr>
  </w:style>
  <w:style w:type="paragraph" w:customStyle="1" w:styleId="VDWCnumberloweralphaindent">
    <w:name w:val="VDWC number lower alpha indent"/>
    <w:basedOn w:val="VDWCbody"/>
    <w:uiPriority w:val="4"/>
    <w:qFormat/>
    <w:rsid w:val="007B7441"/>
    <w:pPr>
      <w:tabs>
        <w:tab w:val="num" w:pos="794"/>
      </w:tabs>
      <w:ind w:left="794" w:hanging="397"/>
    </w:pPr>
  </w:style>
  <w:style w:type="paragraph" w:customStyle="1" w:styleId="VDWCnumberloweralpha">
    <w:name w:val="VDWC number lower alpha"/>
    <w:basedOn w:val="VDWCnumberloweralphaindent"/>
    <w:uiPriority w:val="4"/>
    <w:qFormat/>
    <w:rsid w:val="00F42DDF"/>
    <w:pPr>
      <w:numPr>
        <w:numId w:val="23"/>
      </w:numPr>
      <w:ind w:left="397" w:hanging="397"/>
    </w:pPr>
  </w:style>
  <w:style w:type="paragraph" w:customStyle="1" w:styleId="VDWCnumberlowerroman">
    <w:name w:val="VDWC number lower roman"/>
    <w:basedOn w:val="VDWCbody"/>
    <w:uiPriority w:val="4"/>
    <w:qFormat/>
    <w:rsid w:val="007B7441"/>
    <w:pPr>
      <w:tabs>
        <w:tab w:val="num" w:pos="397"/>
      </w:tabs>
      <w:ind w:left="397" w:hanging="397"/>
    </w:pPr>
    <w:rPr>
      <w:sz w:val="22"/>
    </w:rPr>
  </w:style>
  <w:style w:type="paragraph" w:customStyle="1" w:styleId="VDWCnumberlowerromanindent">
    <w:name w:val="VDWC number lower roman indent"/>
    <w:basedOn w:val="VDWCbody"/>
    <w:uiPriority w:val="4"/>
    <w:qFormat/>
    <w:rsid w:val="007B7441"/>
    <w:pPr>
      <w:tabs>
        <w:tab w:val="num" w:pos="794"/>
      </w:tabs>
      <w:ind w:left="794" w:hanging="397"/>
    </w:pPr>
    <w:rPr>
      <w:sz w:val="22"/>
    </w:rPr>
  </w:style>
  <w:style w:type="character" w:styleId="Mention">
    <w:name w:val="Mention"/>
    <w:basedOn w:val="DefaultParagraphFont"/>
    <w:uiPriority w:val="99"/>
    <w:unhideWhenUsed/>
    <w:rsid w:val="001A7BEE"/>
    <w:rPr>
      <w:color w:val="2B579A"/>
      <w:shd w:val="clear" w:color="auto" w:fill="E1DFDD"/>
    </w:rPr>
  </w:style>
  <w:style w:type="paragraph" w:styleId="Revision">
    <w:name w:val="Revision"/>
    <w:hidden/>
    <w:uiPriority w:val="99"/>
    <w:semiHidden/>
    <w:rsid w:val="006E5F02"/>
    <w:pPr>
      <w:spacing w:after="0" w:line="240" w:lineRule="auto"/>
    </w:pPr>
  </w:style>
  <w:style w:type="paragraph" w:customStyle="1" w:styleId="DWRBbody">
    <w:name w:val="DWRB body"/>
    <w:qFormat/>
    <w:rsid w:val="00BA6188"/>
    <w:pPr>
      <w:spacing w:after="120" w:line="270" w:lineRule="atLeast"/>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61166">
      <w:bodyDiv w:val="1"/>
      <w:marLeft w:val="0"/>
      <w:marRight w:val="0"/>
      <w:marTop w:val="0"/>
      <w:marBottom w:val="0"/>
      <w:divBdr>
        <w:top w:val="none" w:sz="0" w:space="0" w:color="auto"/>
        <w:left w:val="none" w:sz="0" w:space="0" w:color="auto"/>
        <w:bottom w:val="none" w:sz="0" w:space="0" w:color="auto"/>
        <w:right w:val="none" w:sz="0" w:space="0" w:color="auto"/>
      </w:divBdr>
      <w:divsChild>
        <w:div w:id="826556077">
          <w:marLeft w:val="547"/>
          <w:marRight w:val="0"/>
          <w:marTop w:val="160"/>
          <w:marBottom w:val="160"/>
          <w:divBdr>
            <w:top w:val="none" w:sz="0" w:space="0" w:color="auto"/>
            <w:left w:val="none" w:sz="0" w:space="0" w:color="auto"/>
            <w:bottom w:val="none" w:sz="0" w:space="0" w:color="auto"/>
            <w:right w:val="none" w:sz="0" w:space="0" w:color="auto"/>
          </w:divBdr>
        </w:div>
        <w:div w:id="1691489048">
          <w:marLeft w:val="547"/>
          <w:marRight w:val="0"/>
          <w:marTop w:val="160"/>
          <w:marBottom w:val="160"/>
          <w:divBdr>
            <w:top w:val="none" w:sz="0" w:space="0" w:color="auto"/>
            <w:left w:val="none" w:sz="0" w:space="0" w:color="auto"/>
            <w:bottom w:val="none" w:sz="0" w:space="0" w:color="auto"/>
            <w:right w:val="none" w:sz="0" w:space="0" w:color="auto"/>
          </w:divBdr>
        </w:div>
      </w:divsChild>
    </w:div>
    <w:div w:id="440413607">
      <w:bodyDiv w:val="1"/>
      <w:marLeft w:val="0"/>
      <w:marRight w:val="0"/>
      <w:marTop w:val="0"/>
      <w:marBottom w:val="0"/>
      <w:divBdr>
        <w:top w:val="none" w:sz="0" w:space="0" w:color="auto"/>
        <w:left w:val="none" w:sz="0" w:space="0" w:color="auto"/>
        <w:bottom w:val="none" w:sz="0" w:space="0" w:color="auto"/>
        <w:right w:val="none" w:sz="0" w:space="0" w:color="auto"/>
      </w:divBdr>
    </w:div>
    <w:div w:id="679509064">
      <w:bodyDiv w:val="1"/>
      <w:marLeft w:val="0"/>
      <w:marRight w:val="0"/>
      <w:marTop w:val="0"/>
      <w:marBottom w:val="0"/>
      <w:divBdr>
        <w:top w:val="none" w:sz="0" w:space="0" w:color="auto"/>
        <w:left w:val="none" w:sz="0" w:space="0" w:color="auto"/>
        <w:bottom w:val="none" w:sz="0" w:space="0" w:color="auto"/>
        <w:right w:val="none" w:sz="0" w:space="0" w:color="auto"/>
      </w:divBdr>
    </w:div>
    <w:div w:id="681519289">
      <w:bodyDiv w:val="1"/>
      <w:marLeft w:val="0"/>
      <w:marRight w:val="0"/>
      <w:marTop w:val="0"/>
      <w:marBottom w:val="0"/>
      <w:divBdr>
        <w:top w:val="none" w:sz="0" w:space="0" w:color="auto"/>
        <w:left w:val="none" w:sz="0" w:space="0" w:color="auto"/>
        <w:bottom w:val="none" w:sz="0" w:space="0" w:color="auto"/>
        <w:right w:val="none" w:sz="0" w:space="0" w:color="auto"/>
      </w:divBdr>
    </w:div>
    <w:div w:id="1035613869">
      <w:bodyDiv w:val="1"/>
      <w:marLeft w:val="0"/>
      <w:marRight w:val="0"/>
      <w:marTop w:val="0"/>
      <w:marBottom w:val="0"/>
      <w:divBdr>
        <w:top w:val="none" w:sz="0" w:space="0" w:color="auto"/>
        <w:left w:val="none" w:sz="0" w:space="0" w:color="auto"/>
        <w:bottom w:val="none" w:sz="0" w:space="0" w:color="auto"/>
        <w:right w:val="none" w:sz="0" w:space="0" w:color="auto"/>
      </w:divBdr>
      <w:divsChild>
        <w:div w:id="350643985">
          <w:marLeft w:val="0"/>
          <w:marRight w:val="0"/>
          <w:marTop w:val="0"/>
          <w:marBottom w:val="0"/>
          <w:divBdr>
            <w:top w:val="none" w:sz="0" w:space="0" w:color="auto"/>
            <w:left w:val="none" w:sz="0" w:space="0" w:color="auto"/>
            <w:bottom w:val="none" w:sz="0" w:space="0" w:color="auto"/>
            <w:right w:val="none" w:sz="0" w:space="0" w:color="auto"/>
          </w:divBdr>
        </w:div>
        <w:div w:id="557859716">
          <w:marLeft w:val="0"/>
          <w:marRight w:val="0"/>
          <w:marTop w:val="0"/>
          <w:marBottom w:val="0"/>
          <w:divBdr>
            <w:top w:val="none" w:sz="0" w:space="0" w:color="auto"/>
            <w:left w:val="none" w:sz="0" w:space="0" w:color="auto"/>
            <w:bottom w:val="none" w:sz="0" w:space="0" w:color="auto"/>
            <w:right w:val="none" w:sz="0" w:space="0" w:color="auto"/>
          </w:divBdr>
        </w:div>
        <w:div w:id="650523127">
          <w:marLeft w:val="0"/>
          <w:marRight w:val="0"/>
          <w:marTop w:val="0"/>
          <w:marBottom w:val="0"/>
          <w:divBdr>
            <w:top w:val="none" w:sz="0" w:space="0" w:color="auto"/>
            <w:left w:val="none" w:sz="0" w:space="0" w:color="auto"/>
            <w:bottom w:val="none" w:sz="0" w:space="0" w:color="auto"/>
            <w:right w:val="none" w:sz="0" w:space="0" w:color="auto"/>
          </w:divBdr>
        </w:div>
        <w:div w:id="1026491302">
          <w:marLeft w:val="0"/>
          <w:marRight w:val="0"/>
          <w:marTop w:val="0"/>
          <w:marBottom w:val="0"/>
          <w:divBdr>
            <w:top w:val="none" w:sz="0" w:space="0" w:color="auto"/>
            <w:left w:val="none" w:sz="0" w:space="0" w:color="auto"/>
            <w:bottom w:val="none" w:sz="0" w:space="0" w:color="auto"/>
            <w:right w:val="none" w:sz="0" w:space="0" w:color="auto"/>
          </w:divBdr>
        </w:div>
        <w:div w:id="1112478005">
          <w:marLeft w:val="0"/>
          <w:marRight w:val="0"/>
          <w:marTop w:val="0"/>
          <w:marBottom w:val="0"/>
          <w:divBdr>
            <w:top w:val="none" w:sz="0" w:space="0" w:color="auto"/>
            <w:left w:val="none" w:sz="0" w:space="0" w:color="auto"/>
            <w:bottom w:val="none" w:sz="0" w:space="0" w:color="auto"/>
            <w:right w:val="none" w:sz="0" w:space="0" w:color="auto"/>
          </w:divBdr>
        </w:div>
        <w:div w:id="1565137820">
          <w:marLeft w:val="0"/>
          <w:marRight w:val="0"/>
          <w:marTop w:val="0"/>
          <w:marBottom w:val="0"/>
          <w:divBdr>
            <w:top w:val="none" w:sz="0" w:space="0" w:color="auto"/>
            <w:left w:val="none" w:sz="0" w:space="0" w:color="auto"/>
            <w:bottom w:val="none" w:sz="0" w:space="0" w:color="auto"/>
            <w:right w:val="none" w:sz="0" w:space="0" w:color="auto"/>
          </w:divBdr>
        </w:div>
        <w:div w:id="1692753673">
          <w:marLeft w:val="0"/>
          <w:marRight w:val="0"/>
          <w:marTop w:val="0"/>
          <w:marBottom w:val="0"/>
          <w:divBdr>
            <w:top w:val="none" w:sz="0" w:space="0" w:color="auto"/>
            <w:left w:val="none" w:sz="0" w:space="0" w:color="auto"/>
            <w:bottom w:val="none" w:sz="0" w:space="0" w:color="auto"/>
            <w:right w:val="none" w:sz="0" w:space="0" w:color="auto"/>
          </w:divBdr>
        </w:div>
      </w:divsChild>
    </w:div>
    <w:div w:id="1227496672">
      <w:bodyDiv w:val="1"/>
      <w:marLeft w:val="0"/>
      <w:marRight w:val="0"/>
      <w:marTop w:val="0"/>
      <w:marBottom w:val="0"/>
      <w:divBdr>
        <w:top w:val="none" w:sz="0" w:space="0" w:color="auto"/>
        <w:left w:val="none" w:sz="0" w:space="0" w:color="auto"/>
        <w:bottom w:val="none" w:sz="0" w:space="0" w:color="auto"/>
        <w:right w:val="none" w:sz="0" w:space="0" w:color="auto"/>
      </w:divBdr>
    </w:div>
    <w:div w:id="1721049808">
      <w:bodyDiv w:val="1"/>
      <w:marLeft w:val="0"/>
      <w:marRight w:val="0"/>
      <w:marTop w:val="0"/>
      <w:marBottom w:val="0"/>
      <w:divBdr>
        <w:top w:val="none" w:sz="0" w:space="0" w:color="auto"/>
        <w:left w:val="none" w:sz="0" w:space="0" w:color="auto"/>
        <w:bottom w:val="none" w:sz="0" w:space="0" w:color="auto"/>
        <w:right w:val="none" w:sz="0" w:space="0" w:color="auto"/>
      </w:divBdr>
    </w:div>
    <w:div w:id="1793476358">
      <w:bodyDiv w:val="1"/>
      <w:marLeft w:val="0"/>
      <w:marRight w:val="0"/>
      <w:marTop w:val="0"/>
      <w:marBottom w:val="0"/>
      <w:divBdr>
        <w:top w:val="none" w:sz="0" w:space="0" w:color="auto"/>
        <w:left w:val="none" w:sz="0" w:space="0" w:color="auto"/>
        <w:bottom w:val="none" w:sz="0" w:space="0" w:color="auto"/>
        <w:right w:val="none" w:sz="0" w:space="0" w:color="auto"/>
      </w:divBdr>
      <w:divsChild>
        <w:div w:id="861168604">
          <w:marLeft w:val="0"/>
          <w:marRight w:val="0"/>
          <w:marTop w:val="0"/>
          <w:marBottom w:val="0"/>
          <w:divBdr>
            <w:top w:val="none" w:sz="0" w:space="0" w:color="auto"/>
            <w:left w:val="none" w:sz="0" w:space="0" w:color="auto"/>
            <w:bottom w:val="none" w:sz="0" w:space="0" w:color="auto"/>
            <w:right w:val="none" w:sz="0" w:space="0" w:color="auto"/>
          </w:divBdr>
          <w:divsChild>
            <w:div w:id="51923955">
              <w:marLeft w:val="0"/>
              <w:marRight w:val="0"/>
              <w:marTop w:val="0"/>
              <w:marBottom w:val="0"/>
              <w:divBdr>
                <w:top w:val="none" w:sz="0" w:space="0" w:color="auto"/>
                <w:left w:val="none" w:sz="0" w:space="0" w:color="auto"/>
                <w:bottom w:val="none" w:sz="0" w:space="0" w:color="auto"/>
                <w:right w:val="none" w:sz="0" w:space="0" w:color="auto"/>
              </w:divBdr>
            </w:div>
            <w:div w:id="1001472687">
              <w:marLeft w:val="0"/>
              <w:marRight w:val="0"/>
              <w:marTop w:val="0"/>
              <w:marBottom w:val="0"/>
              <w:divBdr>
                <w:top w:val="none" w:sz="0" w:space="0" w:color="auto"/>
                <w:left w:val="none" w:sz="0" w:space="0" w:color="auto"/>
                <w:bottom w:val="none" w:sz="0" w:space="0" w:color="auto"/>
                <w:right w:val="none" w:sz="0" w:space="0" w:color="auto"/>
              </w:divBdr>
            </w:div>
            <w:div w:id="1107114847">
              <w:marLeft w:val="0"/>
              <w:marRight w:val="0"/>
              <w:marTop w:val="0"/>
              <w:marBottom w:val="0"/>
              <w:divBdr>
                <w:top w:val="none" w:sz="0" w:space="0" w:color="auto"/>
                <w:left w:val="none" w:sz="0" w:space="0" w:color="auto"/>
                <w:bottom w:val="none" w:sz="0" w:space="0" w:color="auto"/>
                <w:right w:val="none" w:sz="0" w:space="0" w:color="auto"/>
              </w:divBdr>
            </w:div>
            <w:div w:id="1545361449">
              <w:marLeft w:val="0"/>
              <w:marRight w:val="0"/>
              <w:marTop w:val="0"/>
              <w:marBottom w:val="0"/>
              <w:divBdr>
                <w:top w:val="none" w:sz="0" w:space="0" w:color="auto"/>
                <w:left w:val="none" w:sz="0" w:space="0" w:color="auto"/>
                <w:bottom w:val="none" w:sz="0" w:space="0" w:color="auto"/>
                <w:right w:val="none" w:sz="0" w:space="0" w:color="auto"/>
              </w:divBdr>
            </w:div>
          </w:divsChild>
        </w:div>
        <w:div w:id="869295881">
          <w:marLeft w:val="0"/>
          <w:marRight w:val="0"/>
          <w:marTop w:val="0"/>
          <w:marBottom w:val="0"/>
          <w:divBdr>
            <w:top w:val="none" w:sz="0" w:space="0" w:color="auto"/>
            <w:left w:val="none" w:sz="0" w:space="0" w:color="auto"/>
            <w:bottom w:val="none" w:sz="0" w:space="0" w:color="auto"/>
            <w:right w:val="none" w:sz="0" w:space="0" w:color="auto"/>
          </w:divBdr>
          <w:divsChild>
            <w:div w:id="360865035">
              <w:marLeft w:val="0"/>
              <w:marRight w:val="0"/>
              <w:marTop w:val="0"/>
              <w:marBottom w:val="0"/>
              <w:divBdr>
                <w:top w:val="none" w:sz="0" w:space="0" w:color="auto"/>
                <w:left w:val="none" w:sz="0" w:space="0" w:color="auto"/>
                <w:bottom w:val="none" w:sz="0" w:space="0" w:color="auto"/>
                <w:right w:val="none" w:sz="0" w:space="0" w:color="auto"/>
              </w:divBdr>
            </w:div>
            <w:div w:id="547231106">
              <w:marLeft w:val="0"/>
              <w:marRight w:val="0"/>
              <w:marTop w:val="0"/>
              <w:marBottom w:val="0"/>
              <w:divBdr>
                <w:top w:val="none" w:sz="0" w:space="0" w:color="auto"/>
                <w:left w:val="none" w:sz="0" w:space="0" w:color="auto"/>
                <w:bottom w:val="none" w:sz="0" w:space="0" w:color="auto"/>
                <w:right w:val="none" w:sz="0" w:space="0" w:color="auto"/>
              </w:divBdr>
            </w:div>
          </w:divsChild>
        </w:div>
        <w:div w:id="961230014">
          <w:marLeft w:val="0"/>
          <w:marRight w:val="0"/>
          <w:marTop w:val="0"/>
          <w:marBottom w:val="0"/>
          <w:divBdr>
            <w:top w:val="none" w:sz="0" w:space="0" w:color="auto"/>
            <w:left w:val="none" w:sz="0" w:space="0" w:color="auto"/>
            <w:bottom w:val="none" w:sz="0" w:space="0" w:color="auto"/>
            <w:right w:val="none" w:sz="0" w:space="0" w:color="auto"/>
          </w:divBdr>
          <w:divsChild>
            <w:div w:id="98568653">
              <w:marLeft w:val="0"/>
              <w:marRight w:val="0"/>
              <w:marTop w:val="0"/>
              <w:marBottom w:val="0"/>
              <w:divBdr>
                <w:top w:val="none" w:sz="0" w:space="0" w:color="auto"/>
                <w:left w:val="none" w:sz="0" w:space="0" w:color="auto"/>
                <w:bottom w:val="none" w:sz="0" w:space="0" w:color="auto"/>
                <w:right w:val="none" w:sz="0" w:space="0" w:color="auto"/>
              </w:divBdr>
            </w:div>
            <w:div w:id="410464834">
              <w:marLeft w:val="0"/>
              <w:marRight w:val="0"/>
              <w:marTop w:val="0"/>
              <w:marBottom w:val="0"/>
              <w:divBdr>
                <w:top w:val="none" w:sz="0" w:space="0" w:color="auto"/>
                <w:left w:val="none" w:sz="0" w:space="0" w:color="auto"/>
                <w:bottom w:val="none" w:sz="0" w:space="0" w:color="auto"/>
                <w:right w:val="none" w:sz="0" w:space="0" w:color="auto"/>
              </w:divBdr>
            </w:div>
            <w:div w:id="1417746762">
              <w:marLeft w:val="0"/>
              <w:marRight w:val="0"/>
              <w:marTop w:val="0"/>
              <w:marBottom w:val="0"/>
              <w:divBdr>
                <w:top w:val="none" w:sz="0" w:space="0" w:color="auto"/>
                <w:left w:val="none" w:sz="0" w:space="0" w:color="auto"/>
                <w:bottom w:val="none" w:sz="0" w:space="0" w:color="auto"/>
                <w:right w:val="none" w:sz="0" w:space="0" w:color="auto"/>
              </w:divBdr>
            </w:div>
            <w:div w:id="1778519241">
              <w:marLeft w:val="0"/>
              <w:marRight w:val="0"/>
              <w:marTop w:val="0"/>
              <w:marBottom w:val="0"/>
              <w:divBdr>
                <w:top w:val="none" w:sz="0" w:space="0" w:color="auto"/>
                <w:left w:val="none" w:sz="0" w:space="0" w:color="auto"/>
                <w:bottom w:val="none" w:sz="0" w:space="0" w:color="auto"/>
                <w:right w:val="none" w:sz="0" w:space="0" w:color="auto"/>
              </w:divBdr>
            </w:div>
            <w:div w:id="2122458950">
              <w:marLeft w:val="0"/>
              <w:marRight w:val="0"/>
              <w:marTop w:val="0"/>
              <w:marBottom w:val="0"/>
              <w:divBdr>
                <w:top w:val="none" w:sz="0" w:space="0" w:color="auto"/>
                <w:left w:val="none" w:sz="0" w:space="0" w:color="auto"/>
                <w:bottom w:val="none" w:sz="0" w:space="0" w:color="auto"/>
                <w:right w:val="none" w:sz="0" w:space="0" w:color="auto"/>
              </w:divBdr>
            </w:div>
          </w:divsChild>
        </w:div>
        <w:div w:id="1485315480">
          <w:marLeft w:val="0"/>
          <w:marRight w:val="0"/>
          <w:marTop w:val="0"/>
          <w:marBottom w:val="0"/>
          <w:divBdr>
            <w:top w:val="none" w:sz="0" w:space="0" w:color="auto"/>
            <w:left w:val="none" w:sz="0" w:space="0" w:color="auto"/>
            <w:bottom w:val="none" w:sz="0" w:space="0" w:color="auto"/>
            <w:right w:val="none" w:sz="0" w:space="0" w:color="auto"/>
          </w:divBdr>
          <w:divsChild>
            <w:div w:id="350760342">
              <w:marLeft w:val="0"/>
              <w:marRight w:val="0"/>
              <w:marTop w:val="0"/>
              <w:marBottom w:val="0"/>
              <w:divBdr>
                <w:top w:val="none" w:sz="0" w:space="0" w:color="auto"/>
                <w:left w:val="none" w:sz="0" w:space="0" w:color="auto"/>
                <w:bottom w:val="none" w:sz="0" w:space="0" w:color="auto"/>
                <w:right w:val="none" w:sz="0" w:space="0" w:color="auto"/>
              </w:divBdr>
            </w:div>
            <w:div w:id="642926869">
              <w:marLeft w:val="0"/>
              <w:marRight w:val="0"/>
              <w:marTop w:val="0"/>
              <w:marBottom w:val="0"/>
              <w:divBdr>
                <w:top w:val="none" w:sz="0" w:space="0" w:color="auto"/>
                <w:left w:val="none" w:sz="0" w:space="0" w:color="auto"/>
                <w:bottom w:val="none" w:sz="0" w:space="0" w:color="auto"/>
                <w:right w:val="none" w:sz="0" w:space="0" w:color="auto"/>
              </w:divBdr>
            </w:div>
            <w:div w:id="1442262413">
              <w:marLeft w:val="0"/>
              <w:marRight w:val="0"/>
              <w:marTop w:val="0"/>
              <w:marBottom w:val="0"/>
              <w:divBdr>
                <w:top w:val="none" w:sz="0" w:space="0" w:color="auto"/>
                <w:left w:val="none" w:sz="0" w:space="0" w:color="auto"/>
                <w:bottom w:val="none" w:sz="0" w:space="0" w:color="auto"/>
                <w:right w:val="none" w:sz="0" w:space="0" w:color="auto"/>
              </w:divBdr>
            </w:div>
            <w:div w:id="2057392379">
              <w:marLeft w:val="0"/>
              <w:marRight w:val="0"/>
              <w:marTop w:val="0"/>
              <w:marBottom w:val="0"/>
              <w:divBdr>
                <w:top w:val="none" w:sz="0" w:space="0" w:color="auto"/>
                <w:left w:val="none" w:sz="0" w:space="0" w:color="auto"/>
                <w:bottom w:val="none" w:sz="0" w:space="0" w:color="auto"/>
                <w:right w:val="none" w:sz="0" w:space="0" w:color="auto"/>
              </w:divBdr>
            </w:div>
          </w:divsChild>
        </w:div>
        <w:div w:id="1872453565">
          <w:marLeft w:val="0"/>
          <w:marRight w:val="0"/>
          <w:marTop w:val="0"/>
          <w:marBottom w:val="0"/>
          <w:divBdr>
            <w:top w:val="none" w:sz="0" w:space="0" w:color="auto"/>
            <w:left w:val="none" w:sz="0" w:space="0" w:color="auto"/>
            <w:bottom w:val="none" w:sz="0" w:space="0" w:color="auto"/>
            <w:right w:val="none" w:sz="0" w:space="0" w:color="auto"/>
          </w:divBdr>
          <w:divsChild>
            <w:div w:id="222258092">
              <w:marLeft w:val="0"/>
              <w:marRight w:val="0"/>
              <w:marTop w:val="0"/>
              <w:marBottom w:val="0"/>
              <w:divBdr>
                <w:top w:val="none" w:sz="0" w:space="0" w:color="auto"/>
                <w:left w:val="none" w:sz="0" w:space="0" w:color="auto"/>
                <w:bottom w:val="none" w:sz="0" w:space="0" w:color="auto"/>
                <w:right w:val="none" w:sz="0" w:space="0" w:color="auto"/>
              </w:divBdr>
            </w:div>
            <w:div w:id="386730027">
              <w:marLeft w:val="0"/>
              <w:marRight w:val="0"/>
              <w:marTop w:val="0"/>
              <w:marBottom w:val="0"/>
              <w:divBdr>
                <w:top w:val="none" w:sz="0" w:space="0" w:color="auto"/>
                <w:left w:val="none" w:sz="0" w:space="0" w:color="auto"/>
                <w:bottom w:val="none" w:sz="0" w:space="0" w:color="auto"/>
                <w:right w:val="none" w:sz="0" w:space="0" w:color="auto"/>
              </w:divBdr>
            </w:div>
          </w:divsChild>
        </w:div>
        <w:div w:id="2137482170">
          <w:marLeft w:val="0"/>
          <w:marRight w:val="0"/>
          <w:marTop w:val="0"/>
          <w:marBottom w:val="0"/>
          <w:divBdr>
            <w:top w:val="none" w:sz="0" w:space="0" w:color="auto"/>
            <w:left w:val="none" w:sz="0" w:space="0" w:color="auto"/>
            <w:bottom w:val="none" w:sz="0" w:space="0" w:color="auto"/>
            <w:right w:val="none" w:sz="0" w:space="0" w:color="auto"/>
          </w:divBdr>
          <w:divsChild>
            <w:div w:id="540166825">
              <w:marLeft w:val="0"/>
              <w:marRight w:val="0"/>
              <w:marTop w:val="0"/>
              <w:marBottom w:val="0"/>
              <w:divBdr>
                <w:top w:val="none" w:sz="0" w:space="0" w:color="auto"/>
                <w:left w:val="none" w:sz="0" w:space="0" w:color="auto"/>
                <w:bottom w:val="none" w:sz="0" w:space="0" w:color="auto"/>
                <w:right w:val="none" w:sz="0" w:space="0" w:color="auto"/>
              </w:divBdr>
            </w:div>
            <w:div w:id="1170366964">
              <w:marLeft w:val="0"/>
              <w:marRight w:val="0"/>
              <w:marTop w:val="0"/>
              <w:marBottom w:val="0"/>
              <w:divBdr>
                <w:top w:val="none" w:sz="0" w:space="0" w:color="auto"/>
                <w:left w:val="none" w:sz="0" w:space="0" w:color="auto"/>
                <w:bottom w:val="none" w:sz="0" w:space="0" w:color="auto"/>
                <w:right w:val="none" w:sz="0" w:space="0" w:color="auto"/>
              </w:divBdr>
            </w:div>
            <w:div w:id="19025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7610">
      <w:bodyDiv w:val="1"/>
      <w:marLeft w:val="0"/>
      <w:marRight w:val="0"/>
      <w:marTop w:val="0"/>
      <w:marBottom w:val="0"/>
      <w:divBdr>
        <w:top w:val="none" w:sz="0" w:space="0" w:color="auto"/>
        <w:left w:val="none" w:sz="0" w:space="0" w:color="auto"/>
        <w:bottom w:val="none" w:sz="0" w:space="0" w:color="auto"/>
        <w:right w:val="none" w:sz="0" w:space="0" w:color="auto"/>
      </w:divBdr>
    </w:div>
    <w:div w:id="1991518548">
      <w:bodyDiv w:val="1"/>
      <w:marLeft w:val="0"/>
      <w:marRight w:val="0"/>
      <w:marTop w:val="0"/>
      <w:marBottom w:val="0"/>
      <w:divBdr>
        <w:top w:val="none" w:sz="0" w:space="0" w:color="auto"/>
        <w:left w:val="none" w:sz="0" w:space="0" w:color="auto"/>
        <w:bottom w:val="none" w:sz="0" w:space="0" w:color="auto"/>
        <w:right w:val="none" w:sz="0" w:space="0" w:color="auto"/>
      </w:divBdr>
      <w:divsChild>
        <w:div w:id="229121534">
          <w:marLeft w:val="0"/>
          <w:marRight w:val="0"/>
          <w:marTop w:val="0"/>
          <w:marBottom w:val="0"/>
          <w:divBdr>
            <w:top w:val="none" w:sz="0" w:space="0" w:color="auto"/>
            <w:left w:val="none" w:sz="0" w:space="0" w:color="auto"/>
            <w:bottom w:val="none" w:sz="0" w:space="0" w:color="auto"/>
            <w:right w:val="none" w:sz="0" w:space="0" w:color="auto"/>
          </w:divBdr>
        </w:div>
        <w:div w:id="255133216">
          <w:marLeft w:val="0"/>
          <w:marRight w:val="0"/>
          <w:marTop w:val="0"/>
          <w:marBottom w:val="0"/>
          <w:divBdr>
            <w:top w:val="none" w:sz="0" w:space="0" w:color="auto"/>
            <w:left w:val="none" w:sz="0" w:space="0" w:color="auto"/>
            <w:bottom w:val="none" w:sz="0" w:space="0" w:color="auto"/>
            <w:right w:val="none" w:sz="0" w:space="0" w:color="auto"/>
          </w:divBdr>
        </w:div>
        <w:div w:id="433093390">
          <w:marLeft w:val="0"/>
          <w:marRight w:val="0"/>
          <w:marTop w:val="0"/>
          <w:marBottom w:val="0"/>
          <w:divBdr>
            <w:top w:val="none" w:sz="0" w:space="0" w:color="auto"/>
            <w:left w:val="none" w:sz="0" w:space="0" w:color="auto"/>
            <w:bottom w:val="none" w:sz="0" w:space="0" w:color="auto"/>
            <w:right w:val="none" w:sz="0" w:space="0" w:color="auto"/>
          </w:divBdr>
        </w:div>
        <w:div w:id="779300711">
          <w:marLeft w:val="0"/>
          <w:marRight w:val="0"/>
          <w:marTop w:val="0"/>
          <w:marBottom w:val="0"/>
          <w:divBdr>
            <w:top w:val="none" w:sz="0" w:space="0" w:color="auto"/>
            <w:left w:val="none" w:sz="0" w:space="0" w:color="auto"/>
            <w:bottom w:val="none" w:sz="0" w:space="0" w:color="auto"/>
            <w:right w:val="none" w:sz="0" w:space="0" w:color="auto"/>
          </w:divBdr>
        </w:div>
        <w:div w:id="955872485">
          <w:marLeft w:val="0"/>
          <w:marRight w:val="0"/>
          <w:marTop w:val="0"/>
          <w:marBottom w:val="0"/>
          <w:divBdr>
            <w:top w:val="none" w:sz="0" w:space="0" w:color="auto"/>
            <w:left w:val="none" w:sz="0" w:space="0" w:color="auto"/>
            <w:bottom w:val="none" w:sz="0" w:space="0" w:color="auto"/>
            <w:right w:val="none" w:sz="0" w:space="0" w:color="auto"/>
          </w:divBdr>
        </w:div>
        <w:div w:id="1102141703">
          <w:marLeft w:val="0"/>
          <w:marRight w:val="0"/>
          <w:marTop w:val="0"/>
          <w:marBottom w:val="0"/>
          <w:divBdr>
            <w:top w:val="none" w:sz="0" w:space="0" w:color="auto"/>
            <w:left w:val="none" w:sz="0" w:space="0" w:color="auto"/>
            <w:bottom w:val="none" w:sz="0" w:space="0" w:color="auto"/>
            <w:right w:val="none" w:sz="0" w:space="0" w:color="auto"/>
          </w:divBdr>
        </w:div>
        <w:div w:id="1373308104">
          <w:marLeft w:val="0"/>
          <w:marRight w:val="0"/>
          <w:marTop w:val="0"/>
          <w:marBottom w:val="0"/>
          <w:divBdr>
            <w:top w:val="none" w:sz="0" w:space="0" w:color="auto"/>
            <w:left w:val="none" w:sz="0" w:space="0" w:color="auto"/>
            <w:bottom w:val="none" w:sz="0" w:space="0" w:color="auto"/>
            <w:right w:val="none" w:sz="0" w:space="0" w:color="auto"/>
          </w:divBdr>
        </w:div>
        <w:div w:id="1405761195">
          <w:marLeft w:val="0"/>
          <w:marRight w:val="0"/>
          <w:marTop w:val="0"/>
          <w:marBottom w:val="0"/>
          <w:divBdr>
            <w:top w:val="none" w:sz="0" w:space="0" w:color="auto"/>
            <w:left w:val="none" w:sz="0" w:space="0" w:color="auto"/>
            <w:bottom w:val="none" w:sz="0" w:space="0" w:color="auto"/>
            <w:right w:val="none" w:sz="0" w:space="0" w:color="auto"/>
          </w:divBdr>
        </w:div>
        <w:div w:id="1510220213">
          <w:marLeft w:val="0"/>
          <w:marRight w:val="0"/>
          <w:marTop w:val="0"/>
          <w:marBottom w:val="0"/>
          <w:divBdr>
            <w:top w:val="none" w:sz="0" w:space="0" w:color="auto"/>
            <w:left w:val="none" w:sz="0" w:space="0" w:color="auto"/>
            <w:bottom w:val="none" w:sz="0" w:space="0" w:color="auto"/>
            <w:right w:val="none" w:sz="0" w:space="0" w:color="auto"/>
          </w:divBdr>
        </w:div>
        <w:div w:id="1614022267">
          <w:marLeft w:val="0"/>
          <w:marRight w:val="0"/>
          <w:marTop w:val="0"/>
          <w:marBottom w:val="0"/>
          <w:divBdr>
            <w:top w:val="none" w:sz="0" w:space="0" w:color="auto"/>
            <w:left w:val="none" w:sz="0" w:space="0" w:color="auto"/>
            <w:bottom w:val="none" w:sz="0" w:space="0" w:color="auto"/>
            <w:right w:val="none" w:sz="0" w:space="0" w:color="auto"/>
          </w:divBdr>
        </w:div>
        <w:div w:id="2143956472">
          <w:marLeft w:val="0"/>
          <w:marRight w:val="0"/>
          <w:marTop w:val="0"/>
          <w:marBottom w:val="0"/>
          <w:divBdr>
            <w:top w:val="none" w:sz="0" w:space="0" w:color="auto"/>
            <w:left w:val="none" w:sz="0" w:space="0" w:color="auto"/>
            <w:bottom w:val="none" w:sz="0" w:space="0" w:color="auto"/>
            <w:right w:val="none" w:sz="0" w:space="0" w:color="auto"/>
          </w:divBdr>
        </w:div>
      </w:divsChild>
    </w:div>
    <w:div w:id="2050102508">
      <w:bodyDiv w:val="1"/>
      <w:marLeft w:val="0"/>
      <w:marRight w:val="0"/>
      <w:marTop w:val="0"/>
      <w:marBottom w:val="0"/>
      <w:divBdr>
        <w:top w:val="none" w:sz="0" w:space="0" w:color="auto"/>
        <w:left w:val="none" w:sz="0" w:space="0" w:color="auto"/>
        <w:bottom w:val="none" w:sz="0" w:space="0" w:color="auto"/>
        <w:right w:val="none" w:sz="0" w:space="0" w:color="auto"/>
      </w:divBdr>
      <w:divsChild>
        <w:div w:id="841554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dwc.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dwc.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3" ma:contentTypeDescription="Create a new document." ma:contentTypeScope="" ma:versionID="3d13feb52fc70db3ee5b788ac46ede32">
  <xsd:schema xmlns:xsd="http://www.w3.org/2001/XMLSchema" xmlns:xs="http://www.w3.org/2001/XMLSchema" xmlns:p="http://schemas.microsoft.com/office/2006/metadata/properties" xmlns:ns2="479654b5-7a65-4b67-bd8e-1eaaf9e0526d" xmlns:ns3="001dfbb6-5e7c-4f8e-a98b-73e5dbf48b3a" targetNamespace="http://schemas.microsoft.com/office/2006/metadata/properties" ma:root="true" ma:fieldsID="0dbe58daa1096e0ad5e7ac4482c4c5a7" ns2:_="" ns3:_="">
    <xsd:import namespace="479654b5-7a65-4b67-bd8e-1eaaf9e0526d"/>
    <xsd:import namespace="001dfbb6-5e7c-4f8e-a98b-73e5dbf48b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wner" ma:index="20"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01dfbb6-5e7c-4f8e-a98b-73e5dbf48b3a">
      <UserInfo>
        <DisplayName>Siobhan Boyd-Squires (DFFH)</DisplayName>
        <AccountId>14</AccountId>
        <AccountType/>
      </UserInfo>
      <UserInfo>
        <DisplayName>Beau Zlatkovic (Health)</DisplayName>
        <AccountId>13</AccountId>
        <AccountType/>
      </UserInfo>
      <UserInfo>
        <DisplayName>Marli White (DFFH)</DisplayName>
        <AccountId>12</AccountId>
        <AccountType/>
      </UserInfo>
      <UserInfo>
        <DisplayName>Marianne Knight (DHHS)</DisplayName>
        <AccountId>15</AccountId>
        <AccountType/>
      </UserInfo>
      <UserInfo>
        <DisplayName>Suzie Fry (VDWC)</DisplayName>
        <AccountId>19</AccountId>
        <AccountType/>
      </UserInfo>
    </SharedWithUsers>
    <Owner xmlns="479654b5-7a65-4b67-bd8e-1eaaf9e0526d">
      <UserInfo>
        <DisplayName>Siobhan Bahn (VDWC)</DisplayName>
        <AccountId>128</AccountId>
        <AccountType/>
      </UserInfo>
    </Owner>
  </documentManagement>
</p:properties>
</file>

<file path=customXml/itemProps1.xml><?xml version="1.0" encoding="utf-8"?>
<ds:datastoreItem xmlns:ds="http://schemas.openxmlformats.org/officeDocument/2006/customXml" ds:itemID="{B028C0D6-3526-467D-BCFA-AC1C30FCAB69}">
  <ds:schemaRefs>
    <ds:schemaRef ds:uri="http://schemas.microsoft.com/sharepoint/v3/contenttype/forms"/>
  </ds:schemaRefs>
</ds:datastoreItem>
</file>

<file path=customXml/itemProps2.xml><?xml version="1.0" encoding="utf-8"?>
<ds:datastoreItem xmlns:ds="http://schemas.openxmlformats.org/officeDocument/2006/customXml" ds:itemID="{F693BFCE-2933-44DC-B65A-2DB01513CA42}">
  <ds:schemaRefs>
    <ds:schemaRef ds:uri="http://schemas.openxmlformats.org/officeDocument/2006/bibliography"/>
  </ds:schemaRefs>
</ds:datastoreItem>
</file>

<file path=customXml/itemProps3.xml><?xml version="1.0" encoding="utf-8"?>
<ds:datastoreItem xmlns:ds="http://schemas.openxmlformats.org/officeDocument/2006/customXml" ds:itemID="{3997C3CB-C68B-4F8E-AD0E-E2B2E9EC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57D8C-7F17-4C6F-AD08-54969962605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001dfbb6-5e7c-4f8e-a98b-73e5dbf48b3a"/>
    <ds:schemaRef ds:uri="http://purl.org/dc/terms/"/>
    <ds:schemaRef ds:uri="479654b5-7a65-4b67-bd8e-1eaaf9e0526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Links>
    <vt:vector size="6" baseType="variant">
      <vt:variant>
        <vt:i4>7798834</vt:i4>
      </vt:variant>
      <vt:variant>
        <vt:i4>0</vt:i4>
      </vt:variant>
      <vt:variant>
        <vt:i4>0</vt:i4>
      </vt:variant>
      <vt:variant>
        <vt:i4>5</vt:i4>
      </vt:variant>
      <vt:variant>
        <vt:lpwstr>http://www.vdwc.vic.gov.au/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Siobhan Bahn (VDWC)</cp:lastModifiedBy>
  <cp:revision>5</cp:revision>
  <dcterms:created xsi:type="dcterms:W3CDTF">2021-04-28T02:04:00Z</dcterms:created>
  <dcterms:modified xsi:type="dcterms:W3CDTF">2021-04-28T02:40:00Z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0x010100CC7826ED091BCB4FB2BD524B1499DC6C</vt:lpwstr>
  </property>
  <property fmtid="{D5CDD505-2E9C-101B-9397-08002B2CF9AE}" pid="3" name="MSIP_Label_43e64453-338c-4f93-8a4d-0039a0a41f2a_Enabled">
    <vt:lpwstr>true</vt:lpwstr>
  </property>
  <property fmtid="{D5CDD505-2E9C-101B-9397-08002B2CF9AE}" pid="4" name="MSIP_Label_43e64453-338c-4f93-8a4d-0039a0a41f2a_SetDate">
    <vt:lpwstr>2021-04-28T02:40:53Z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05b37daa-7ff9-4d21-afd0-7695a6cc0dfe</vt:lpwstr>
  </property>
  <property fmtid="{D5CDD505-2E9C-101B-9397-08002B2CF9AE}" pid="9" name="MSIP_Label_43e64453-338c-4f93-8a4d-0039a0a41f2a_ContentBits">
    <vt:lpwstr>2</vt:lpwstr>
  </property>
</Properties>
</file>