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0DF3A" w14:textId="77777777" w:rsidR="007612A0" w:rsidRPr="00530C1F" w:rsidRDefault="00583A39">
      <w:pPr>
        <w:pStyle w:val="BodyText"/>
        <w:rPr>
          <w:rFonts w:ascii="Arial" w:hAnsi="Arial" w:cs="Arial"/>
        </w:rPr>
      </w:pPr>
      <w:r>
        <w:rPr>
          <w:rFonts w:ascii="Arial" w:hAnsi="Arial" w:cs="Arial"/>
        </w:rPr>
        <w:pict w14:anchorId="1200DF6E">
          <v:shape id="_x0000_s1041" style="position:absolute;margin-left:0;margin-top:0;width:595.3pt;height:767.05pt;z-index:-251809792;mso-position-horizontal-relative:page;mso-position-vertical-relative:page" coordsize="11906,15341" path="m11906,l,,,15340r11906,-771l11906,xe" fillcolor="#e1e6e5" stroked="f">
            <v:path arrowok="t"/>
            <w10:wrap anchorx="page" anchory="page"/>
          </v:shape>
        </w:pict>
      </w:r>
      <w:r>
        <w:rPr>
          <w:rFonts w:ascii="Arial" w:hAnsi="Arial" w:cs="Arial"/>
        </w:rPr>
        <w:pict w14:anchorId="1200DF70">
          <v:group id="_x0000_s1037" style="position:absolute;margin-left:0;margin-top:0;width:595.3pt;height:151.95pt;z-index:-251806720;mso-position-horizontal-relative:page;mso-position-vertical-relative:page" coordsize="11906,3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11906;height:2870">
              <v:imagedata r:id="rId10" o:title=""/>
            </v:shape>
            <v:shapetype id="_x0000_t202" coordsize="21600,21600" o:spt="202" path="m,l,21600r21600,l21600,xe">
              <v:stroke joinstyle="miter"/>
              <v:path gradientshapeok="t" o:connecttype="rect"/>
            </v:shapetype>
            <v:shape id="_x0000_s1039" type="#_x0000_t202" style="position:absolute;left:720;top:670;width:1356;height:369" filled="f" stroked="f">
              <v:textbox inset="0,0,0,0">
                <w:txbxContent>
                  <w:p w14:paraId="1200DF7A" w14:textId="77777777" w:rsidR="007612A0" w:rsidRDefault="005D2B5C">
                    <w:pPr>
                      <w:spacing w:before="8"/>
                      <w:rPr>
                        <w:rFonts w:ascii="Arial"/>
                        <w:sz w:val="30"/>
                      </w:rPr>
                    </w:pPr>
                    <w:r>
                      <w:rPr>
                        <w:rFonts w:ascii="Arial"/>
                        <w:color w:val="00063E"/>
                        <w:w w:val="105"/>
                        <w:sz w:val="30"/>
                        <w:shd w:val="clear" w:color="auto" w:fill="FFFFFF"/>
                      </w:rPr>
                      <w:t>The</w:t>
                    </w:r>
                    <w:r>
                      <w:rPr>
                        <w:rFonts w:ascii="Arial"/>
                        <w:color w:val="00063E"/>
                        <w:spacing w:val="-41"/>
                        <w:w w:val="105"/>
                        <w:sz w:val="30"/>
                        <w:shd w:val="clear" w:color="auto" w:fill="FFFFFF"/>
                      </w:rPr>
                      <w:t xml:space="preserve"> </w:t>
                    </w:r>
                    <w:r>
                      <w:rPr>
                        <w:rFonts w:ascii="Arial"/>
                        <w:color w:val="00063E"/>
                        <w:w w:val="105"/>
                        <w:sz w:val="30"/>
                        <w:shd w:val="clear" w:color="auto" w:fill="FFFFFF"/>
                      </w:rPr>
                      <w:t>facts:</w:t>
                    </w:r>
                  </w:p>
                </w:txbxContent>
              </v:textbox>
            </v:shape>
            <v:shape id="_x0000_s1038" type="#_x0000_t202" style="position:absolute;left:719;top:1581;width:7490;height:1458" filled="f" stroked="f">
              <v:textbox inset="0,0,0,0">
                <w:txbxContent>
                  <w:p w14:paraId="1200DF7B" w14:textId="77777777" w:rsidR="007612A0" w:rsidRDefault="005D2B5C">
                    <w:pPr>
                      <w:spacing w:before="16" w:line="249" w:lineRule="auto"/>
                      <w:rPr>
                        <w:rFonts w:ascii="Arial"/>
                        <w:sz w:val="60"/>
                      </w:rPr>
                    </w:pPr>
                    <w:r>
                      <w:rPr>
                        <w:rFonts w:ascii="Arial"/>
                        <w:color w:val="00063E"/>
                        <w:w w:val="105"/>
                        <w:sz w:val="60"/>
                        <w:shd w:val="clear" w:color="auto" w:fill="FFFFFF"/>
                      </w:rPr>
                      <w:t>About the Disability</w:t>
                    </w:r>
                    <w:r>
                      <w:rPr>
                        <w:rFonts w:ascii="Arial"/>
                        <w:color w:val="00063E"/>
                        <w:spacing w:val="-82"/>
                        <w:w w:val="105"/>
                        <w:sz w:val="60"/>
                        <w:shd w:val="clear" w:color="auto" w:fill="FFFFFF"/>
                      </w:rPr>
                      <w:t xml:space="preserve"> </w:t>
                    </w:r>
                    <w:r>
                      <w:rPr>
                        <w:rFonts w:ascii="Arial"/>
                        <w:color w:val="00063E"/>
                        <w:spacing w:val="-11"/>
                        <w:w w:val="105"/>
                        <w:sz w:val="60"/>
                        <w:shd w:val="clear" w:color="auto" w:fill="FFFFFF"/>
                      </w:rPr>
                      <w:t>Worker</w:t>
                    </w:r>
                    <w:r>
                      <w:rPr>
                        <w:rFonts w:ascii="Arial"/>
                        <w:color w:val="00063E"/>
                        <w:spacing w:val="-11"/>
                        <w:w w:val="105"/>
                        <w:sz w:val="60"/>
                      </w:rPr>
                      <w:t xml:space="preserve"> </w:t>
                    </w:r>
                    <w:r>
                      <w:rPr>
                        <w:rFonts w:ascii="Arial"/>
                        <w:color w:val="00063E"/>
                        <w:w w:val="105"/>
                        <w:sz w:val="60"/>
                        <w:shd w:val="clear" w:color="auto" w:fill="FFFFFF"/>
                      </w:rPr>
                      <w:t>Regulation Scheme</w:t>
                    </w:r>
                  </w:p>
                </w:txbxContent>
              </v:textbox>
            </v:shape>
            <w10:wrap anchorx="page" anchory="page"/>
          </v:group>
        </w:pict>
      </w:r>
    </w:p>
    <w:p w14:paraId="1200DF3B" w14:textId="77777777" w:rsidR="007612A0" w:rsidRPr="00530C1F" w:rsidRDefault="007612A0">
      <w:pPr>
        <w:pStyle w:val="BodyText"/>
        <w:rPr>
          <w:rFonts w:ascii="Arial" w:hAnsi="Arial" w:cs="Arial"/>
        </w:rPr>
      </w:pPr>
    </w:p>
    <w:p w14:paraId="1200DF3C" w14:textId="77777777" w:rsidR="007612A0" w:rsidRPr="00530C1F" w:rsidRDefault="007612A0">
      <w:pPr>
        <w:pStyle w:val="BodyText"/>
        <w:rPr>
          <w:rFonts w:ascii="Arial" w:hAnsi="Arial" w:cs="Arial"/>
        </w:rPr>
      </w:pPr>
    </w:p>
    <w:p w14:paraId="1200DF3D" w14:textId="77777777" w:rsidR="007612A0" w:rsidRPr="00530C1F" w:rsidRDefault="007612A0">
      <w:pPr>
        <w:pStyle w:val="BodyText"/>
        <w:rPr>
          <w:rFonts w:ascii="Arial" w:hAnsi="Arial" w:cs="Arial"/>
        </w:rPr>
      </w:pPr>
    </w:p>
    <w:p w14:paraId="1200DF3E" w14:textId="77777777" w:rsidR="007612A0" w:rsidRPr="00530C1F" w:rsidRDefault="007612A0">
      <w:pPr>
        <w:pStyle w:val="BodyText"/>
        <w:rPr>
          <w:rFonts w:ascii="Arial" w:hAnsi="Arial" w:cs="Arial"/>
        </w:rPr>
      </w:pPr>
    </w:p>
    <w:p w14:paraId="1200DF3F" w14:textId="77777777" w:rsidR="007612A0" w:rsidRPr="00530C1F" w:rsidRDefault="007612A0">
      <w:pPr>
        <w:pStyle w:val="BodyText"/>
        <w:rPr>
          <w:rFonts w:ascii="Arial" w:hAnsi="Arial" w:cs="Arial"/>
        </w:rPr>
      </w:pPr>
    </w:p>
    <w:p w14:paraId="1200DF40" w14:textId="77777777" w:rsidR="007612A0" w:rsidRPr="00530C1F" w:rsidRDefault="007612A0">
      <w:pPr>
        <w:pStyle w:val="BodyText"/>
        <w:rPr>
          <w:rFonts w:ascii="Arial" w:hAnsi="Arial" w:cs="Arial"/>
        </w:rPr>
      </w:pPr>
    </w:p>
    <w:p w14:paraId="1200DF41" w14:textId="77777777" w:rsidR="007612A0" w:rsidRPr="00530C1F" w:rsidRDefault="007612A0">
      <w:pPr>
        <w:pStyle w:val="BodyText"/>
        <w:rPr>
          <w:rFonts w:ascii="Arial" w:hAnsi="Arial" w:cs="Arial"/>
        </w:rPr>
      </w:pPr>
    </w:p>
    <w:p w14:paraId="1200DF42" w14:textId="77777777" w:rsidR="007612A0" w:rsidRPr="00530C1F" w:rsidRDefault="007612A0">
      <w:pPr>
        <w:pStyle w:val="BodyText"/>
        <w:rPr>
          <w:rFonts w:ascii="Arial" w:hAnsi="Arial" w:cs="Arial"/>
        </w:rPr>
      </w:pPr>
    </w:p>
    <w:p w14:paraId="1200DF47" w14:textId="77777777" w:rsidR="007612A0" w:rsidRPr="00530C1F" w:rsidRDefault="007612A0">
      <w:pPr>
        <w:pStyle w:val="BodyText"/>
        <w:spacing w:before="7"/>
        <w:rPr>
          <w:rFonts w:ascii="Arial" w:hAnsi="Arial" w:cs="Arial"/>
          <w:sz w:val="17"/>
        </w:rPr>
      </w:pPr>
    </w:p>
    <w:p w14:paraId="1200DF48" w14:textId="63C009B7" w:rsidR="007612A0" w:rsidRPr="00530C1F" w:rsidRDefault="005D2B5C">
      <w:pPr>
        <w:pStyle w:val="Heading1"/>
        <w:spacing w:before="108" w:line="249" w:lineRule="auto"/>
        <w:ind w:right="4145"/>
        <w:rPr>
          <w:rFonts w:ascii="Arial" w:hAnsi="Arial" w:cs="Arial"/>
        </w:rPr>
      </w:pPr>
      <w:r w:rsidRPr="00530C1F">
        <w:rPr>
          <w:rFonts w:ascii="Arial" w:hAnsi="Arial" w:cs="Arial"/>
          <w:color w:val="00063E"/>
          <w:w w:val="105"/>
          <w:shd w:val="clear" w:color="auto" w:fill="FFFFFF"/>
        </w:rPr>
        <w:t>The</w:t>
      </w:r>
      <w:r w:rsidRPr="00530C1F">
        <w:rPr>
          <w:rFonts w:ascii="Arial" w:hAnsi="Arial" w:cs="Arial"/>
          <w:color w:val="00063E"/>
          <w:spacing w:val="-29"/>
          <w:w w:val="105"/>
          <w:shd w:val="clear" w:color="auto" w:fill="FFFFFF"/>
        </w:rPr>
        <w:t xml:space="preserve"> </w:t>
      </w:r>
      <w:r w:rsidRPr="00530C1F">
        <w:rPr>
          <w:rFonts w:ascii="Arial" w:hAnsi="Arial" w:cs="Arial"/>
          <w:color w:val="00063E"/>
          <w:w w:val="105"/>
          <w:shd w:val="clear" w:color="auto" w:fill="FFFFFF"/>
        </w:rPr>
        <w:t>Disability</w:t>
      </w:r>
      <w:r w:rsidRPr="00530C1F">
        <w:rPr>
          <w:rFonts w:ascii="Arial" w:hAnsi="Arial" w:cs="Arial"/>
          <w:color w:val="00063E"/>
          <w:spacing w:val="-33"/>
          <w:w w:val="105"/>
          <w:shd w:val="clear" w:color="auto" w:fill="FFFFFF"/>
        </w:rPr>
        <w:t xml:space="preserve"> </w:t>
      </w:r>
      <w:r w:rsidRPr="00530C1F">
        <w:rPr>
          <w:rFonts w:ascii="Arial" w:hAnsi="Arial" w:cs="Arial"/>
          <w:color w:val="00063E"/>
          <w:spacing w:val="-4"/>
          <w:w w:val="105"/>
          <w:shd w:val="clear" w:color="auto" w:fill="FFFFFF"/>
        </w:rPr>
        <w:t>Worker</w:t>
      </w:r>
      <w:r w:rsidRPr="00530C1F">
        <w:rPr>
          <w:rFonts w:ascii="Arial" w:hAnsi="Arial" w:cs="Arial"/>
          <w:color w:val="00063E"/>
          <w:spacing w:val="-33"/>
          <w:w w:val="105"/>
          <w:shd w:val="clear" w:color="auto" w:fill="FFFFFF"/>
        </w:rPr>
        <w:t xml:space="preserve"> </w:t>
      </w:r>
      <w:r w:rsidRPr="00530C1F">
        <w:rPr>
          <w:rFonts w:ascii="Arial" w:hAnsi="Arial" w:cs="Arial"/>
          <w:color w:val="00063E"/>
          <w:w w:val="105"/>
          <w:shd w:val="clear" w:color="auto" w:fill="FFFFFF"/>
        </w:rPr>
        <w:t>Regulation</w:t>
      </w:r>
      <w:r w:rsidRPr="00530C1F">
        <w:rPr>
          <w:rFonts w:ascii="Arial" w:hAnsi="Arial" w:cs="Arial"/>
          <w:color w:val="00063E"/>
          <w:spacing w:val="-28"/>
          <w:w w:val="105"/>
          <w:shd w:val="clear" w:color="auto" w:fill="FFFFFF"/>
        </w:rPr>
        <w:t xml:space="preserve"> </w:t>
      </w:r>
      <w:r w:rsidRPr="00530C1F">
        <w:rPr>
          <w:rFonts w:ascii="Arial" w:hAnsi="Arial" w:cs="Arial"/>
          <w:color w:val="00063E"/>
          <w:w w:val="105"/>
          <w:shd w:val="clear" w:color="auto" w:fill="FFFFFF"/>
        </w:rPr>
        <w:t>Scheme</w:t>
      </w:r>
      <w:r w:rsidRPr="00530C1F">
        <w:rPr>
          <w:rFonts w:ascii="Arial" w:hAnsi="Arial" w:cs="Arial"/>
          <w:color w:val="00063E"/>
          <w:spacing w:val="-28"/>
          <w:w w:val="105"/>
          <w:shd w:val="clear" w:color="auto" w:fill="FFFFFF"/>
        </w:rPr>
        <w:t xml:space="preserve"> </w:t>
      </w:r>
      <w:r w:rsidRPr="00530C1F">
        <w:rPr>
          <w:rFonts w:ascii="Arial" w:hAnsi="Arial" w:cs="Arial"/>
          <w:color w:val="00063E"/>
          <w:spacing w:val="-3"/>
          <w:w w:val="105"/>
          <w:shd w:val="clear" w:color="auto" w:fill="FFFFFF"/>
        </w:rPr>
        <w:t>start</w:t>
      </w:r>
      <w:r w:rsidR="00D80DB1">
        <w:rPr>
          <w:rFonts w:ascii="Arial" w:hAnsi="Arial" w:cs="Arial"/>
          <w:color w:val="00063E"/>
          <w:spacing w:val="-3"/>
          <w:w w:val="105"/>
          <w:shd w:val="clear" w:color="auto" w:fill="FFFFFF"/>
        </w:rPr>
        <w:t>ed</w:t>
      </w:r>
      <w:r w:rsidRPr="00530C1F">
        <w:rPr>
          <w:rFonts w:ascii="Arial" w:hAnsi="Arial" w:cs="Arial"/>
          <w:color w:val="00063E"/>
          <w:spacing w:val="-3"/>
          <w:w w:val="105"/>
        </w:rPr>
        <w:t xml:space="preserve"> </w:t>
      </w:r>
      <w:r w:rsidRPr="00530C1F">
        <w:rPr>
          <w:rFonts w:ascii="Arial" w:hAnsi="Arial" w:cs="Arial"/>
          <w:color w:val="00063E"/>
          <w:w w:val="105"/>
          <w:shd w:val="clear" w:color="auto" w:fill="FFFFFF"/>
        </w:rPr>
        <w:t>on</w:t>
      </w:r>
      <w:r w:rsidRPr="00530C1F">
        <w:rPr>
          <w:rFonts w:ascii="Arial" w:hAnsi="Arial" w:cs="Arial"/>
          <w:color w:val="00063E"/>
          <w:spacing w:val="-15"/>
          <w:w w:val="105"/>
          <w:shd w:val="clear" w:color="auto" w:fill="FFFFFF"/>
        </w:rPr>
        <w:t xml:space="preserve"> </w:t>
      </w:r>
      <w:r w:rsidRPr="00530C1F">
        <w:rPr>
          <w:rFonts w:ascii="Arial" w:hAnsi="Arial" w:cs="Arial"/>
          <w:color w:val="00063E"/>
          <w:w w:val="105"/>
          <w:shd w:val="clear" w:color="auto" w:fill="FFFFFF"/>
        </w:rPr>
        <w:t>1</w:t>
      </w:r>
      <w:r w:rsidRPr="00530C1F">
        <w:rPr>
          <w:rFonts w:ascii="Arial" w:hAnsi="Arial" w:cs="Arial"/>
          <w:color w:val="00063E"/>
          <w:spacing w:val="-14"/>
          <w:w w:val="105"/>
          <w:shd w:val="clear" w:color="auto" w:fill="FFFFFF"/>
        </w:rPr>
        <w:t xml:space="preserve"> </w:t>
      </w:r>
      <w:r w:rsidRPr="00530C1F">
        <w:rPr>
          <w:rFonts w:ascii="Arial" w:hAnsi="Arial" w:cs="Arial"/>
          <w:color w:val="00063E"/>
          <w:w w:val="105"/>
          <w:shd w:val="clear" w:color="auto" w:fill="FFFFFF"/>
        </w:rPr>
        <w:t>July</w:t>
      </w:r>
      <w:r w:rsidRPr="00530C1F">
        <w:rPr>
          <w:rFonts w:ascii="Arial" w:hAnsi="Arial" w:cs="Arial"/>
          <w:color w:val="00063E"/>
          <w:spacing w:val="-20"/>
          <w:w w:val="105"/>
          <w:shd w:val="clear" w:color="auto" w:fill="FFFFFF"/>
        </w:rPr>
        <w:t xml:space="preserve"> </w:t>
      </w:r>
      <w:r w:rsidRPr="00530C1F">
        <w:rPr>
          <w:rFonts w:ascii="Arial" w:hAnsi="Arial" w:cs="Arial"/>
          <w:color w:val="00063E"/>
          <w:w w:val="105"/>
          <w:shd w:val="clear" w:color="auto" w:fill="FFFFFF"/>
        </w:rPr>
        <w:t>2020.</w:t>
      </w:r>
      <w:r w:rsidRPr="00530C1F">
        <w:rPr>
          <w:rFonts w:ascii="Arial" w:hAnsi="Arial" w:cs="Arial"/>
          <w:color w:val="00063E"/>
          <w:spacing w:val="-15"/>
          <w:w w:val="105"/>
          <w:shd w:val="clear" w:color="auto" w:fill="FFFFFF"/>
        </w:rPr>
        <w:t xml:space="preserve"> </w:t>
      </w:r>
      <w:r w:rsidRPr="00530C1F">
        <w:rPr>
          <w:rFonts w:ascii="Arial" w:hAnsi="Arial" w:cs="Arial"/>
          <w:color w:val="00063E"/>
          <w:w w:val="105"/>
          <w:shd w:val="clear" w:color="auto" w:fill="FFFFFF"/>
        </w:rPr>
        <w:t>It</w:t>
      </w:r>
      <w:r w:rsidRPr="00530C1F">
        <w:rPr>
          <w:rFonts w:ascii="Arial" w:hAnsi="Arial" w:cs="Arial"/>
          <w:color w:val="00063E"/>
          <w:spacing w:val="-14"/>
          <w:w w:val="105"/>
          <w:shd w:val="clear" w:color="auto" w:fill="FFFFFF"/>
        </w:rPr>
        <w:t xml:space="preserve"> </w:t>
      </w:r>
      <w:r w:rsidRPr="00530C1F">
        <w:rPr>
          <w:rFonts w:ascii="Arial" w:hAnsi="Arial" w:cs="Arial"/>
          <w:color w:val="00063E"/>
          <w:w w:val="105"/>
          <w:shd w:val="clear" w:color="auto" w:fill="FFFFFF"/>
        </w:rPr>
        <w:t>includes:</w:t>
      </w:r>
    </w:p>
    <w:p w14:paraId="1200DF49" w14:textId="77777777" w:rsidR="007612A0" w:rsidRPr="00530C1F" w:rsidRDefault="005D2B5C">
      <w:pPr>
        <w:pStyle w:val="ListParagraph"/>
        <w:numPr>
          <w:ilvl w:val="0"/>
          <w:numId w:val="1"/>
        </w:numPr>
        <w:tabs>
          <w:tab w:val="left" w:pos="479"/>
          <w:tab w:val="left" w:pos="480"/>
        </w:tabs>
        <w:spacing w:before="3"/>
        <w:rPr>
          <w:rFonts w:ascii="Arial" w:hAnsi="Arial" w:cs="Arial"/>
          <w:sz w:val="30"/>
        </w:rPr>
      </w:pPr>
      <w:r w:rsidRPr="00530C1F">
        <w:rPr>
          <w:rFonts w:ascii="Arial" w:hAnsi="Arial" w:cs="Arial"/>
          <w:color w:val="00063E"/>
          <w:w w:val="105"/>
          <w:sz w:val="30"/>
          <w:shd w:val="clear" w:color="auto" w:fill="FFFFFF"/>
        </w:rPr>
        <w:t>a</w:t>
      </w:r>
      <w:r w:rsidRPr="00530C1F">
        <w:rPr>
          <w:rFonts w:ascii="Arial" w:hAnsi="Arial" w:cs="Arial"/>
          <w:color w:val="00063E"/>
          <w:spacing w:val="-15"/>
          <w:w w:val="105"/>
          <w:sz w:val="30"/>
          <w:shd w:val="clear" w:color="auto" w:fill="FFFFFF"/>
        </w:rPr>
        <w:t xml:space="preserve"> </w:t>
      </w:r>
      <w:r w:rsidRPr="00530C1F">
        <w:rPr>
          <w:rFonts w:ascii="Arial" w:hAnsi="Arial" w:cs="Arial"/>
          <w:color w:val="00063E"/>
          <w:w w:val="105"/>
          <w:sz w:val="30"/>
          <w:shd w:val="clear" w:color="auto" w:fill="FFFFFF"/>
        </w:rPr>
        <w:t>Code</w:t>
      </w:r>
      <w:r w:rsidRPr="00530C1F">
        <w:rPr>
          <w:rFonts w:ascii="Arial" w:hAnsi="Arial" w:cs="Arial"/>
          <w:color w:val="00063E"/>
          <w:spacing w:val="-15"/>
          <w:w w:val="105"/>
          <w:sz w:val="30"/>
          <w:shd w:val="clear" w:color="auto" w:fill="FFFFFF"/>
        </w:rPr>
        <w:t xml:space="preserve"> </w:t>
      </w:r>
      <w:r w:rsidRPr="00530C1F">
        <w:rPr>
          <w:rFonts w:ascii="Arial" w:hAnsi="Arial" w:cs="Arial"/>
          <w:color w:val="00063E"/>
          <w:w w:val="105"/>
          <w:sz w:val="30"/>
          <w:shd w:val="clear" w:color="auto" w:fill="FFFFFF"/>
        </w:rPr>
        <w:t>of</w:t>
      </w:r>
      <w:r w:rsidRPr="00530C1F">
        <w:rPr>
          <w:rFonts w:ascii="Arial" w:hAnsi="Arial" w:cs="Arial"/>
          <w:color w:val="00063E"/>
          <w:spacing w:val="-23"/>
          <w:w w:val="105"/>
          <w:sz w:val="30"/>
          <w:shd w:val="clear" w:color="auto" w:fill="FFFFFF"/>
        </w:rPr>
        <w:t xml:space="preserve"> </w:t>
      </w:r>
      <w:r w:rsidRPr="00530C1F">
        <w:rPr>
          <w:rFonts w:ascii="Arial" w:hAnsi="Arial" w:cs="Arial"/>
          <w:color w:val="00063E"/>
          <w:w w:val="105"/>
          <w:sz w:val="30"/>
          <w:shd w:val="clear" w:color="auto" w:fill="FFFFFF"/>
        </w:rPr>
        <w:t>Conduct</w:t>
      </w:r>
      <w:r w:rsidRPr="00530C1F">
        <w:rPr>
          <w:rFonts w:ascii="Arial" w:hAnsi="Arial" w:cs="Arial"/>
          <w:color w:val="00063E"/>
          <w:spacing w:val="-15"/>
          <w:w w:val="105"/>
          <w:sz w:val="30"/>
          <w:shd w:val="clear" w:color="auto" w:fill="FFFFFF"/>
        </w:rPr>
        <w:t xml:space="preserve"> </w:t>
      </w:r>
      <w:r w:rsidRPr="00530C1F">
        <w:rPr>
          <w:rFonts w:ascii="Arial" w:hAnsi="Arial" w:cs="Arial"/>
          <w:color w:val="00063E"/>
          <w:w w:val="105"/>
          <w:sz w:val="30"/>
          <w:shd w:val="clear" w:color="auto" w:fill="FFFFFF"/>
        </w:rPr>
        <w:t>for</w:t>
      </w:r>
      <w:r w:rsidRPr="00530C1F">
        <w:rPr>
          <w:rFonts w:ascii="Arial" w:hAnsi="Arial" w:cs="Arial"/>
          <w:color w:val="00063E"/>
          <w:spacing w:val="-20"/>
          <w:w w:val="105"/>
          <w:sz w:val="30"/>
          <w:shd w:val="clear" w:color="auto" w:fill="FFFFFF"/>
        </w:rPr>
        <w:t xml:space="preserve"> </w:t>
      </w:r>
      <w:r w:rsidRPr="00530C1F">
        <w:rPr>
          <w:rFonts w:ascii="Arial" w:hAnsi="Arial" w:cs="Arial"/>
          <w:color w:val="00063E"/>
          <w:w w:val="105"/>
          <w:sz w:val="30"/>
          <w:shd w:val="clear" w:color="auto" w:fill="FFFFFF"/>
        </w:rPr>
        <w:t>all</w:t>
      </w:r>
      <w:r w:rsidRPr="00530C1F">
        <w:rPr>
          <w:rFonts w:ascii="Arial" w:hAnsi="Arial" w:cs="Arial"/>
          <w:color w:val="00063E"/>
          <w:spacing w:val="-15"/>
          <w:w w:val="105"/>
          <w:sz w:val="30"/>
          <w:shd w:val="clear" w:color="auto" w:fill="FFFFFF"/>
        </w:rPr>
        <w:t xml:space="preserve"> </w:t>
      </w:r>
      <w:r w:rsidRPr="00530C1F">
        <w:rPr>
          <w:rFonts w:ascii="Arial" w:hAnsi="Arial" w:cs="Arial"/>
          <w:color w:val="00063E"/>
          <w:w w:val="105"/>
          <w:sz w:val="30"/>
          <w:shd w:val="clear" w:color="auto" w:fill="FFFFFF"/>
        </w:rPr>
        <w:t>Victorian</w:t>
      </w:r>
      <w:r w:rsidRPr="00530C1F">
        <w:rPr>
          <w:rFonts w:ascii="Arial" w:hAnsi="Arial" w:cs="Arial"/>
          <w:color w:val="00063E"/>
          <w:spacing w:val="-14"/>
          <w:w w:val="105"/>
          <w:sz w:val="30"/>
          <w:shd w:val="clear" w:color="auto" w:fill="FFFFFF"/>
        </w:rPr>
        <w:t xml:space="preserve"> </w:t>
      </w:r>
      <w:r w:rsidRPr="00530C1F">
        <w:rPr>
          <w:rFonts w:ascii="Arial" w:hAnsi="Arial" w:cs="Arial"/>
          <w:color w:val="00063E"/>
          <w:w w:val="105"/>
          <w:sz w:val="30"/>
          <w:shd w:val="clear" w:color="auto" w:fill="FFFFFF"/>
        </w:rPr>
        <w:t>disability</w:t>
      </w:r>
      <w:r w:rsidRPr="00530C1F">
        <w:rPr>
          <w:rFonts w:ascii="Arial" w:hAnsi="Arial" w:cs="Arial"/>
          <w:color w:val="00063E"/>
          <w:spacing w:val="-21"/>
          <w:w w:val="105"/>
          <w:sz w:val="30"/>
          <w:shd w:val="clear" w:color="auto" w:fill="FFFFFF"/>
        </w:rPr>
        <w:t xml:space="preserve"> </w:t>
      </w:r>
      <w:r w:rsidRPr="00530C1F">
        <w:rPr>
          <w:rFonts w:ascii="Arial" w:hAnsi="Arial" w:cs="Arial"/>
          <w:color w:val="00063E"/>
          <w:w w:val="105"/>
          <w:sz w:val="30"/>
          <w:shd w:val="clear" w:color="auto" w:fill="FFFFFF"/>
        </w:rPr>
        <w:t>workers</w:t>
      </w:r>
    </w:p>
    <w:p w14:paraId="1200DF4A" w14:textId="77777777" w:rsidR="007612A0" w:rsidRPr="00530C1F" w:rsidRDefault="005D2B5C">
      <w:pPr>
        <w:pStyle w:val="ListParagraph"/>
        <w:numPr>
          <w:ilvl w:val="0"/>
          <w:numId w:val="1"/>
        </w:numPr>
        <w:tabs>
          <w:tab w:val="left" w:pos="479"/>
          <w:tab w:val="left" w:pos="480"/>
        </w:tabs>
        <w:spacing w:before="11" w:line="363" w:lineRule="exact"/>
        <w:rPr>
          <w:rFonts w:ascii="Arial" w:hAnsi="Arial" w:cs="Arial"/>
          <w:sz w:val="30"/>
        </w:rPr>
      </w:pPr>
      <w:r w:rsidRPr="00530C1F">
        <w:rPr>
          <w:rFonts w:ascii="Arial" w:hAnsi="Arial" w:cs="Arial"/>
          <w:color w:val="00063E"/>
          <w:w w:val="110"/>
          <w:sz w:val="30"/>
          <w:shd w:val="clear" w:color="auto" w:fill="FFFFFF"/>
        </w:rPr>
        <w:t>mandatory notification requirements for providers and</w:t>
      </w:r>
      <w:r w:rsidRPr="00530C1F">
        <w:rPr>
          <w:rFonts w:ascii="Arial" w:hAnsi="Arial" w:cs="Arial"/>
          <w:color w:val="00063E"/>
          <w:spacing w:val="-11"/>
          <w:w w:val="110"/>
          <w:sz w:val="30"/>
          <w:shd w:val="clear" w:color="auto" w:fill="FFFFFF"/>
        </w:rPr>
        <w:t xml:space="preserve"> </w:t>
      </w:r>
      <w:r w:rsidRPr="00530C1F">
        <w:rPr>
          <w:rFonts w:ascii="Arial" w:hAnsi="Arial" w:cs="Arial"/>
          <w:color w:val="00063E"/>
          <w:w w:val="110"/>
          <w:sz w:val="30"/>
          <w:shd w:val="clear" w:color="auto" w:fill="FFFFFF"/>
        </w:rPr>
        <w:t>workers</w:t>
      </w:r>
    </w:p>
    <w:p w14:paraId="1200DF4B" w14:textId="77777777" w:rsidR="007612A0" w:rsidRPr="00530C1F" w:rsidRDefault="005D2B5C">
      <w:pPr>
        <w:spacing w:line="360" w:lineRule="exact"/>
        <w:ind w:left="480"/>
        <w:rPr>
          <w:rFonts w:ascii="Arial" w:hAnsi="Arial" w:cs="Arial"/>
          <w:sz w:val="30"/>
        </w:rPr>
      </w:pPr>
      <w:r w:rsidRPr="00530C1F">
        <w:rPr>
          <w:rFonts w:ascii="Arial" w:hAnsi="Arial" w:cs="Arial"/>
          <w:color w:val="00063E"/>
          <w:w w:val="110"/>
          <w:sz w:val="30"/>
          <w:shd w:val="clear" w:color="auto" w:fill="FFFFFF"/>
        </w:rPr>
        <w:t>to report concerns that a disability worker may be putting safety at risk</w:t>
      </w:r>
    </w:p>
    <w:p w14:paraId="1200DF4C" w14:textId="77777777" w:rsidR="007612A0" w:rsidRPr="00530C1F" w:rsidRDefault="005D2B5C">
      <w:pPr>
        <w:pStyle w:val="ListParagraph"/>
        <w:numPr>
          <w:ilvl w:val="0"/>
          <w:numId w:val="1"/>
        </w:numPr>
        <w:tabs>
          <w:tab w:val="left" w:pos="479"/>
          <w:tab w:val="left" w:pos="480"/>
        </w:tabs>
        <w:spacing w:line="235" w:lineRule="auto"/>
        <w:ind w:right="1985"/>
        <w:rPr>
          <w:rFonts w:ascii="Arial" w:hAnsi="Arial" w:cs="Arial"/>
          <w:sz w:val="30"/>
        </w:rPr>
      </w:pPr>
      <w:r w:rsidRPr="00530C1F">
        <w:rPr>
          <w:rFonts w:ascii="Arial" w:hAnsi="Arial" w:cs="Arial"/>
          <w:color w:val="00063E"/>
          <w:w w:val="110"/>
          <w:sz w:val="30"/>
          <w:shd w:val="clear" w:color="auto" w:fill="FFFFFF"/>
        </w:rPr>
        <w:t>an independent complaints service where quality and safety concerns about any Victorian disability worker can be</w:t>
      </w:r>
      <w:r w:rsidRPr="00530C1F">
        <w:rPr>
          <w:rFonts w:ascii="Arial" w:hAnsi="Arial" w:cs="Arial"/>
          <w:color w:val="00063E"/>
          <w:spacing w:val="13"/>
          <w:w w:val="110"/>
          <w:sz w:val="30"/>
          <w:shd w:val="clear" w:color="auto" w:fill="FFFFFF"/>
        </w:rPr>
        <w:t xml:space="preserve"> </w:t>
      </w:r>
      <w:r w:rsidRPr="00530C1F">
        <w:rPr>
          <w:rFonts w:ascii="Arial" w:hAnsi="Arial" w:cs="Arial"/>
          <w:color w:val="00063E"/>
          <w:w w:val="110"/>
          <w:sz w:val="30"/>
          <w:shd w:val="clear" w:color="auto" w:fill="FFFFFF"/>
        </w:rPr>
        <w:t>reported.</w:t>
      </w:r>
    </w:p>
    <w:p w14:paraId="1200DF4D" w14:textId="77777777" w:rsidR="007612A0" w:rsidRPr="00530C1F" w:rsidRDefault="007612A0">
      <w:pPr>
        <w:pStyle w:val="BodyText"/>
        <w:rPr>
          <w:rFonts w:ascii="Arial" w:hAnsi="Arial" w:cs="Arial"/>
        </w:rPr>
      </w:pPr>
    </w:p>
    <w:p w14:paraId="1200DF4F" w14:textId="77777777" w:rsidR="007612A0" w:rsidRPr="00530C1F" w:rsidRDefault="005D2B5C">
      <w:pPr>
        <w:spacing w:before="109"/>
        <w:ind w:left="120"/>
        <w:rPr>
          <w:rFonts w:ascii="Arial" w:hAnsi="Arial" w:cs="Arial"/>
          <w:sz w:val="30"/>
        </w:rPr>
      </w:pPr>
      <w:r w:rsidRPr="00530C1F">
        <w:rPr>
          <w:rFonts w:ascii="Arial" w:hAnsi="Arial" w:cs="Arial"/>
          <w:color w:val="00063E"/>
          <w:w w:val="105"/>
          <w:sz w:val="30"/>
          <w:shd w:val="clear" w:color="auto" w:fill="FFFFFF"/>
        </w:rPr>
        <w:t>About the Code</w:t>
      </w:r>
    </w:p>
    <w:p w14:paraId="1200DF50" w14:textId="77777777" w:rsidR="007612A0" w:rsidRPr="00530C1F" w:rsidRDefault="005D2B5C">
      <w:pPr>
        <w:pStyle w:val="BodyText"/>
        <w:spacing w:before="229" w:line="235" w:lineRule="auto"/>
        <w:ind w:left="120" w:right="931"/>
        <w:rPr>
          <w:rFonts w:ascii="Arial" w:hAnsi="Arial" w:cs="Arial"/>
        </w:rPr>
      </w:pPr>
      <w:r w:rsidRPr="00530C1F">
        <w:rPr>
          <w:rFonts w:ascii="Arial" w:hAnsi="Arial" w:cs="Arial"/>
          <w:color w:val="00063E"/>
          <w:w w:val="110"/>
        </w:rPr>
        <w:t>The</w:t>
      </w:r>
      <w:r w:rsidRPr="00530C1F">
        <w:rPr>
          <w:rFonts w:ascii="Arial" w:hAnsi="Arial" w:cs="Arial"/>
          <w:color w:val="00063E"/>
          <w:spacing w:val="-11"/>
          <w:w w:val="110"/>
        </w:rPr>
        <w:t xml:space="preserve"> </w:t>
      </w:r>
      <w:r w:rsidRPr="00530C1F">
        <w:rPr>
          <w:rFonts w:ascii="Arial" w:hAnsi="Arial" w:cs="Arial"/>
          <w:color w:val="00063E"/>
          <w:w w:val="110"/>
        </w:rPr>
        <w:t>Code</w:t>
      </w:r>
      <w:r w:rsidRPr="00530C1F">
        <w:rPr>
          <w:rFonts w:ascii="Arial" w:hAnsi="Arial" w:cs="Arial"/>
          <w:color w:val="00063E"/>
          <w:spacing w:val="-10"/>
          <w:w w:val="110"/>
        </w:rPr>
        <w:t xml:space="preserve"> </w:t>
      </w:r>
      <w:r w:rsidRPr="00530C1F">
        <w:rPr>
          <w:rFonts w:ascii="Arial" w:hAnsi="Arial" w:cs="Arial"/>
          <w:color w:val="00063E"/>
          <w:w w:val="110"/>
        </w:rPr>
        <w:t>of</w:t>
      </w:r>
      <w:r w:rsidRPr="00530C1F">
        <w:rPr>
          <w:rFonts w:ascii="Arial" w:hAnsi="Arial" w:cs="Arial"/>
          <w:color w:val="00063E"/>
          <w:spacing w:val="-11"/>
          <w:w w:val="110"/>
        </w:rPr>
        <w:t xml:space="preserve"> </w:t>
      </w:r>
      <w:r w:rsidRPr="00530C1F">
        <w:rPr>
          <w:rFonts w:ascii="Arial" w:hAnsi="Arial" w:cs="Arial"/>
          <w:color w:val="00063E"/>
          <w:w w:val="110"/>
        </w:rPr>
        <w:t>Conduct</w:t>
      </w:r>
      <w:r w:rsidRPr="00530C1F">
        <w:rPr>
          <w:rFonts w:ascii="Arial" w:hAnsi="Arial" w:cs="Arial"/>
          <w:color w:val="00063E"/>
          <w:spacing w:val="-10"/>
          <w:w w:val="110"/>
        </w:rPr>
        <w:t xml:space="preserve"> </w:t>
      </w:r>
      <w:r w:rsidRPr="00530C1F">
        <w:rPr>
          <w:rFonts w:ascii="Arial" w:hAnsi="Arial" w:cs="Arial"/>
          <w:color w:val="00063E"/>
          <w:w w:val="110"/>
        </w:rPr>
        <w:t>is</w:t>
      </w:r>
      <w:r w:rsidRPr="00530C1F">
        <w:rPr>
          <w:rFonts w:ascii="Arial" w:hAnsi="Arial" w:cs="Arial"/>
          <w:color w:val="00063E"/>
          <w:spacing w:val="-10"/>
          <w:w w:val="110"/>
        </w:rPr>
        <w:t xml:space="preserve"> </w:t>
      </w:r>
      <w:r w:rsidRPr="00530C1F">
        <w:rPr>
          <w:rFonts w:ascii="Arial" w:hAnsi="Arial" w:cs="Arial"/>
          <w:color w:val="00063E"/>
          <w:w w:val="110"/>
        </w:rPr>
        <w:t>an</w:t>
      </w:r>
      <w:r w:rsidRPr="00530C1F">
        <w:rPr>
          <w:rFonts w:ascii="Arial" w:hAnsi="Arial" w:cs="Arial"/>
          <w:color w:val="00063E"/>
          <w:spacing w:val="-11"/>
          <w:w w:val="110"/>
        </w:rPr>
        <w:t xml:space="preserve"> </w:t>
      </w:r>
      <w:r w:rsidRPr="00530C1F">
        <w:rPr>
          <w:rFonts w:ascii="Arial" w:hAnsi="Arial" w:cs="Arial"/>
          <w:color w:val="00063E"/>
          <w:w w:val="110"/>
        </w:rPr>
        <w:t>important</w:t>
      </w:r>
      <w:r w:rsidRPr="00530C1F">
        <w:rPr>
          <w:rFonts w:ascii="Arial" w:hAnsi="Arial" w:cs="Arial"/>
          <w:color w:val="00063E"/>
          <w:spacing w:val="-10"/>
          <w:w w:val="110"/>
        </w:rPr>
        <w:t xml:space="preserve"> </w:t>
      </w:r>
      <w:r w:rsidRPr="00530C1F">
        <w:rPr>
          <w:rFonts w:ascii="Arial" w:hAnsi="Arial" w:cs="Arial"/>
          <w:color w:val="00063E"/>
          <w:w w:val="110"/>
        </w:rPr>
        <w:t>tool</w:t>
      </w:r>
      <w:r w:rsidRPr="00530C1F">
        <w:rPr>
          <w:rFonts w:ascii="Arial" w:hAnsi="Arial" w:cs="Arial"/>
          <w:color w:val="00063E"/>
          <w:spacing w:val="-10"/>
          <w:w w:val="110"/>
        </w:rPr>
        <w:t xml:space="preserve"> </w:t>
      </w:r>
      <w:r w:rsidRPr="00530C1F">
        <w:rPr>
          <w:rFonts w:ascii="Arial" w:hAnsi="Arial" w:cs="Arial"/>
          <w:color w:val="00063E"/>
          <w:w w:val="110"/>
        </w:rPr>
        <w:t>to</w:t>
      </w:r>
      <w:r w:rsidRPr="00530C1F">
        <w:rPr>
          <w:rFonts w:ascii="Arial" w:hAnsi="Arial" w:cs="Arial"/>
          <w:color w:val="00063E"/>
          <w:spacing w:val="-11"/>
          <w:w w:val="110"/>
        </w:rPr>
        <w:t xml:space="preserve"> </w:t>
      </w:r>
      <w:r w:rsidRPr="00530C1F">
        <w:rPr>
          <w:rFonts w:ascii="Arial" w:hAnsi="Arial" w:cs="Arial"/>
          <w:color w:val="00063E"/>
          <w:w w:val="110"/>
        </w:rPr>
        <w:t>protect</w:t>
      </w:r>
      <w:r w:rsidRPr="00530C1F">
        <w:rPr>
          <w:rFonts w:ascii="Arial" w:hAnsi="Arial" w:cs="Arial"/>
          <w:color w:val="00063E"/>
          <w:spacing w:val="-10"/>
          <w:w w:val="110"/>
        </w:rPr>
        <w:t xml:space="preserve"> </w:t>
      </w:r>
      <w:r w:rsidRPr="00530C1F">
        <w:rPr>
          <w:rFonts w:ascii="Arial" w:hAnsi="Arial" w:cs="Arial"/>
          <w:color w:val="00063E"/>
          <w:w w:val="110"/>
        </w:rPr>
        <w:t>people</w:t>
      </w:r>
      <w:r w:rsidRPr="00530C1F">
        <w:rPr>
          <w:rFonts w:ascii="Arial" w:hAnsi="Arial" w:cs="Arial"/>
          <w:color w:val="00063E"/>
          <w:spacing w:val="-10"/>
          <w:w w:val="110"/>
        </w:rPr>
        <w:t xml:space="preserve"> </w:t>
      </w:r>
      <w:r w:rsidRPr="00530C1F">
        <w:rPr>
          <w:rFonts w:ascii="Arial" w:hAnsi="Arial" w:cs="Arial"/>
          <w:color w:val="00063E"/>
          <w:w w:val="110"/>
        </w:rPr>
        <w:t>with</w:t>
      </w:r>
      <w:r w:rsidRPr="00530C1F">
        <w:rPr>
          <w:rFonts w:ascii="Arial" w:hAnsi="Arial" w:cs="Arial"/>
          <w:color w:val="00063E"/>
          <w:spacing w:val="-11"/>
          <w:w w:val="110"/>
        </w:rPr>
        <w:t xml:space="preserve"> </w:t>
      </w:r>
      <w:r w:rsidRPr="00530C1F">
        <w:rPr>
          <w:rFonts w:ascii="Arial" w:hAnsi="Arial" w:cs="Arial"/>
          <w:color w:val="00063E"/>
          <w:w w:val="110"/>
        </w:rPr>
        <w:t>disability</w:t>
      </w:r>
      <w:r w:rsidRPr="00530C1F">
        <w:rPr>
          <w:rFonts w:ascii="Arial" w:hAnsi="Arial" w:cs="Arial"/>
          <w:color w:val="00063E"/>
          <w:spacing w:val="-10"/>
          <w:w w:val="110"/>
        </w:rPr>
        <w:t xml:space="preserve"> </w:t>
      </w:r>
      <w:r w:rsidRPr="00530C1F">
        <w:rPr>
          <w:rFonts w:ascii="Arial" w:hAnsi="Arial" w:cs="Arial"/>
          <w:color w:val="00063E"/>
          <w:w w:val="110"/>
        </w:rPr>
        <w:t>from</w:t>
      </w:r>
      <w:r w:rsidRPr="00530C1F">
        <w:rPr>
          <w:rFonts w:ascii="Arial" w:hAnsi="Arial" w:cs="Arial"/>
          <w:color w:val="00063E"/>
          <w:spacing w:val="-10"/>
          <w:w w:val="110"/>
        </w:rPr>
        <w:t xml:space="preserve"> </w:t>
      </w:r>
      <w:r w:rsidRPr="00530C1F">
        <w:rPr>
          <w:rFonts w:ascii="Arial" w:hAnsi="Arial" w:cs="Arial"/>
          <w:color w:val="00063E"/>
          <w:w w:val="110"/>
        </w:rPr>
        <w:t>harm</w:t>
      </w:r>
      <w:r w:rsidRPr="00530C1F">
        <w:rPr>
          <w:rFonts w:ascii="Arial" w:hAnsi="Arial" w:cs="Arial"/>
          <w:color w:val="00063E"/>
          <w:spacing w:val="-11"/>
          <w:w w:val="110"/>
        </w:rPr>
        <w:t xml:space="preserve"> </w:t>
      </w:r>
      <w:r w:rsidRPr="00530C1F">
        <w:rPr>
          <w:rFonts w:ascii="Arial" w:hAnsi="Arial" w:cs="Arial"/>
          <w:color w:val="00063E"/>
          <w:w w:val="110"/>
        </w:rPr>
        <w:t>and</w:t>
      </w:r>
      <w:r w:rsidRPr="00530C1F">
        <w:rPr>
          <w:rFonts w:ascii="Arial" w:hAnsi="Arial" w:cs="Arial"/>
          <w:color w:val="00063E"/>
          <w:spacing w:val="-10"/>
          <w:w w:val="110"/>
        </w:rPr>
        <w:t xml:space="preserve"> </w:t>
      </w:r>
      <w:r w:rsidRPr="00530C1F">
        <w:rPr>
          <w:rFonts w:ascii="Arial" w:hAnsi="Arial" w:cs="Arial"/>
          <w:color w:val="00063E"/>
          <w:w w:val="110"/>
        </w:rPr>
        <w:t>abuse</w:t>
      </w:r>
      <w:r w:rsidRPr="00530C1F">
        <w:rPr>
          <w:rFonts w:ascii="Arial" w:hAnsi="Arial" w:cs="Arial"/>
          <w:color w:val="00063E"/>
          <w:spacing w:val="-10"/>
          <w:w w:val="110"/>
        </w:rPr>
        <w:t xml:space="preserve"> </w:t>
      </w:r>
      <w:r w:rsidRPr="00530C1F">
        <w:rPr>
          <w:rFonts w:ascii="Arial" w:hAnsi="Arial" w:cs="Arial"/>
          <w:color w:val="00063E"/>
          <w:w w:val="110"/>
        </w:rPr>
        <w:t>by</w:t>
      </w:r>
      <w:r w:rsidRPr="00530C1F">
        <w:rPr>
          <w:rFonts w:ascii="Arial" w:hAnsi="Arial" w:cs="Arial"/>
          <w:color w:val="00063E"/>
          <w:spacing w:val="-11"/>
          <w:w w:val="110"/>
        </w:rPr>
        <w:t xml:space="preserve"> </w:t>
      </w:r>
      <w:r w:rsidRPr="00530C1F">
        <w:rPr>
          <w:rFonts w:ascii="Arial" w:hAnsi="Arial" w:cs="Arial"/>
          <w:color w:val="00063E"/>
          <w:w w:val="110"/>
        </w:rPr>
        <w:t>establishing the</w:t>
      </w:r>
      <w:r w:rsidRPr="00530C1F">
        <w:rPr>
          <w:rFonts w:ascii="Arial" w:hAnsi="Arial" w:cs="Arial"/>
          <w:color w:val="00063E"/>
          <w:spacing w:val="-11"/>
          <w:w w:val="110"/>
        </w:rPr>
        <w:t xml:space="preserve"> </w:t>
      </w:r>
      <w:r w:rsidRPr="00530C1F">
        <w:rPr>
          <w:rFonts w:ascii="Arial" w:hAnsi="Arial" w:cs="Arial"/>
          <w:color w:val="00063E"/>
          <w:w w:val="110"/>
        </w:rPr>
        <w:t>obligations</w:t>
      </w:r>
      <w:r w:rsidRPr="00530C1F">
        <w:rPr>
          <w:rFonts w:ascii="Arial" w:hAnsi="Arial" w:cs="Arial"/>
          <w:color w:val="00063E"/>
          <w:spacing w:val="-11"/>
          <w:w w:val="110"/>
        </w:rPr>
        <w:t xml:space="preserve"> </w:t>
      </w:r>
      <w:r w:rsidRPr="00530C1F">
        <w:rPr>
          <w:rFonts w:ascii="Arial" w:hAnsi="Arial" w:cs="Arial"/>
          <w:color w:val="00063E"/>
          <w:w w:val="110"/>
        </w:rPr>
        <w:t>that</w:t>
      </w:r>
      <w:r w:rsidRPr="00530C1F">
        <w:rPr>
          <w:rFonts w:ascii="Arial" w:hAnsi="Arial" w:cs="Arial"/>
          <w:color w:val="00063E"/>
          <w:spacing w:val="-11"/>
          <w:w w:val="110"/>
        </w:rPr>
        <w:t xml:space="preserve"> </w:t>
      </w:r>
      <w:r w:rsidRPr="00530C1F">
        <w:rPr>
          <w:rFonts w:ascii="Arial" w:hAnsi="Arial" w:cs="Arial"/>
          <w:color w:val="00063E"/>
          <w:w w:val="110"/>
        </w:rPr>
        <w:t>unregistered</w:t>
      </w:r>
      <w:r w:rsidRPr="00530C1F">
        <w:rPr>
          <w:rFonts w:ascii="Arial" w:hAnsi="Arial" w:cs="Arial"/>
          <w:color w:val="00063E"/>
          <w:spacing w:val="-10"/>
          <w:w w:val="110"/>
        </w:rPr>
        <w:t xml:space="preserve"> </w:t>
      </w:r>
      <w:r w:rsidRPr="00530C1F">
        <w:rPr>
          <w:rFonts w:ascii="Arial" w:hAnsi="Arial" w:cs="Arial"/>
          <w:color w:val="00063E"/>
          <w:w w:val="110"/>
        </w:rPr>
        <w:t>Victorian</w:t>
      </w:r>
      <w:r w:rsidRPr="00530C1F">
        <w:rPr>
          <w:rFonts w:ascii="Arial" w:hAnsi="Arial" w:cs="Arial"/>
          <w:color w:val="00063E"/>
          <w:spacing w:val="-11"/>
          <w:w w:val="110"/>
        </w:rPr>
        <w:t xml:space="preserve"> </w:t>
      </w:r>
      <w:r w:rsidRPr="00530C1F">
        <w:rPr>
          <w:rFonts w:ascii="Arial" w:hAnsi="Arial" w:cs="Arial"/>
          <w:color w:val="00063E"/>
          <w:w w:val="110"/>
        </w:rPr>
        <w:t>disability</w:t>
      </w:r>
      <w:r w:rsidRPr="00530C1F">
        <w:rPr>
          <w:rFonts w:ascii="Arial" w:hAnsi="Arial" w:cs="Arial"/>
          <w:color w:val="00063E"/>
          <w:spacing w:val="-11"/>
          <w:w w:val="110"/>
        </w:rPr>
        <w:t xml:space="preserve"> </w:t>
      </w:r>
      <w:r w:rsidRPr="00530C1F">
        <w:rPr>
          <w:rFonts w:ascii="Arial" w:hAnsi="Arial" w:cs="Arial"/>
          <w:color w:val="00063E"/>
          <w:w w:val="110"/>
        </w:rPr>
        <w:t>workers</w:t>
      </w:r>
      <w:r w:rsidRPr="00530C1F">
        <w:rPr>
          <w:rFonts w:ascii="Arial" w:hAnsi="Arial" w:cs="Arial"/>
          <w:color w:val="00063E"/>
          <w:spacing w:val="-10"/>
          <w:w w:val="110"/>
        </w:rPr>
        <w:t xml:space="preserve"> </w:t>
      </w:r>
      <w:r w:rsidRPr="00530C1F">
        <w:rPr>
          <w:rFonts w:ascii="Arial" w:hAnsi="Arial" w:cs="Arial"/>
          <w:color w:val="00063E"/>
          <w:w w:val="110"/>
        </w:rPr>
        <w:t>must</w:t>
      </w:r>
      <w:r w:rsidRPr="00530C1F">
        <w:rPr>
          <w:rFonts w:ascii="Arial" w:hAnsi="Arial" w:cs="Arial"/>
          <w:color w:val="00063E"/>
          <w:spacing w:val="-11"/>
          <w:w w:val="110"/>
        </w:rPr>
        <w:t xml:space="preserve"> </w:t>
      </w:r>
      <w:r w:rsidRPr="00530C1F">
        <w:rPr>
          <w:rFonts w:ascii="Arial" w:hAnsi="Arial" w:cs="Arial"/>
          <w:color w:val="00063E"/>
          <w:w w:val="110"/>
        </w:rPr>
        <w:t>abide</w:t>
      </w:r>
      <w:r w:rsidRPr="00530C1F">
        <w:rPr>
          <w:rFonts w:ascii="Arial" w:hAnsi="Arial" w:cs="Arial"/>
          <w:color w:val="00063E"/>
          <w:spacing w:val="-11"/>
          <w:w w:val="110"/>
        </w:rPr>
        <w:t xml:space="preserve"> </w:t>
      </w:r>
      <w:r w:rsidRPr="00530C1F">
        <w:rPr>
          <w:rFonts w:ascii="Arial" w:hAnsi="Arial" w:cs="Arial"/>
          <w:color w:val="00063E"/>
          <w:spacing w:val="-8"/>
          <w:w w:val="110"/>
        </w:rPr>
        <w:t>by.</w:t>
      </w:r>
      <w:r w:rsidRPr="00530C1F">
        <w:rPr>
          <w:rFonts w:ascii="Arial" w:hAnsi="Arial" w:cs="Arial"/>
          <w:color w:val="00063E"/>
          <w:spacing w:val="-11"/>
          <w:w w:val="110"/>
        </w:rPr>
        <w:t xml:space="preserve"> </w:t>
      </w:r>
      <w:r w:rsidRPr="00530C1F">
        <w:rPr>
          <w:rFonts w:ascii="Arial" w:hAnsi="Arial" w:cs="Arial"/>
          <w:color w:val="00063E"/>
          <w:w w:val="110"/>
        </w:rPr>
        <w:t>The</w:t>
      </w:r>
      <w:r w:rsidRPr="00530C1F">
        <w:rPr>
          <w:rFonts w:ascii="Arial" w:hAnsi="Arial" w:cs="Arial"/>
          <w:color w:val="00063E"/>
          <w:spacing w:val="-10"/>
          <w:w w:val="110"/>
        </w:rPr>
        <w:t xml:space="preserve"> </w:t>
      </w:r>
      <w:r w:rsidRPr="00530C1F">
        <w:rPr>
          <w:rFonts w:ascii="Arial" w:hAnsi="Arial" w:cs="Arial"/>
          <w:color w:val="00063E"/>
          <w:w w:val="110"/>
        </w:rPr>
        <w:t>Code</w:t>
      </w:r>
      <w:r w:rsidRPr="00530C1F">
        <w:rPr>
          <w:rFonts w:ascii="Arial" w:hAnsi="Arial" w:cs="Arial"/>
          <w:color w:val="00063E"/>
          <w:spacing w:val="-11"/>
          <w:w w:val="110"/>
        </w:rPr>
        <w:t xml:space="preserve"> </w:t>
      </w:r>
      <w:r w:rsidRPr="00530C1F">
        <w:rPr>
          <w:rFonts w:ascii="Arial" w:hAnsi="Arial" w:cs="Arial"/>
          <w:color w:val="00063E"/>
          <w:w w:val="110"/>
        </w:rPr>
        <w:t>of</w:t>
      </w:r>
      <w:r w:rsidRPr="00530C1F">
        <w:rPr>
          <w:rFonts w:ascii="Arial" w:hAnsi="Arial" w:cs="Arial"/>
          <w:color w:val="00063E"/>
          <w:spacing w:val="-11"/>
          <w:w w:val="110"/>
        </w:rPr>
        <w:t xml:space="preserve"> </w:t>
      </w:r>
      <w:r w:rsidRPr="00530C1F">
        <w:rPr>
          <w:rFonts w:ascii="Arial" w:hAnsi="Arial" w:cs="Arial"/>
          <w:color w:val="00063E"/>
          <w:w w:val="110"/>
        </w:rPr>
        <w:t>Conduct</w:t>
      </w:r>
      <w:r w:rsidRPr="00530C1F">
        <w:rPr>
          <w:rFonts w:ascii="Arial" w:hAnsi="Arial" w:cs="Arial"/>
          <w:color w:val="00063E"/>
          <w:spacing w:val="-11"/>
          <w:w w:val="110"/>
        </w:rPr>
        <w:t xml:space="preserve"> </w:t>
      </w:r>
      <w:r w:rsidRPr="00530C1F">
        <w:rPr>
          <w:rFonts w:ascii="Arial" w:hAnsi="Arial" w:cs="Arial"/>
          <w:color w:val="00063E"/>
          <w:w w:val="110"/>
        </w:rPr>
        <w:t>will</w:t>
      </w:r>
      <w:r w:rsidRPr="00530C1F">
        <w:rPr>
          <w:rFonts w:ascii="Arial" w:hAnsi="Arial" w:cs="Arial"/>
          <w:color w:val="00063E"/>
          <w:spacing w:val="-10"/>
          <w:w w:val="110"/>
        </w:rPr>
        <w:t xml:space="preserve"> </w:t>
      </w:r>
      <w:r w:rsidRPr="00530C1F">
        <w:rPr>
          <w:rFonts w:ascii="Arial" w:hAnsi="Arial" w:cs="Arial"/>
          <w:color w:val="00063E"/>
          <w:w w:val="110"/>
        </w:rPr>
        <w:t>apply</w:t>
      </w:r>
      <w:r w:rsidRPr="00530C1F">
        <w:rPr>
          <w:rFonts w:ascii="Arial" w:hAnsi="Arial" w:cs="Arial"/>
          <w:color w:val="00063E"/>
          <w:spacing w:val="-11"/>
          <w:w w:val="110"/>
        </w:rPr>
        <w:t xml:space="preserve"> </w:t>
      </w:r>
      <w:r w:rsidRPr="00530C1F">
        <w:rPr>
          <w:rFonts w:ascii="Arial" w:hAnsi="Arial" w:cs="Arial"/>
          <w:color w:val="00063E"/>
          <w:w w:val="110"/>
        </w:rPr>
        <w:t>to</w:t>
      </w:r>
      <w:r w:rsidRPr="00530C1F">
        <w:rPr>
          <w:rFonts w:ascii="Arial" w:hAnsi="Arial" w:cs="Arial"/>
          <w:color w:val="00063E"/>
          <w:spacing w:val="-11"/>
          <w:w w:val="110"/>
        </w:rPr>
        <w:t xml:space="preserve"> </w:t>
      </w:r>
      <w:r w:rsidRPr="00530C1F">
        <w:rPr>
          <w:rFonts w:ascii="Arial" w:hAnsi="Arial" w:cs="Arial"/>
          <w:color w:val="00063E"/>
          <w:w w:val="110"/>
        </w:rPr>
        <w:t>all disability</w:t>
      </w:r>
      <w:r w:rsidRPr="00530C1F">
        <w:rPr>
          <w:rFonts w:ascii="Arial" w:hAnsi="Arial" w:cs="Arial"/>
          <w:color w:val="00063E"/>
          <w:spacing w:val="-11"/>
          <w:w w:val="110"/>
        </w:rPr>
        <w:t xml:space="preserve"> </w:t>
      </w:r>
      <w:r w:rsidRPr="00530C1F">
        <w:rPr>
          <w:rFonts w:ascii="Arial" w:hAnsi="Arial" w:cs="Arial"/>
          <w:color w:val="00063E"/>
          <w:w w:val="110"/>
        </w:rPr>
        <w:t>workers,</w:t>
      </w:r>
      <w:r w:rsidRPr="00530C1F">
        <w:rPr>
          <w:rFonts w:ascii="Arial" w:hAnsi="Arial" w:cs="Arial"/>
          <w:color w:val="00063E"/>
          <w:spacing w:val="-11"/>
          <w:w w:val="110"/>
        </w:rPr>
        <w:t xml:space="preserve"> </w:t>
      </w:r>
      <w:r w:rsidRPr="00530C1F">
        <w:rPr>
          <w:rFonts w:ascii="Arial" w:hAnsi="Arial" w:cs="Arial"/>
          <w:color w:val="00063E"/>
          <w:w w:val="110"/>
        </w:rPr>
        <w:t>regardless</w:t>
      </w:r>
      <w:r w:rsidRPr="00530C1F">
        <w:rPr>
          <w:rFonts w:ascii="Arial" w:hAnsi="Arial" w:cs="Arial"/>
          <w:color w:val="00063E"/>
          <w:spacing w:val="-10"/>
          <w:w w:val="110"/>
        </w:rPr>
        <w:t xml:space="preserve"> </w:t>
      </w:r>
      <w:r w:rsidRPr="00530C1F">
        <w:rPr>
          <w:rFonts w:ascii="Arial" w:hAnsi="Arial" w:cs="Arial"/>
          <w:color w:val="00063E"/>
          <w:w w:val="110"/>
        </w:rPr>
        <w:t>of</w:t>
      </w:r>
      <w:r w:rsidRPr="00530C1F">
        <w:rPr>
          <w:rFonts w:ascii="Arial" w:hAnsi="Arial" w:cs="Arial"/>
          <w:color w:val="00063E"/>
          <w:spacing w:val="-11"/>
          <w:w w:val="110"/>
        </w:rPr>
        <w:t xml:space="preserve"> </w:t>
      </w:r>
      <w:r w:rsidRPr="00530C1F">
        <w:rPr>
          <w:rFonts w:ascii="Arial" w:hAnsi="Arial" w:cs="Arial"/>
          <w:color w:val="00063E"/>
          <w:w w:val="110"/>
        </w:rPr>
        <w:t>whether</w:t>
      </w:r>
      <w:r w:rsidRPr="00530C1F">
        <w:rPr>
          <w:rFonts w:ascii="Arial" w:hAnsi="Arial" w:cs="Arial"/>
          <w:color w:val="00063E"/>
          <w:spacing w:val="-10"/>
          <w:w w:val="110"/>
        </w:rPr>
        <w:t xml:space="preserve"> </w:t>
      </w:r>
      <w:r w:rsidRPr="00530C1F">
        <w:rPr>
          <w:rFonts w:ascii="Arial" w:hAnsi="Arial" w:cs="Arial"/>
          <w:color w:val="00063E"/>
          <w:w w:val="110"/>
        </w:rPr>
        <w:t>they</w:t>
      </w:r>
      <w:r w:rsidRPr="00530C1F">
        <w:rPr>
          <w:rFonts w:ascii="Arial" w:hAnsi="Arial" w:cs="Arial"/>
          <w:color w:val="00063E"/>
          <w:spacing w:val="-11"/>
          <w:w w:val="110"/>
        </w:rPr>
        <w:t xml:space="preserve"> </w:t>
      </w:r>
      <w:r w:rsidRPr="00530C1F">
        <w:rPr>
          <w:rFonts w:ascii="Arial" w:hAnsi="Arial" w:cs="Arial"/>
          <w:color w:val="00063E"/>
          <w:w w:val="110"/>
        </w:rPr>
        <w:t>are</w:t>
      </w:r>
      <w:r w:rsidRPr="00530C1F">
        <w:rPr>
          <w:rFonts w:ascii="Arial" w:hAnsi="Arial" w:cs="Arial"/>
          <w:color w:val="00063E"/>
          <w:spacing w:val="-10"/>
          <w:w w:val="110"/>
        </w:rPr>
        <w:t xml:space="preserve"> </w:t>
      </w:r>
      <w:r w:rsidRPr="00530C1F">
        <w:rPr>
          <w:rFonts w:ascii="Arial" w:hAnsi="Arial" w:cs="Arial"/>
          <w:color w:val="00063E"/>
          <w:w w:val="110"/>
        </w:rPr>
        <w:t>funded</w:t>
      </w:r>
      <w:r w:rsidRPr="00530C1F">
        <w:rPr>
          <w:rFonts w:ascii="Arial" w:hAnsi="Arial" w:cs="Arial"/>
          <w:color w:val="00063E"/>
          <w:spacing w:val="-11"/>
          <w:w w:val="110"/>
        </w:rPr>
        <w:t xml:space="preserve"> </w:t>
      </w:r>
      <w:r w:rsidRPr="00530C1F">
        <w:rPr>
          <w:rFonts w:ascii="Arial" w:hAnsi="Arial" w:cs="Arial"/>
          <w:color w:val="00063E"/>
          <w:w w:val="110"/>
        </w:rPr>
        <w:t>through</w:t>
      </w:r>
      <w:r w:rsidRPr="00530C1F">
        <w:rPr>
          <w:rFonts w:ascii="Arial" w:hAnsi="Arial" w:cs="Arial"/>
          <w:color w:val="00063E"/>
          <w:spacing w:val="-10"/>
          <w:w w:val="110"/>
        </w:rPr>
        <w:t xml:space="preserve"> </w:t>
      </w:r>
      <w:r w:rsidRPr="00530C1F">
        <w:rPr>
          <w:rFonts w:ascii="Arial" w:hAnsi="Arial" w:cs="Arial"/>
          <w:color w:val="00063E"/>
          <w:w w:val="110"/>
        </w:rPr>
        <w:t>the</w:t>
      </w:r>
      <w:r w:rsidRPr="00530C1F">
        <w:rPr>
          <w:rFonts w:ascii="Arial" w:hAnsi="Arial" w:cs="Arial"/>
          <w:color w:val="00063E"/>
          <w:spacing w:val="-11"/>
          <w:w w:val="110"/>
        </w:rPr>
        <w:t xml:space="preserve"> </w:t>
      </w:r>
      <w:r w:rsidRPr="00530C1F">
        <w:rPr>
          <w:rFonts w:ascii="Arial" w:hAnsi="Arial" w:cs="Arial"/>
          <w:color w:val="00063E"/>
          <w:w w:val="110"/>
        </w:rPr>
        <w:t>NDIS</w:t>
      </w:r>
      <w:r w:rsidRPr="00530C1F">
        <w:rPr>
          <w:rFonts w:ascii="Arial" w:hAnsi="Arial" w:cs="Arial"/>
          <w:color w:val="00063E"/>
          <w:spacing w:val="-10"/>
          <w:w w:val="110"/>
        </w:rPr>
        <w:t xml:space="preserve"> </w:t>
      </w:r>
      <w:r w:rsidRPr="00530C1F">
        <w:rPr>
          <w:rFonts w:ascii="Arial" w:hAnsi="Arial" w:cs="Arial"/>
          <w:color w:val="00063E"/>
          <w:w w:val="110"/>
        </w:rPr>
        <w:t>or</w:t>
      </w:r>
      <w:r w:rsidRPr="00530C1F">
        <w:rPr>
          <w:rFonts w:ascii="Arial" w:hAnsi="Arial" w:cs="Arial"/>
          <w:color w:val="00063E"/>
          <w:spacing w:val="-11"/>
          <w:w w:val="110"/>
        </w:rPr>
        <w:t xml:space="preserve"> </w:t>
      </w:r>
      <w:r w:rsidRPr="00530C1F">
        <w:rPr>
          <w:rFonts w:ascii="Arial" w:hAnsi="Arial" w:cs="Arial"/>
          <w:color w:val="00063E"/>
          <w:w w:val="110"/>
        </w:rPr>
        <w:t>other</w:t>
      </w:r>
      <w:r w:rsidRPr="00530C1F">
        <w:rPr>
          <w:rFonts w:ascii="Arial" w:hAnsi="Arial" w:cs="Arial"/>
          <w:color w:val="00063E"/>
          <w:spacing w:val="-10"/>
          <w:w w:val="110"/>
        </w:rPr>
        <w:t xml:space="preserve"> </w:t>
      </w:r>
      <w:r w:rsidRPr="00530C1F">
        <w:rPr>
          <w:rFonts w:ascii="Arial" w:hAnsi="Arial" w:cs="Arial"/>
          <w:color w:val="00063E"/>
          <w:w w:val="110"/>
        </w:rPr>
        <w:t>providers.</w:t>
      </w:r>
    </w:p>
    <w:p w14:paraId="1200DF51" w14:textId="77777777" w:rsidR="007612A0" w:rsidRPr="00530C1F" w:rsidRDefault="007612A0">
      <w:pPr>
        <w:pStyle w:val="BodyText"/>
        <w:spacing w:before="11"/>
        <w:rPr>
          <w:rFonts w:ascii="Arial" w:hAnsi="Arial" w:cs="Arial"/>
          <w:sz w:val="19"/>
        </w:rPr>
      </w:pPr>
    </w:p>
    <w:p w14:paraId="1200DF52" w14:textId="2A85076B" w:rsidR="007612A0" w:rsidRPr="00257E8C" w:rsidRDefault="005D2B5C">
      <w:pPr>
        <w:pStyle w:val="BodyText"/>
        <w:spacing w:line="235" w:lineRule="auto"/>
        <w:ind w:left="120" w:right="1481"/>
        <w:rPr>
          <w:rFonts w:ascii="Arial" w:hAnsi="Arial" w:cs="Arial"/>
          <w:i/>
          <w:iCs/>
          <w:color w:val="00063E"/>
          <w:w w:val="110"/>
          <w:sz w:val="22"/>
          <w:szCs w:val="22"/>
        </w:rPr>
      </w:pPr>
      <w:r w:rsidRPr="00530C1F">
        <w:rPr>
          <w:rFonts w:ascii="Arial" w:hAnsi="Arial" w:cs="Arial"/>
          <w:color w:val="00063E"/>
          <w:w w:val="110"/>
        </w:rPr>
        <w:t xml:space="preserve">The Disability Service Safeguards Code of Conduct (the Code) is set out in the Disability Service Safeguards Regulations 2020, which are rules made under the </w:t>
      </w:r>
      <w:hyperlink r:id="rId11" w:history="1">
        <w:r w:rsidRPr="00257E8C">
          <w:rPr>
            <w:rFonts w:ascii="Arial" w:hAnsi="Arial" w:cs="Arial"/>
            <w:i/>
            <w:iCs/>
            <w:color w:val="00063E"/>
            <w:sz w:val="22"/>
            <w:szCs w:val="22"/>
          </w:rPr>
          <w:t>Disability Service Safeguards Act 2018</w:t>
        </w:r>
      </w:hyperlink>
      <w:r w:rsidRPr="00257E8C">
        <w:rPr>
          <w:rFonts w:ascii="Arial" w:hAnsi="Arial" w:cs="Arial"/>
          <w:i/>
          <w:iCs/>
          <w:color w:val="00063E"/>
          <w:w w:val="110"/>
          <w:sz w:val="22"/>
          <w:szCs w:val="22"/>
        </w:rPr>
        <w:t>.</w:t>
      </w:r>
    </w:p>
    <w:p w14:paraId="1200DF53" w14:textId="77777777" w:rsidR="007612A0" w:rsidRPr="00530C1F" w:rsidRDefault="007612A0">
      <w:pPr>
        <w:pStyle w:val="BodyText"/>
        <w:spacing w:before="9"/>
        <w:rPr>
          <w:rFonts w:ascii="Arial" w:hAnsi="Arial" w:cs="Arial"/>
          <w:sz w:val="19"/>
        </w:rPr>
      </w:pPr>
    </w:p>
    <w:p w14:paraId="1200DF54" w14:textId="77777777" w:rsidR="007612A0" w:rsidRPr="00530C1F" w:rsidRDefault="005D2B5C">
      <w:pPr>
        <w:pStyle w:val="BodyText"/>
        <w:spacing w:line="235" w:lineRule="auto"/>
        <w:ind w:left="119" w:right="1300"/>
        <w:rPr>
          <w:rFonts w:ascii="Arial" w:hAnsi="Arial" w:cs="Arial"/>
        </w:rPr>
      </w:pPr>
      <w:r w:rsidRPr="00530C1F">
        <w:rPr>
          <w:rFonts w:ascii="Arial" w:hAnsi="Arial" w:cs="Arial"/>
          <w:color w:val="00063E"/>
          <w:w w:val="110"/>
        </w:rPr>
        <w:t>The</w:t>
      </w:r>
      <w:r w:rsidRPr="00530C1F">
        <w:rPr>
          <w:rFonts w:ascii="Arial" w:hAnsi="Arial" w:cs="Arial"/>
          <w:color w:val="00063E"/>
          <w:spacing w:val="-9"/>
          <w:w w:val="110"/>
        </w:rPr>
        <w:t xml:space="preserve"> </w:t>
      </w:r>
      <w:r w:rsidRPr="00530C1F">
        <w:rPr>
          <w:rFonts w:ascii="Arial" w:hAnsi="Arial" w:cs="Arial"/>
          <w:color w:val="00063E"/>
          <w:w w:val="110"/>
        </w:rPr>
        <w:t>Code</w:t>
      </w:r>
      <w:r w:rsidRPr="00530C1F">
        <w:rPr>
          <w:rFonts w:ascii="Arial" w:hAnsi="Arial" w:cs="Arial"/>
          <w:color w:val="00063E"/>
          <w:spacing w:val="-9"/>
          <w:w w:val="110"/>
        </w:rPr>
        <w:t xml:space="preserve"> </w:t>
      </w:r>
      <w:r w:rsidRPr="00530C1F">
        <w:rPr>
          <w:rFonts w:ascii="Arial" w:hAnsi="Arial" w:cs="Arial"/>
          <w:color w:val="00063E"/>
          <w:w w:val="110"/>
        </w:rPr>
        <w:t>sets</w:t>
      </w:r>
      <w:r w:rsidRPr="00530C1F">
        <w:rPr>
          <w:rFonts w:ascii="Arial" w:hAnsi="Arial" w:cs="Arial"/>
          <w:color w:val="00063E"/>
          <w:spacing w:val="-8"/>
          <w:w w:val="110"/>
        </w:rPr>
        <w:t xml:space="preserve"> </w:t>
      </w:r>
      <w:r w:rsidRPr="00530C1F">
        <w:rPr>
          <w:rFonts w:ascii="Arial" w:hAnsi="Arial" w:cs="Arial"/>
          <w:color w:val="00063E"/>
          <w:w w:val="110"/>
        </w:rPr>
        <w:t>out</w:t>
      </w:r>
      <w:r w:rsidRPr="00530C1F">
        <w:rPr>
          <w:rFonts w:ascii="Arial" w:hAnsi="Arial" w:cs="Arial"/>
          <w:color w:val="00063E"/>
          <w:spacing w:val="-9"/>
          <w:w w:val="110"/>
        </w:rPr>
        <w:t xml:space="preserve"> </w:t>
      </w:r>
      <w:r w:rsidRPr="00530C1F">
        <w:rPr>
          <w:rFonts w:ascii="Arial" w:hAnsi="Arial" w:cs="Arial"/>
          <w:color w:val="00063E"/>
          <w:w w:val="110"/>
        </w:rPr>
        <w:t>the</w:t>
      </w:r>
      <w:r w:rsidRPr="00530C1F">
        <w:rPr>
          <w:rFonts w:ascii="Arial" w:hAnsi="Arial" w:cs="Arial"/>
          <w:color w:val="00063E"/>
          <w:spacing w:val="-9"/>
          <w:w w:val="110"/>
        </w:rPr>
        <w:t xml:space="preserve"> </w:t>
      </w:r>
      <w:r w:rsidRPr="00530C1F">
        <w:rPr>
          <w:rFonts w:ascii="Arial" w:hAnsi="Arial" w:cs="Arial"/>
          <w:color w:val="00063E"/>
          <w:w w:val="110"/>
        </w:rPr>
        <w:t>obligations</w:t>
      </w:r>
      <w:r w:rsidRPr="00530C1F">
        <w:rPr>
          <w:rFonts w:ascii="Arial" w:hAnsi="Arial" w:cs="Arial"/>
          <w:color w:val="00063E"/>
          <w:spacing w:val="-8"/>
          <w:w w:val="110"/>
        </w:rPr>
        <w:t xml:space="preserve"> </w:t>
      </w:r>
      <w:r w:rsidRPr="00530C1F">
        <w:rPr>
          <w:rFonts w:ascii="Arial" w:hAnsi="Arial" w:cs="Arial"/>
          <w:color w:val="00063E"/>
          <w:w w:val="110"/>
        </w:rPr>
        <w:t>that</w:t>
      </w:r>
      <w:r w:rsidRPr="00530C1F">
        <w:rPr>
          <w:rFonts w:ascii="Arial" w:hAnsi="Arial" w:cs="Arial"/>
          <w:color w:val="00063E"/>
          <w:spacing w:val="-9"/>
          <w:w w:val="110"/>
        </w:rPr>
        <w:t xml:space="preserve"> </w:t>
      </w:r>
      <w:r w:rsidRPr="00530C1F">
        <w:rPr>
          <w:rFonts w:ascii="Arial" w:hAnsi="Arial" w:cs="Arial"/>
          <w:color w:val="00063E"/>
          <w:w w:val="110"/>
        </w:rPr>
        <w:t>all</w:t>
      </w:r>
      <w:r w:rsidRPr="00530C1F">
        <w:rPr>
          <w:rFonts w:ascii="Arial" w:hAnsi="Arial" w:cs="Arial"/>
          <w:color w:val="00063E"/>
          <w:spacing w:val="-9"/>
          <w:w w:val="110"/>
        </w:rPr>
        <w:t xml:space="preserve"> </w:t>
      </w:r>
      <w:r w:rsidRPr="00530C1F">
        <w:rPr>
          <w:rFonts w:ascii="Arial" w:hAnsi="Arial" w:cs="Arial"/>
          <w:color w:val="00063E"/>
          <w:w w:val="110"/>
        </w:rPr>
        <w:t>Victorian</w:t>
      </w:r>
      <w:r w:rsidRPr="00530C1F">
        <w:rPr>
          <w:rFonts w:ascii="Arial" w:hAnsi="Arial" w:cs="Arial"/>
          <w:color w:val="00063E"/>
          <w:spacing w:val="-8"/>
          <w:w w:val="110"/>
        </w:rPr>
        <w:t xml:space="preserve"> </w:t>
      </w:r>
      <w:r w:rsidRPr="00530C1F">
        <w:rPr>
          <w:rFonts w:ascii="Arial" w:hAnsi="Arial" w:cs="Arial"/>
          <w:color w:val="00063E"/>
          <w:w w:val="110"/>
        </w:rPr>
        <w:t>disability</w:t>
      </w:r>
      <w:r w:rsidRPr="00530C1F">
        <w:rPr>
          <w:rFonts w:ascii="Arial" w:hAnsi="Arial" w:cs="Arial"/>
          <w:color w:val="00063E"/>
          <w:spacing w:val="-9"/>
          <w:w w:val="110"/>
        </w:rPr>
        <w:t xml:space="preserve"> </w:t>
      </w:r>
      <w:r w:rsidRPr="00530C1F">
        <w:rPr>
          <w:rFonts w:ascii="Arial" w:hAnsi="Arial" w:cs="Arial"/>
          <w:color w:val="00063E"/>
          <w:w w:val="110"/>
        </w:rPr>
        <w:t>workers</w:t>
      </w:r>
      <w:r w:rsidRPr="00530C1F">
        <w:rPr>
          <w:rFonts w:ascii="Arial" w:hAnsi="Arial" w:cs="Arial"/>
          <w:color w:val="00063E"/>
          <w:spacing w:val="-8"/>
          <w:w w:val="110"/>
        </w:rPr>
        <w:t xml:space="preserve"> </w:t>
      </w:r>
      <w:r w:rsidRPr="00530C1F">
        <w:rPr>
          <w:rFonts w:ascii="Arial" w:hAnsi="Arial" w:cs="Arial"/>
          <w:color w:val="00063E"/>
          <w:w w:val="110"/>
        </w:rPr>
        <w:t>must</w:t>
      </w:r>
      <w:r w:rsidRPr="00530C1F">
        <w:rPr>
          <w:rFonts w:ascii="Arial" w:hAnsi="Arial" w:cs="Arial"/>
          <w:color w:val="00063E"/>
          <w:spacing w:val="-9"/>
          <w:w w:val="110"/>
        </w:rPr>
        <w:t xml:space="preserve"> </w:t>
      </w:r>
      <w:r w:rsidRPr="00530C1F">
        <w:rPr>
          <w:rFonts w:ascii="Arial" w:hAnsi="Arial" w:cs="Arial"/>
          <w:color w:val="00063E"/>
          <w:w w:val="110"/>
        </w:rPr>
        <w:t>abide</w:t>
      </w:r>
      <w:r w:rsidRPr="00530C1F">
        <w:rPr>
          <w:rFonts w:ascii="Arial" w:hAnsi="Arial" w:cs="Arial"/>
          <w:color w:val="00063E"/>
          <w:spacing w:val="-9"/>
          <w:w w:val="110"/>
        </w:rPr>
        <w:t xml:space="preserve"> </w:t>
      </w:r>
      <w:r w:rsidRPr="00530C1F">
        <w:rPr>
          <w:rFonts w:ascii="Arial" w:hAnsi="Arial" w:cs="Arial"/>
          <w:color w:val="00063E"/>
          <w:w w:val="110"/>
        </w:rPr>
        <w:t>by</w:t>
      </w:r>
      <w:r w:rsidRPr="00530C1F">
        <w:rPr>
          <w:rFonts w:ascii="Arial" w:hAnsi="Arial" w:cs="Arial"/>
          <w:color w:val="00063E"/>
          <w:spacing w:val="-8"/>
          <w:w w:val="110"/>
        </w:rPr>
        <w:t xml:space="preserve"> </w:t>
      </w:r>
      <w:r w:rsidRPr="00530C1F">
        <w:rPr>
          <w:rFonts w:ascii="Arial" w:hAnsi="Arial" w:cs="Arial"/>
          <w:color w:val="00063E"/>
          <w:w w:val="110"/>
        </w:rPr>
        <w:t>and</w:t>
      </w:r>
      <w:r w:rsidRPr="00530C1F">
        <w:rPr>
          <w:rFonts w:ascii="Arial" w:hAnsi="Arial" w:cs="Arial"/>
          <w:color w:val="00063E"/>
          <w:spacing w:val="-9"/>
          <w:w w:val="110"/>
        </w:rPr>
        <w:t xml:space="preserve"> </w:t>
      </w:r>
      <w:r w:rsidRPr="00530C1F">
        <w:rPr>
          <w:rFonts w:ascii="Arial" w:hAnsi="Arial" w:cs="Arial"/>
          <w:color w:val="00063E"/>
          <w:w w:val="110"/>
        </w:rPr>
        <w:t>provides</w:t>
      </w:r>
      <w:r w:rsidRPr="00530C1F">
        <w:rPr>
          <w:rFonts w:ascii="Arial" w:hAnsi="Arial" w:cs="Arial"/>
          <w:color w:val="00063E"/>
          <w:spacing w:val="-9"/>
          <w:w w:val="110"/>
        </w:rPr>
        <w:t xml:space="preserve"> </w:t>
      </w:r>
      <w:r w:rsidRPr="00530C1F">
        <w:rPr>
          <w:rFonts w:ascii="Arial" w:hAnsi="Arial" w:cs="Arial"/>
          <w:color w:val="00063E"/>
          <w:w w:val="110"/>
        </w:rPr>
        <w:t>a</w:t>
      </w:r>
      <w:r w:rsidRPr="00530C1F">
        <w:rPr>
          <w:rFonts w:ascii="Arial" w:hAnsi="Arial" w:cs="Arial"/>
          <w:color w:val="00063E"/>
          <w:spacing w:val="-8"/>
          <w:w w:val="110"/>
        </w:rPr>
        <w:t xml:space="preserve"> </w:t>
      </w:r>
      <w:r w:rsidRPr="00530C1F">
        <w:rPr>
          <w:rFonts w:ascii="Arial" w:hAnsi="Arial" w:cs="Arial"/>
          <w:color w:val="00063E"/>
          <w:w w:val="110"/>
        </w:rPr>
        <w:t>standard to</w:t>
      </w:r>
      <w:r w:rsidRPr="00530C1F">
        <w:rPr>
          <w:rFonts w:ascii="Arial" w:hAnsi="Arial" w:cs="Arial"/>
          <w:color w:val="00063E"/>
          <w:spacing w:val="-10"/>
          <w:w w:val="110"/>
        </w:rPr>
        <w:t xml:space="preserve"> </w:t>
      </w:r>
      <w:r w:rsidRPr="00530C1F">
        <w:rPr>
          <w:rFonts w:ascii="Arial" w:hAnsi="Arial" w:cs="Arial"/>
          <w:color w:val="00063E"/>
          <w:w w:val="110"/>
        </w:rPr>
        <w:t>protect</w:t>
      </w:r>
      <w:r w:rsidRPr="00530C1F">
        <w:rPr>
          <w:rFonts w:ascii="Arial" w:hAnsi="Arial" w:cs="Arial"/>
          <w:color w:val="00063E"/>
          <w:spacing w:val="-9"/>
          <w:w w:val="110"/>
        </w:rPr>
        <w:t xml:space="preserve"> </w:t>
      </w:r>
      <w:r w:rsidRPr="00530C1F">
        <w:rPr>
          <w:rFonts w:ascii="Arial" w:hAnsi="Arial" w:cs="Arial"/>
          <w:color w:val="00063E"/>
          <w:w w:val="110"/>
        </w:rPr>
        <w:t>people</w:t>
      </w:r>
      <w:r w:rsidRPr="00530C1F">
        <w:rPr>
          <w:rFonts w:ascii="Arial" w:hAnsi="Arial" w:cs="Arial"/>
          <w:color w:val="00063E"/>
          <w:spacing w:val="-9"/>
          <w:w w:val="110"/>
        </w:rPr>
        <w:t xml:space="preserve"> </w:t>
      </w:r>
      <w:r w:rsidRPr="00530C1F">
        <w:rPr>
          <w:rFonts w:ascii="Arial" w:hAnsi="Arial" w:cs="Arial"/>
          <w:color w:val="00063E"/>
          <w:w w:val="110"/>
        </w:rPr>
        <w:t>with</w:t>
      </w:r>
      <w:r w:rsidRPr="00530C1F">
        <w:rPr>
          <w:rFonts w:ascii="Arial" w:hAnsi="Arial" w:cs="Arial"/>
          <w:color w:val="00063E"/>
          <w:spacing w:val="-9"/>
          <w:w w:val="110"/>
        </w:rPr>
        <w:t xml:space="preserve"> </w:t>
      </w:r>
      <w:r w:rsidRPr="00530C1F">
        <w:rPr>
          <w:rFonts w:ascii="Arial" w:hAnsi="Arial" w:cs="Arial"/>
          <w:color w:val="00063E"/>
          <w:w w:val="110"/>
        </w:rPr>
        <w:t>disability</w:t>
      </w:r>
      <w:r w:rsidRPr="00530C1F">
        <w:rPr>
          <w:rFonts w:ascii="Arial" w:hAnsi="Arial" w:cs="Arial"/>
          <w:color w:val="00063E"/>
          <w:spacing w:val="-9"/>
          <w:w w:val="110"/>
        </w:rPr>
        <w:t xml:space="preserve"> </w:t>
      </w:r>
      <w:r w:rsidRPr="00530C1F">
        <w:rPr>
          <w:rFonts w:ascii="Arial" w:hAnsi="Arial" w:cs="Arial"/>
          <w:color w:val="00063E"/>
          <w:w w:val="110"/>
        </w:rPr>
        <w:t>from</w:t>
      </w:r>
      <w:r w:rsidRPr="00530C1F">
        <w:rPr>
          <w:rFonts w:ascii="Arial" w:hAnsi="Arial" w:cs="Arial"/>
          <w:color w:val="00063E"/>
          <w:spacing w:val="-9"/>
          <w:w w:val="110"/>
        </w:rPr>
        <w:t xml:space="preserve"> </w:t>
      </w:r>
      <w:r w:rsidRPr="00530C1F">
        <w:rPr>
          <w:rFonts w:ascii="Arial" w:hAnsi="Arial" w:cs="Arial"/>
          <w:color w:val="00063E"/>
          <w:w w:val="110"/>
        </w:rPr>
        <w:t>harm</w:t>
      </w:r>
      <w:r w:rsidRPr="00530C1F">
        <w:rPr>
          <w:rFonts w:ascii="Arial" w:hAnsi="Arial" w:cs="Arial"/>
          <w:color w:val="00063E"/>
          <w:spacing w:val="-9"/>
          <w:w w:val="110"/>
        </w:rPr>
        <w:t xml:space="preserve"> </w:t>
      </w:r>
      <w:r w:rsidRPr="00530C1F">
        <w:rPr>
          <w:rFonts w:ascii="Arial" w:hAnsi="Arial" w:cs="Arial"/>
          <w:color w:val="00063E"/>
          <w:w w:val="110"/>
        </w:rPr>
        <w:t>and</w:t>
      </w:r>
      <w:r w:rsidRPr="00530C1F">
        <w:rPr>
          <w:rFonts w:ascii="Arial" w:hAnsi="Arial" w:cs="Arial"/>
          <w:color w:val="00063E"/>
          <w:spacing w:val="-9"/>
          <w:w w:val="110"/>
        </w:rPr>
        <w:t xml:space="preserve"> </w:t>
      </w:r>
      <w:r w:rsidRPr="00530C1F">
        <w:rPr>
          <w:rFonts w:ascii="Arial" w:hAnsi="Arial" w:cs="Arial"/>
          <w:color w:val="00063E"/>
          <w:w w:val="110"/>
        </w:rPr>
        <w:t>abuse.</w:t>
      </w:r>
    </w:p>
    <w:p w14:paraId="1200DF55" w14:textId="77777777" w:rsidR="007612A0" w:rsidRPr="00530C1F" w:rsidRDefault="007612A0">
      <w:pPr>
        <w:pStyle w:val="BodyText"/>
        <w:spacing w:before="10"/>
        <w:rPr>
          <w:rFonts w:ascii="Arial" w:hAnsi="Arial" w:cs="Arial"/>
          <w:sz w:val="19"/>
        </w:rPr>
      </w:pPr>
    </w:p>
    <w:p w14:paraId="1200DF57" w14:textId="00F1BE41" w:rsidR="007612A0" w:rsidRPr="00530C1F" w:rsidRDefault="005D2B5C" w:rsidP="00530C1F">
      <w:pPr>
        <w:pStyle w:val="BodyText"/>
        <w:spacing w:line="235" w:lineRule="auto"/>
        <w:ind w:left="119" w:right="1112"/>
        <w:rPr>
          <w:rFonts w:ascii="Arial" w:hAnsi="Arial" w:cs="Arial"/>
        </w:rPr>
      </w:pPr>
      <w:r w:rsidRPr="00530C1F">
        <w:rPr>
          <w:rFonts w:ascii="Arial" w:hAnsi="Arial" w:cs="Arial"/>
          <w:color w:val="00063E"/>
          <w:w w:val="110"/>
        </w:rPr>
        <w:t>The Code is designed to complement the NDIS Quality and Safeguarding Framework to promote a safe and skilled disability workforce within Victoria. The Code adopts the NDIS Code of Conduct, promoting consistency in the requirements for worker conduct in Victoria, regardless of whether they are funded through the NDIS</w:t>
      </w:r>
      <w:r w:rsidR="00530C1F">
        <w:rPr>
          <w:rFonts w:ascii="Arial" w:hAnsi="Arial" w:cs="Arial"/>
          <w:color w:val="00063E"/>
          <w:w w:val="110"/>
        </w:rPr>
        <w:t xml:space="preserve"> </w:t>
      </w:r>
      <w:r w:rsidRPr="00530C1F">
        <w:rPr>
          <w:rFonts w:ascii="Arial" w:hAnsi="Arial" w:cs="Arial"/>
          <w:color w:val="00063E"/>
          <w:w w:val="105"/>
        </w:rPr>
        <w:t>or other providers.</w:t>
      </w:r>
    </w:p>
    <w:p w14:paraId="1200DF58" w14:textId="77777777" w:rsidR="007612A0" w:rsidRPr="00530C1F" w:rsidRDefault="007612A0">
      <w:pPr>
        <w:pStyle w:val="BodyText"/>
        <w:spacing w:before="6"/>
        <w:rPr>
          <w:rFonts w:ascii="Arial" w:hAnsi="Arial" w:cs="Arial"/>
          <w:sz w:val="18"/>
        </w:rPr>
      </w:pPr>
    </w:p>
    <w:p w14:paraId="1200DF59" w14:textId="77777777" w:rsidR="007612A0" w:rsidRPr="00530C1F" w:rsidRDefault="005D2B5C">
      <w:pPr>
        <w:ind w:left="119"/>
        <w:rPr>
          <w:rFonts w:ascii="Arial" w:hAnsi="Arial" w:cs="Arial"/>
          <w:b/>
          <w:sz w:val="20"/>
        </w:rPr>
      </w:pPr>
      <w:r w:rsidRPr="00530C1F">
        <w:rPr>
          <w:rFonts w:ascii="Arial" w:hAnsi="Arial" w:cs="Arial"/>
          <w:b/>
          <w:color w:val="00063E"/>
          <w:sz w:val="20"/>
        </w:rPr>
        <w:t>Who is covered by the Code of Conduct?</w:t>
      </w:r>
    </w:p>
    <w:p w14:paraId="1200DF5A" w14:textId="77777777" w:rsidR="007612A0" w:rsidRPr="00530C1F" w:rsidRDefault="005D2B5C">
      <w:pPr>
        <w:pStyle w:val="BodyText"/>
        <w:spacing w:before="14" w:line="235" w:lineRule="auto"/>
        <w:ind w:left="119" w:right="1849"/>
        <w:rPr>
          <w:rFonts w:ascii="Arial" w:hAnsi="Arial" w:cs="Arial"/>
        </w:rPr>
      </w:pPr>
      <w:r w:rsidRPr="00530C1F">
        <w:rPr>
          <w:rFonts w:ascii="Arial" w:hAnsi="Arial" w:cs="Arial"/>
          <w:color w:val="00063E"/>
          <w:w w:val="110"/>
        </w:rPr>
        <w:t>The</w:t>
      </w:r>
      <w:r w:rsidRPr="00530C1F">
        <w:rPr>
          <w:rFonts w:ascii="Arial" w:hAnsi="Arial" w:cs="Arial"/>
          <w:color w:val="00063E"/>
          <w:spacing w:val="-8"/>
          <w:w w:val="110"/>
        </w:rPr>
        <w:t xml:space="preserve"> </w:t>
      </w:r>
      <w:r w:rsidRPr="00530C1F">
        <w:rPr>
          <w:rFonts w:ascii="Arial" w:hAnsi="Arial" w:cs="Arial"/>
          <w:color w:val="00063E"/>
          <w:w w:val="110"/>
        </w:rPr>
        <w:t>Code</w:t>
      </w:r>
      <w:r w:rsidRPr="00530C1F">
        <w:rPr>
          <w:rFonts w:ascii="Arial" w:hAnsi="Arial" w:cs="Arial"/>
          <w:color w:val="00063E"/>
          <w:spacing w:val="-8"/>
          <w:w w:val="110"/>
        </w:rPr>
        <w:t xml:space="preserve"> </w:t>
      </w:r>
      <w:r w:rsidRPr="00530C1F">
        <w:rPr>
          <w:rFonts w:ascii="Arial" w:hAnsi="Arial" w:cs="Arial"/>
          <w:color w:val="00063E"/>
          <w:w w:val="110"/>
        </w:rPr>
        <w:t>applies</w:t>
      </w:r>
      <w:r w:rsidRPr="00530C1F">
        <w:rPr>
          <w:rFonts w:ascii="Arial" w:hAnsi="Arial" w:cs="Arial"/>
          <w:color w:val="00063E"/>
          <w:spacing w:val="-8"/>
          <w:w w:val="110"/>
        </w:rPr>
        <w:t xml:space="preserve"> </w:t>
      </w:r>
      <w:r w:rsidRPr="00530C1F">
        <w:rPr>
          <w:rFonts w:ascii="Arial" w:hAnsi="Arial" w:cs="Arial"/>
          <w:color w:val="00063E"/>
          <w:w w:val="110"/>
        </w:rPr>
        <w:t>to</w:t>
      </w:r>
      <w:r w:rsidRPr="00530C1F">
        <w:rPr>
          <w:rFonts w:ascii="Arial" w:hAnsi="Arial" w:cs="Arial"/>
          <w:color w:val="00063E"/>
          <w:spacing w:val="-8"/>
          <w:w w:val="110"/>
        </w:rPr>
        <w:t xml:space="preserve"> </w:t>
      </w:r>
      <w:r w:rsidRPr="00530C1F">
        <w:rPr>
          <w:rFonts w:ascii="Arial" w:hAnsi="Arial" w:cs="Arial"/>
          <w:color w:val="00063E"/>
          <w:w w:val="110"/>
        </w:rPr>
        <w:t>all</w:t>
      </w:r>
      <w:r w:rsidRPr="00530C1F">
        <w:rPr>
          <w:rFonts w:ascii="Arial" w:hAnsi="Arial" w:cs="Arial"/>
          <w:color w:val="00063E"/>
          <w:spacing w:val="-8"/>
          <w:w w:val="110"/>
        </w:rPr>
        <w:t xml:space="preserve"> </w:t>
      </w:r>
      <w:r w:rsidRPr="00530C1F">
        <w:rPr>
          <w:rFonts w:ascii="Arial" w:hAnsi="Arial" w:cs="Arial"/>
          <w:color w:val="00063E"/>
          <w:w w:val="110"/>
        </w:rPr>
        <w:t>disability</w:t>
      </w:r>
      <w:r w:rsidRPr="00530C1F">
        <w:rPr>
          <w:rFonts w:ascii="Arial" w:hAnsi="Arial" w:cs="Arial"/>
          <w:color w:val="00063E"/>
          <w:spacing w:val="-8"/>
          <w:w w:val="110"/>
        </w:rPr>
        <w:t xml:space="preserve"> </w:t>
      </w:r>
      <w:r w:rsidRPr="00530C1F">
        <w:rPr>
          <w:rFonts w:ascii="Arial" w:hAnsi="Arial" w:cs="Arial"/>
          <w:color w:val="00063E"/>
          <w:w w:val="110"/>
        </w:rPr>
        <w:t>workers</w:t>
      </w:r>
      <w:r w:rsidRPr="00530C1F">
        <w:rPr>
          <w:rFonts w:ascii="Arial" w:hAnsi="Arial" w:cs="Arial"/>
          <w:color w:val="00063E"/>
          <w:spacing w:val="-8"/>
          <w:w w:val="110"/>
        </w:rPr>
        <w:t xml:space="preserve"> </w:t>
      </w:r>
      <w:r w:rsidRPr="00530C1F">
        <w:rPr>
          <w:rFonts w:ascii="Arial" w:hAnsi="Arial" w:cs="Arial"/>
          <w:color w:val="00063E"/>
          <w:w w:val="110"/>
        </w:rPr>
        <w:t>employed</w:t>
      </w:r>
      <w:r w:rsidRPr="00530C1F">
        <w:rPr>
          <w:rFonts w:ascii="Arial" w:hAnsi="Arial" w:cs="Arial"/>
          <w:color w:val="00063E"/>
          <w:spacing w:val="-8"/>
          <w:w w:val="110"/>
        </w:rPr>
        <w:t xml:space="preserve"> </w:t>
      </w:r>
      <w:r w:rsidRPr="00530C1F">
        <w:rPr>
          <w:rFonts w:ascii="Arial" w:hAnsi="Arial" w:cs="Arial"/>
          <w:color w:val="00063E"/>
          <w:w w:val="110"/>
        </w:rPr>
        <w:t>or</w:t>
      </w:r>
      <w:r w:rsidRPr="00530C1F">
        <w:rPr>
          <w:rFonts w:ascii="Arial" w:hAnsi="Arial" w:cs="Arial"/>
          <w:color w:val="00063E"/>
          <w:spacing w:val="-8"/>
          <w:w w:val="110"/>
        </w:rPr>
        <w:t xml:space="preserve"> </w:t>
      </w:r>
      <w:r w:rsidRPr="00530C1F">
        <w:rPr>
          <w:rFonts w:ascii="Arial" w:hAnsi="Arial" w:cs="Arial"/>
          <w:color w:val="00063E"/>
          <w:w w:val="110"/>
        </w:rPr>
        <w:t>otherwise</w:t>
      </w:r>
      <w:r w:rsidRPr="00530C1F">
        <w:rPr>
          <w:rFonts w:ascii="Arial" w:hAnsi="Arial" w:cs="Arial"/>
          <w:color w:val="00063E"/>
          <w:spacing w:val="-8"/>
          <w:w w:val="110"/>
        </w:rPr>
        <w:t xml:space="preserve"> </w:t>
      </w:r>
      <w:r w:rsidRPr="00530C1F">
        <w:rPr>
          <w:rFonts w:ascii="Arial" w:hAnsi="Arial" w:cs="Arial"/>
          <w:color w:val="00063E"/>
          <w:w w:val="110"/>
        </w:rPr>
        <w:t>engaged</w:t>
      </w:r>
      <w:r w:rsidRPr="00530C1F">
        <w:rPr>
          <w:rFonts w:ascii="Arial" w:hAnsi="Arial" w:cs="Arial"/>
          <w:color w:val="00063E"/>
          <w:spacing w:val="-8"/>
          <w:w w:val="110"/>
        </w:rPr>
        <w:t xml:space="preserve"> </w:t>
      </w:r>
      <w:r w:rsidRPr="00530C1F">
        <w:rPr>
          <w:rFonts w:ascii="Arial" w:hAnsi="Arial" w:cs="Arial"/>
          <w:color w:val="00063E"/>
          <w:w w:val="110"/>
        </w:rPr>
        <w:t>to</w:t>
      </w:r>
      <w:r w:rsidRPr="00530C1F">
        <w:rPr>
          <w:rFonts w:ascii="Arial" w:hAnsi="Arial" w:cs="Arial"/>
          <w:color w:val="00063E"/>
          <w:spacing w:val="-8"/>
          <w:w w:val="110"/>
        </w:rPr>
        <w:t xml:space="preserve"> </w:t>
      </w:r>
      <w:r w:rsidRPr="00530C1F">
        <w:rPr>
          <w:rFonts w:ascii="Arial" w:hAnsi="Arial" w:cs="Arial"/>
          <w:color w:val="00063E"/>
          <w:w w:val="110"/>
        </w:rPr>
        <w:t>deliver</w:t>
      </w:r>
      <w:r w:rsidRPr="00530C1F">
        <w:rPr>
          <w:rFonts w:ascii="Arial" w:hAnsi="Arial" w:cs="Arial"/>
          <w:color w:val="00063E"/>
          <w:spacing w:val="-8"/>
          <w:w w:val="110"/>
        </w:rPr>
        <w:t xml:space="preserve"> </w:t>
      </w:r>
      <w:r w:rsidRPr="00530C1F">
        <w:rPr>
          <w:rFonts w:ascii="Arial" w:hAnsi="Arial" w:cs="Arial"/>
          <w:color w:val="00063E"/>
          <w:w w:val="110"/>
        </w:rPr>
        <w:t>disability</w:t>
      </w:r>
      <w:r w:rsidRPr="00530C1F">
        <w:rPr>
          <w:rFonts w:ascii="Arial" w:hAnsi="Arial" w:cs="Arial"/>
          <w:color w:val="00063E"/>
          <w:spacing w:val="-8"/>
          <w:w w:val="110"/>
        </w:rPr>
        <w:t xml:space="preserve"> </w:t>
      </w:r>
      <w:r w:rsidRPr="00530C1F">
        <w:rPr>
          <w:rFonts w:ascii="Arial" w:hAnsi="Arial" w:cs="Arial"/>
          <w:color w:val="00063E"/>
          <w:w w:val="110"/>
        </w:rPr>
        <w:t>services in</w:t>
      </w:r>
      <w:r w:rsidRPr="00530C1F">
        <w:rPr>
          <w:rFonts w:ascii="Arial" w:hAnsi="Arial" w:cs="Arial"/>
          <w:color w:val="00063E"/>
          <w:spacing w:val="-9"/>
          <w:w w:val="110"/>
        </w:rPr>
        <w:t xml:space="preserve"> </w:t>
      </w:r>
      <w:r w:rsidRPr="00530C1F">
        <w:rPr>
          <w:rFonts w:ascii="Arial" w:hAnsi="Arial" w:cs="Arial"/>
          <w:color w:val="00063E"/>
          <w:w w:val="110"/>
        </w:rPr>
        <w:t>Victoria,</w:t>
      </w:r>
      <w:r w:rsidRPr="00530C1F">
        <w:rPr>
          <w:rFonts w:ascii="Arial" w:hAnsi="Arial" w:cs="Arial"/>
          <w:color w:val="00063E"/>
          <w:spacing w:val="-9"/>
          <w:w w:val="110"/>
        </w:rPr>
        <w:t xml:space="preserve"> </w:t>
      </w:r>
      <w:r w:rsidRPr="00530C1F">
        <w:rPr>
          <w:rFonts w:ascii="Arial" w:hAnsi="Arial" w:cs="Arial"/>
          <w:color w:val="00063E"/>
          <w:w w:val="110"/>
        </w:rPr>
        <w:t>regardless</w:t>
      </w:r>
      <w:r w:rsidRPr="00530C1F">
        <w:rPr>
          <w:rFonts w:ascii="Arial" w:hAnsi="Arial" w:cs="Arial"/>
          <w:color w:val="00063E"/>
          <w:spacing w:val="-9"/>
          <w:w w:val="110"/>
        </w:rPr>
        <w:t xml:space="preserve"> </w:t>
      </w:r>
      <w:r w:rsidRPr="00530C1F">
        <w:rPr>
          <w:rFonts w:ascii="Arial" w:hAnsi="Arial" w:cs="Arial"/>
          <w:color w:val="00063E"/>
          <w:w w:val="110"/>
        </w:rPr>
        <w:t>of</w:t>
      </w:r>
      <w:r w:rsidRPr="00530C1F">
        <w:rPr>
          <w:rFonts w:ascii="Arial" w:hAnsi="Arial" w:cs="Arial"/>
          <w:color w:val="00063E"/>
          <w:spacing w:val="-8"/>
          <w:w w:val="110"/>
        </w:rPr>
        <w:t xml:space="preserve"> </w:t>
      </w:r>
      <w:r w:rsidRPr="00530C1F">
        <w:rPr>
          <w:rFonts w:ascii="Arial" w:hAnsi="Arial" w:cs="Arial"/>
          <w:color w:val="00063E"/>
          <w:w w:val="110"/>
        </w:rPr>
        <w:t>their</w:t>
      </w:r>
      <w:r w:rsidRPr="00530C1F">
        <w:rPr>
          <w:rFonts w:ascii="Arial" w:hAnsi="Arial" w:cs="Arial"/>
          <w:color w:val="00063E"/>
          <w:spacing w:val="-9"/>
          <w:w w:val="110"/>
        </w:rPr>
        <w:t xml:space="preserve"> </w:t>
      </w:r>
      <w:r w:rsidRPr="00530C1F">
        <w:rPr>
          <w:rFonts w:ascii="Arial" w:hAnsi="Arial" w:cs="Arial"/>
          <w:color w:val="00063E"/>
          <w:w w:val="110"/>
        </w:rPr>
        <w:t>funding</w:t>
      </w:r>
      <w:r w:rsidRPr="00530C1F">
        <w:rPr>
          <w:rFonts w:ascii="Arial" w:hAnsi="Arial" w:cs="Arial"/>
          <w:color w:val="00063E"/>
          <w:spacing w:val="-9"/>
          <w:w w:val="110"/>
        </w:rPr>
        <w:t xml:space="preserve"> </w:t>
      </w:r>
      <w:r w:rsidRPr="00530C1F">
        <w:rPr>
          <w:rFonts w:ascii="Arial" w:hAnsi="Arial" w:cs="Arial"/>
          <w:color w:val="00063E"/>
          <w:w w:val="110"/>
        </w:rPr>
        <w:t>source.</w:t>
      </w:r>
    </w:p>
    <w:p w14:paraId="1200DF5B" w14:textId="77777777" w:rsidR="007612A0" w:rsidRPr="00530C1F" w:rsidRDefault="007612A0">
      <w:pPr>
        <w:pStyle w:val="BodyText"/>
        <w:spacing w:before="2"/>
        <w:rPr>
          <w:rFonts w:ascii="Arial" w:hAnsi="Arial" w:cs="Arial"/>
          <w:sz w:val="31"/>
        </w:rPr>
      </w:pPr>
    </w:p>
    <w:p w14:paraId="1200DF5C" w14:textId="77777777" w:rsidR="007612A0" w:rsidRPr="00530C1F" w:rsidRDefault="005D2B5C">
      <w:pPr>
        <w:pStyle w:val="Heading1"/>
        <w:spacing w:before="1"/>
        <w:ind w:left="119"/>
        <w:rPr>
          <w:rFonts w:ascii="Arial" w:hAnsi="Arial" w:cs="Arial"/>
        </w:rPr>
      </w:pPr>
      <w:r w:rsidRPr="00530C1F">
        <w:rPr>
          <w:rFonts w:ascii="Arial" w:hAnsi="Arial" w:cs="Arial"/>
          <w:color w:val="00063E"/>
          <w:w w:val="110"/>
          <w:shd w:val="clear" w:color="auto" w:fill="FFFFFF"/>
        </w:rPr>
        <w:t>About notifications</w:t>
      </w:r>
    </w:p>
    <w:p w14:paraId="1200DF5D" w14:textId="77777777" w:rsidR="007612A0" w:rsidRPr="00530C1F" w:rsidRDefault="005D2B5C">
      <w:pPr>
        <w:pStyle w:val="BodyText"/>
        <w:spacing w:before="212" w:line="235" w:lineRule="auto"/>
        <w:ind w:left="120" w:right="653"/>
        <w:rPr>
          <w:rFonts w:ascii="Arial" w:hAnsi="Arial" w:cs="Arial"/>
        </w:rPr>
      </w:pPr>
      <w:r w:rsidRPr="00530C1F">
        <w:rPr>
          <w:rFonts w:ascii="Arial" w:hAnsi="Arial" w:cs="Arial"/>
          <w:color w:val="00063E"/>
          <w:w w:val="110"/>
        </w:rPr>
        <w:t>Anyone</w:t>
      </w:r>
      <w:r w:rsidRPr="00530C1F">
        <w:rPr>
          <w:rFonts w:ascii="Arial" w:hAnsi="Arial" w:cs="Arial"/>
          <w:color w:val="00063E"/>
          <w:spacing w:val="-14"/>
          <w:w w:val="110"/>
        </w:rPr>
        <w:t xml:space="preserve"> </w:t>
      </w:r>
      <w:r w:rsidRPr="00530C1F">
        <w:rPr>
          <w:rFonts w:ascii="Arial" w:hAnsi="Arial" w:cs="Arial"/>
          <w:color w:val="00063E"/>
          <w:w w:val="110"/>
        </w:rPr>
        <w:t>can</w:t>
      </w:r>
      <w:r w:rsidRPr="00530C1F">
        <w:rPr>
          <w:rFonts w:ascii="Arial" w:hAnsi="Arial" w:cs="Arial"/>
          <w:color w:val="00063E"/>
          <w:spacing w:val="-13"/>
          <w:w w:val="110"/>
        </w:rPr>
        <w:t xml:space="preserve"> </w:t>
      </w:r>
      <w:r w:rsidRPr="00530C1F">
        <w:rPr>
          <w:rFonts w:ascii="Arial" w:hAnsi="Arial" w:cs="Arial"/>
          <w:color w:val="00063E"/>
          <w:w w:val="110"/>
        </w:rPr>
        <w:t>tell</w:t>
      </w:r>
      <w:r w:rsidRPr="00530C1F">
        <w:rPr>
          <w:rFonts w:ascii="Arial" w:hAnsi="Arial" w:cs="Arial"/>
          <w:color w:val="00063E"/>
          <w:spacing w:val="-13"/>
          <w:w w:val="110"/>
        </w:rPr>
        <w:t xml:space="preserve"> </w:t>
      </w:r>
      <w:r w:rsidRPr="00530C1F">
        <w:rPr>
          <w:rFonts w:ascii="Arial" w:hAnsi="Arial" w:cs="Arial"/>
          <w:color w:val="00063E"/>
          <w:w w:val="110"/>
        </w:rPr>
        <w:t>us</w:t>
      </w:r>
      <w:r w:rsidRPr="00530C1F">
        <w:rPr>
          <w:rFonts w:ascii="Arial" w:hAnsi="Arial" w:cs="Arial"/>
          <w:color w:val="00063E"/>
          <w:spacing w:val="-13"/>
          <w:w w:val="110"/>
        </w:rPr>
        <w:t xml:space="preserve"> </w:t>
      </w:r>
      <w:r w:rsidRPr="00530C1F">
        <w:rPr>
          <w:rFonts w:ascii="Arial" w:hAnsi="Arial" w:cs="Arial"/>
          <w:color w:val="00063E"/>
          <w:w w:val="110"/>
        </w:rPr>
        <w:t>about</w:t>
      </w:r>
      <w:r w:rsidRPr="00530C1F">
        <w:rPr>
          <w:rFonts w:ascii="Arial" w:hAnsi="Arial" w:cs="Arial"/>
          <w:color w:val="00063E"/>
          <w:spacing w:val="-13"/>
          <w:w w:val="110"/>
        </w:rPr>
        <w:t xml:space="preserve"> </w:t>
      </w:r>
      <w:r w:rsidRPr="00530C1F">
        <w:rPr>
          <w:rFonts w:ascii="Arial" w:hAnsi="Arial" w:cs="Arial"/>
          <w:color w:val="00063E"/>
          <w:w w:val="110"/>
        </w:rPr>
        <w:t>a</w:t>
      </w:r>
      <w:r w:rsidRPr="00530C1F">
        <w:rPr>
          <w:rFonts w:ascii="Arial" w:hAnsi="Arial" w:cs="Arial"/>
          <w:color w:val="00063E"/>
          <w:spacing w:val="-13"/>
          <w:w w:val="110"/>
        </w:rPr>
        <w:t xml:space="preserve"> </w:t>
      </w:r>
      <w:r w:rsidRPr="00530C1F">
        <w:rPr>
          <w:rFonts w:ascii="Arial" w:hAnsi="Arial" w:cs="Arial"/>
          <w:color w:val="00063E"/>
          <w:w w:val="110"/>
        </w:rPr>
        <w:t>concern</w:t>
      </w:r>
      <w:r w:rsidRPr="00530C1F">
        <w:rPr>
          <w:rFonts w:ascii="Arial" w:hAnsi="Arial" w:cs="Arial"/>
          <w:color w:val="00063E"/>
          <w:spacing w:val="-13"/>
          <w:w w:val="110"/>
        </w:rPr>
        <w:t xml:space="preserve"> </w:t>
      </w:r>
      <w:r w:rsidRPr="00530C1F">
        <w:rPr>
          <w:rFonts w:ascii="Arial" w:hAnsi="Arial" w:cs="Arial"/>
          <w:color w:val="00063E"/>
          <w:w w:val="110"/>
        </w:rPr>
        <w:t>that</w:t>
      </w:r>
      <w:r w:rsidRPr="00530C1F">
        <w:rPr>
          <w:rFonts w:ascii="Arial" w:hAnsi="Arial" w:cs="Arial"/>
          <w:color w:val="00063E"/>
          <w:spacing w:val="-13"/>
          <w:w w:val="110"/>
        </w:rPr>
        <w:t xml:space="preserve"> </w:t>
      </w:r>
      <w:r w:rsidRPr="00530C1F">
        <w:rPr>
          <w:rFonts w:ascii="Arial" w:hAnsi="Arial" w:cs="Arial"/>
          <w:color w:val="00063E"/>
          <w:w w:val="110"/>
        </w:rPr>
        <w:t>a</w:t>
      </w:r>
      <w:r w:rsidRPr="00530C1F">
        <w:rPr>
          <w:rFonts w:ascii="Arial" w:hAnsi="Arial" w:cs="Arial"/>
          <w:color w:val="00063E"/>
          <w:spacing w:val="-13"/>
          <w:w w:val="110"/>
        </w:rPr>
        <w:t xml:space="preserve"> </w:t>
      </w:r>
      <w:r w:rsidRPr="00530C1F">
        <w:rPr>
          <w:rFonts w:ascii="Arial" w:hAnsi="Arial" w:cs="Arial"/>
          <w:color w:val="00063E"/>
          <w:w w:val="110"/>
        </w:rPr>
        <w:t>disability</w:t>
      </w:r>
      <w:r w:rsidRPr="00530C1F">
        <w:rPr>
          <w:rFonts w:ascii="Arial" w:hAnsi="Arial" w:cs="Arial"/>
          <w:color w:val="00063E"/>
          <w:spacing w:val="-13"/>
          <w:w w:val="110"/>
        </w:rPr>
        <w:t xml:space="preserve"> </w:t>
      </w:r>
      <w:r w:rsidRPr="00530C1F">
        <w:rPr>
          <w:rFonts w:ascii="Arial" w:hAnsi="Arial" w:cs="Arial"/>
          <w:color w:val="00063E"/>
          <w:w w:val="110"/>
        </w:rPr>
        <w:t>worker</w:t>
      </w:r>
      <w:r w:rsidRPr="00530C1F">
        <w:rPr>
          <w:rFonts w:ascii="Arial" w:hAnsi="Arial" w:cs="Arial"/>
          <w:color w:val="00063E"/>
          <w:spacing w:val="-14"/>
          <w:w w:val="110"/>
        </w:rPr>
        <w:t xml:space="preserve"> </w:t>
      </w:r>
      <w:r w:rsidRPr="00530C1F">
        <w:rPr>
          <w:rFonts w:ascii="Arial" w:hAnsi="Arial" w:cs="Arial"/>
          <w:color w:val="00063E"/>
          <w:w w:val="110"/>
        </w:rPr>
        <w:t>may</w:t>
      </w:r>
      <w:r w:rsidRPr="00530C1F">
        <w:rPr>
          <w:rFonts w:ascii="Arial" w:hAnsi="Arial" w:cs="Arial"/>
          <w:color w:val="00063E"/>
          <w:spacing w:val="-13"/>
          <w:w w:val="110"/>
        </w:rPr>
        <w:t xml:space="preserve"> </w:t>
      </w:r>
      <w:r w:rsidRPr="00530C1F">
        <w:rPr>
          <w:rFonts w:ascii="Arial" w:hAnsi="Arial" w:cs="Arial"/>
          <w:color w:val="00063E"/>
          <w:w w:val="110"/>
        </w:rPr>
        <w:t>be</w:t>
      </w:r>
      <w:r w:rsidRPr="00530C1F">
        <w:rPr>
          <w:rFonts w:ascii="Arial" w:hAnsi="Arial" w:cs="Arial"/>
          <w:color w:val="00063E"/>
          <w:spacing w:val="-13"/>
          <w:w w:val="110"/>
        </w:rPr>
        <w:t xml:space="preserve"> </w:t>
      </w:r>
      <w:r w:rsidRPr="00530C1F">
        <w:rPr>
          <w:rFonts w:ascii="Arial" w:hAnsi="Arial" w:cs="Arial"/>
          <w:color w:val="00063E"/>
          <w:w w:val="110"/>
        </w:rPr>
        <w:t>putting</w:t>
      </w:r>
      <w:r w:rsidRPr="00530C1F">
        <w:rPr>
          <w:rFonts w:ascii="Arial" w:hAnsi="Arial" w:cs="Arial"/>
          <w:color w:val="00063E"/>
          <w:spacing w:val="-13"/>
          <w:w w:val="110"/>
        </w:rPr>
        <w:t xml:space="preserve"> </w:t>
      </w:r>
      <w:r w:rsidRPr="00530C1F">
        <w:rPr>
          <w:rFonts w:ascii="Arial" w:hAnsi="Arial" w:cs="Arial"/>
          <w:color w:val="00063E"/>
          <w:w w:val="110"/>
        </w:rPr>
        <w:t>safety</w:t>
      </w:r>
      <w:r w:rsidRPr="00530C1F">
        <w:rPr>
          <w:rFonts w:ascii="Arial" w:hAnsi="Arial" w:cs="Arial"/>
          <w:color w:val="00063E"/>
          <w:spacing w:val="-13"/>
          <w:w w:val="110"/>
        </w:rPr>
        <w:t xml:space="preserve"> </w:t>
      </w:r>
      <w:r w:rsidRPr="00530C1F">
        <w:rPr>
          <w:rFonts w:ascii="Arial" w:hAnsi="Arial" w:cs="Arial"/>
          <w:color w:val="00063E"/>
          <w:w w:val="110"/>
        </w:rPr>
        <w:t>at</w:t>
      </w:r>
      <w:r w:rsidRPr="00530C1F">
        <w:rPr>
          <w:rFonts w:ascii="Arial" w:hAnsi="Arial" w:cs="Arial"/>
          <w:color w:val="00063E"/>
          <w:spacing w:val="-13"/>
          <w:w w:val="110"/>
        </w:rPr>
        <w:t xml:space="preserve"> </w:t>
      </w:r>
      <w:r w:rsidRPr="00530C1F">
        <w:rPr>
          <w:rFonts w:ascii="Arial" w:hAnsi="Arial" w:cs="Arial"/>
          <w:color w:val="00063E"/>
          <w:w w:val="110"/>
        </w:rPr>
        <w:t>risk.</w:t>
      </w:r>
      <w:r w:rsidRPr="00530C1F">
        <w:rPr>
          <w:rFonts w:ascii="Arial" w:hAnsi="Arial" w:cs="Arial"/>
          <w:color w:val="00063E"/>
          <w:spacing w:val="-13"/>
          <w:w w:val="110"/>
        </w:rPr>
        <w:t xml:space="preserve"> </w:t>
      </w:r>
      <w:r w:rsidRPr="00530C1F">
        <w:rPr>
          <w:rFonts w:ascii="Arial" w:hAnsi="Arial" w:cs="Arial"/>
          <w:color w:val="00063E"/>
          <w:w w:val="110"/>
        </w:rPr>
        <w:t>This</w:t>
      </w:r>
      <w:r w:rsidRPr="00530C1F">
        <w:rPr>
          <w:rFonts w:ascii="Arial" w:hAnsi="Arial" w:cs="Arial"/>
          <w:color w:val="00063E"/>
          <w:spacing w:val="-13"/>
          <w:w w:val="110"/>
        </w:rPr>
        <w:t xml:space="preserve"> </w:t>
      </w:r>
      <w:r w:rsidRPr="00530C1F">
        <w:rPr>
          <w:rFonts w:ascii="Arial" w:hAnsi="Arial" w:cs="Arial"/>
          <w:color w:val="00063E"/>
          <w:w w:val="110"/>
        </w:rPr>
        <w:t>is</w:t>
      </w:r>
      <w:r w:rsidRPr="00530C1F">
        <w:rPr>
          <w:rFonts w:ascii="Arial" w:hAnsi="Arial" w:cs="Arial"/>
          <w:color w:val="00063E"/>
          <w:spacing w:val="-13"/>
          <w:w w:val="110"/>
        </w:rPr>
        <w:t xml:space="preserve"> </w:t>
      </w:r>
      <w:r w:rsidRPr="00530C1F">
        <w:rPr>
          <w:rFonts w:ascii="Arial" w:hAnsi="Arial" w:cs="Arial"/>
          <w:color w:val="00063E"/>
          <w:w w:val="110"/>
        </w:rPr>
        <w:t>called</w:t>
      </w:r>
      <w:r w:rsidRPr="00530C1F">
        <w:rPr>
          <w:rFonts w:ascii="Arial" w:hAnsi="Arial" w:cs="Arial"/>
          <w:color w:val="00063E"/>
          <w:spacing w:val="-13"/>
          <w:w w:val="110"/>
        </w:rPr>
        <w:t xml:space="preserve"> </w:t>
      </w:r>
      <w:r w:rsidRPr="00530C1F">
        <w:rPr>
          <w:rFonts w:ascii="Arial" w:hAnsi="Arial" w:cs="Arial"/>
          <w:color w:val="00063E"/>
          <w:w w:val="110"/>
        </w:rPr>
        <w:t>a</w:t>
      </w:r>
      <w:r w:rsidRPr="00530C1F">
        <w:rPr>
          <w:rFonts w:ascii="Arial" w:hAnsi="Arial" w:cs="Arial"/>
          <w:color w:val="00063E"/>
          <w:spacing w:val="-14"/>
          <w:w w:val="110"/>
        </w:rPr>
        <w:t xml:space="preserve"> </w:t>
      </w:r>
      <w:r w:rsidRPr="00530C1F">
        <w:rPr>
          <w:rFonts w:ascii="Arial" w:hAnsi="Arial" w:cs="Arial"/>
          <w:color w:val="00063E"/>
          <w:w w:val="110"/>
        </w:rPr>
        <w:t xml:space="preserve">‘notification’. Under the </w:t>
      </w:r>
      <w:r w:rsidRPr="00530C1F">
        <w:rPr>
          <w:rFonts w:ascii="Arial" w:hAnsi="Arial" w:cs="Arial"/>
          <w:i/>
          <w:color w:val="00063E"/>
          <w:w w:val="110"/>
        </w:rPr>
        <w:t>Disability Service Safeguards Act 2018</w:t>
      </w:r>
      <w:r w:rsidRPr="00530C1F">
        <w:rPr>
          <w:rFonts w:ascii="Arial" w:hAnsi="Arial" w:cs="Arial"/>
          <w:color w:val="00063E"/>
          <w:w w:val="110"/>
        </w:rPr>
        <w:t>, disability workers and employers must notify the Victorian Disability</w:t>
      </w:r>
      <w:r w:rsidRPr="00530C1F">
        <w:rPr>
          <w:rFonts w:ascii="Arial" w:hAnsi="Arial" w:cs="Arial"/>
          <w:color w:val="00063E"/>
          <w:spacing w:val="-9"/>
          <w:w w:val="110"/>
        </w:rPr>
        <w:t xml:space="preserve"> </w:t>
      </w:r>
      <w:r w:rsidRPr="00530C1F">
        <w:rPr>
          <w:rFonts w:ascii="Arial" w:hAnsi="Arial" w:cs="Arial"/>
          <w:color w:val="00063E"/>
          <w:spacing w:val="-3"/>
          <w:w w:val="110"/>
        </w:rPr>
        <w:t>Worker</w:t>
      </w:r>
      <w:r w:rsidRPr="00530C1F">
        <w:rPr>
          <w:rFonts w:ascii="Arial" w:hAnsi="Arial" w:cs="Arial"/>
          <w:color w:val="00063E"/>
          <w:spacing w:val="-9"/>
          <w:w w:val="110"/>
        </w:rPr>
        <w:t xml:space="preserve"> </w:t>
      </w:r>
      <w:r w:rsidRPr="00530C1F">
        <w:rPr>
          <w:rFonts w:ascii="Arial" w:hAnsi="Arial" w:cs="Arial"/>
          <w:color w:val="00063E"/>
          <w:w w:val="110"/>
        </w:rPr>
        <w:t>Commission</w:t>
      </w:r>
      <w:r w:rsidRPr="00530C1F">
        <w:rPr>
          <w:rFonts w:ascii="Arial" w:hAnsi="Arial" w:cs="Arial"/>
          <w:color w:val="00063E"/>
          <w:spacing w:val="-9"/>
          <w:w w:val="110"/>
        </w:rPr>
        <w:t xml:space="preserve"> </w:t>
      </w:r>
      <w:r w:rsidRPr="00530C1F">
        <w:rPr>
          <w:rFonts w:ascii="Arial" w:hAnsi="Arial" w:cs="Arial"/>
          <w:color w:val="00063E"/>
          <w:w w:val="110"/>
        </w:rPr>
        <w:t>if</w:t>
      </w:r>
      <w:r w:rsidRPr="00530C1F">
        <w:rPr>
          <w:rFonts w:ascii="Arial" w:hAnsi="Arial" w:cs="Arial"/>
          <w:color w:val="00063E"/>
          <w:spacing w:val="-9"/>
          <w:w w:val="110"/>
        </w:rPr>
        <w:t xml:space="preserve"> </w:t>
      </w:r>
      <w:r w:rsidRPr="00530C1F">
        <w:rPr>
          <w:rFonts w:ascii="Arial" w:hAnsi="Arial" w:cs="Arial"/>
          <w:color w:val="00063E"/>
          <w:w w:val="110"/>
        </w:rPr>
        <w:t>they</w:t>
      </w:r>
      <w:r w:rsidRPr="00530C1F">
        <w:rPr>
          <w:rFonts w:ascii="Arial" w:hAnsi="Arial" w:cs="Arial"/>
          <w:color w:val="00063E"/>
          <w:spacing w:val="-9"/>
          <w:w w:val="110"/>
        </w:rPr>
        <w:t xml:space="preserve"> </w:t>
      </w:r>
      <w:r w:rsidRPr="00530C1F">
        <w:rPr>
          <w:rFonts w:ascii="Arial" w:hAnsi="Arial" w:cs="Arial"/>
          <w:color w:val="00063E"/>
          <w:w w:val="110"/>
        </w:rPr>
        <w:t>believe</w:t>
      </w:r>
      <w:r w:rsidRPr="00530C1F">
        <w:rPr>
          <w:rFonts w:ascii="Arial" w:hAnsi="Arial" w:cs="Arial"/>
          <w:color w:val="00063E"/>
          <w:spacing w:val="-9"/>
          <w:w w:val="110"/>
        </w:rPr>
        <w:t xml:space="preserve"> </w:t>
      </w:r>
      <w:r w:rsidRPr="00530C1F">
        <w:rPr>
          <w:rFonts w:ascii="Arial" w:hAnsi="Arial" w:cs="Arial"/>
          <w:color w:val="00063E"/>
          <w:w w:val="110"/>
        </w:rPr>
        <w:t>that</w:t>
      </w:r>
      <w:r w:rsidRPr="00530C1F">
        <w:rPr>
          <w:rFonts w:ascii="Arial" w:hAnsi="Arial" w:cs="Arial"/>
          <w:color w:val="00063E"/>
          <w:spacing w:val="-9"/>
          <w:w w:val="110"/>
        </w:rPr>
        <w:t xml:space="preserve"> </w:t>
      </w:r>
      <w:r w:rsidRPr="00530C1F">
        <w:rPr>
          <w:rFonts w:ascii="Arial" w:hAnsi="Arial" w:cs="Arial"/>
          <w:color w:val="00063E"/>
          <w:w w:val="110"/>
        </w:rPr>
        <w:t>a</w:t>
      </w:r>
      <w:r w:rsidRPr="00530C1F">
        <w:rPr>
          <w:rFonts w:ascii="Arial" w:hAnsi="Arial" w:cs="Arial"/>
          <w:color w:val="00063E"/>
          <w:spacing w:val="-9"/>
          <w:w w:val="110"/>
        </w:rPr>
        <w:t xml:space="preserve"> </w:t>
      </w:r>
      <w:r w:rsidRPr="00530C1F">
        <w:rPr>
          <w:rFonts w:ascii="Arial" w:hAnsi="Arial" w:cs="Arial"/>
          <w:color w:val="00063E"/>
          <w:w w:val="110"/>
        </w:rPr>
        <w:t>worker</w:t>
      </w:r>
      <w:r w:rsidRPr="00530C1F">
        <w:rPr>
          <w:rFonts w:ascii="Arial" w:hAnsi="Arial" w:cs="Arial"/>
          <w:color w:val="00063E"/>
          <w:spacing w:val="-9"/>
          <w:w w:val="110"/>
        </w:rPr>
        <w:t xml:space="preserve"> </w:t>
      </w:r>
      <w:r w:rsidRPr="00530C1F">
        <w:rPr>
          <w:rFonts w:ascii="Arial" w:hAnsi="Arial" w:cs="Arial"/>
          <w:color w:val="00063E"/>
          <w:w w:val="110"/>
        </w:rPr>
        <w:t>has</w:t>
      </w:r>
      <w:r w:rsidRPr="00530C1F">
        <w:rPr>
          <w:rFonts w:ascii="Arial" w:hAnsi="Arial" w:cs="Arial"/>
          <w:color w:val="00063E"/>
          <w:spacing w:val="-9"/>
          <w:w w:val="110"/>
        </w:rPr>
        <w:t xml:space="preserve"> </w:t>
      </w:r>
      <w:r w:rsidRPr="00530C1F">
        <w:rPr>
          <w:rFonts w:ascii="Arial" w:hAnsi="Arial" w:cs="Arial"/>
          <w:color w:val="00063E"/>
          <w:w w:val="110"/>
        </w:rPr>
        <w:t>engaged</w:t>
      </w:r>
      <w:r w:rsidRPr="00530C1F">
        <w:rPr>
          <w:rFonts w:ascii="Arial" w:hAnsi="Arial" w:cs="Arial"/>
          <w:color w:val="00063E"/>
          <w:spacing w:val="-9"/>
          <w:w w:val="110"/>
        </w:rPr>
        <w:t xml:space="preserve"> </w:t>
      </w:r>
      <w:r w:rsidRPr="00530C1F">
        <w:rPr>
          <w:rFonts w:ascii="Arial" w:hAnsi="Arial" w:cs="Arial"/>
          <w:color w:val="00063E"/>
          <w:w w:val="110"/>
        </w:rPr>
        <w:t>in</w:t>
      </w:r>
      <w:r w:rsidRPr="00530C1F">
        <w:rPr>
          <w:rFonts w:ascii="Arial" w:hAnsi="Arial" w:cs="Arial"/>
          <w:color w:val="00063E"/>
          <w:spacing w:val="-9"/>
          <w:w w:val="110"/>
        </w:rPr>
        <w:t xml:space="preserve"> </w:t>
      </w:r>
      <w:r w:rsidRPr="00530C1F">
        <w:rPr>
          <w:rFonts w:ascii="Arial" w:hAnsi="Arial" w:cs="Arial"/>
          <w:color w:val="00063E"/>
          <w:w w:val="110"/>
        </w:rPr>
        <w:t>certain</w:t>
      </w:r>
      <w:r w:rsidRPr="00530C1F">
        <w:rPr>
          <w:rFonts w:ascii="Arial" w:hAnsi="Arial" w:cs="Arial"/>
          <w:color w:val="00063E"/>
          <w:spacing w:val="-9"/>
          <w:w w:val="110"/>
        </w:rPr>
        <w:t xml:space="preserve"> </w:t>
      </w:r>
      <w:r w:rsidRPr="00530C1F">
        <w:rPr>
          <w:rFonts w:ascii="Arial" w:hAnsi="Arial" w:cs="Arial"/>
          <w:color w:val="00063E"/>
          <w:w w:val="110"/>
        </w:rPr>
        <w:t>types</w:t>
      </w:r>
      <w:r w:rsidRPr="00530C1F">
        <w:rPr>
          <w:rFonts w:ascii="Arial" w:hAnsi="Arial" w:cs="Arial"/>
          <w:color w:val="00063E"/>
          <w:spacing w:val="-9"/>
          <w:w w:val="110"/>
        </w:rPr>
        <w:t xml:space="preserve"> </w:t>
      </w:r>
      <w:r w:rsidRPr="00530C1F">
        <w:rPr>
          <w:rFonts w:ascii="Arial" w:hAnsi="Arial" w:cs="Arial"/>
          <w:color w:val="00063E"/>
          <w:w w:val="110"/>
        </w:rPr>
        <w:t>of</w:t>
      </w:r>
      <w:r w:rsidRPr="00530C1F">
        <w:rPr>
          <w:rFonts w:ascii="Arial" w:hAnsi="Arial" w:cs="Arial"/>
          <w:color w:val="00063E"/>
          <w:spacing w:val="-9"/>
          <w:w w:val="110"/>
        </w:rPr>
        <w:t xml:space="preserve"> </w:t>
      </w:r>
      <w:r w:rsidRPr="00530C1F">
        <w:rPr>
          <w:rFonts w:ascii="Arial" w:hAnsi="Arial" w:cs="Arial"/>
          <w:color w:val="00063E"/>
          <w:w w:val="110"/>
        </w:rPr>
        <w:t>misconduct.</w:t>
      </w:r>
    </w:p>
    <w:p w14:paraId="1200DF5E" w14:textId="77777777" w:rsidR="007612A0" w:rsidRPr="00530C1F" w:rsidRDefault="007612A0">
      <w:pPr>
        <w:pStyle w:val="BodyText"/>
        <w:spacing w:before="11"/>
        <w:rPr>
          <w:rFonts w:ascii="Arial" w:hAnsi="Arial" w:cs="Arial"/>
          <w:sz w:val="19"/>
        </w:rPr>
      </w:pPr>
    </w:p>
    <w:p w14:paraId="1200DF61" w14:textId="59419D00" w:rsidR="007612A0" w:rsidRPr="00530C1F" w:rsidRDefault="005D2B5C" w:rsidP="00486A1B">
      <w:pPr>
        <w:pStyle w:val="BodyText"/>
        <w:spacing w:line="235" w:lineRule="auto"/>
        <w:ind w:left="120" w:right="653"/>
        <w:rPr>
          <w:rFonts w:ascii="Arial" w:hAnsi="Arial" w:cs="Arial"/>
        </w:rPr>
      </w:pPr>
      <w:r w:rsidRPr="00530C1F">
        <w:rPr>
          <w:rFonts w:ascii="Arial" w:hAnsi="Arial" w:cs="Arial"/>
          <w:color w:val="00063E"/>
          <w:w w:val="110"/>
        </w:rPr>
        <w:t>This</w:t>
      </w:r>
      <w:r w:rsidRPr="00530C1F">
        <w:rPr>
          <w:rFonts w:ascii="Arial" w:hAnsi="Arial" w:cs="Arial"/>
          <w:color w:val="00063E"/>
          <w:spacing w:val="-9"/>
          <w:w w:val="110"/>
        </w:rPr>
        <w:t xml:space="preserve"> </w:t>
      </w:r>
      <w:r w:rsidRPr="00530C1F">
        <w:rPr>
          <w:rFonts w:ascii="Arial" w:hAnsi="Arial" w:cs="Arial"/>
          <w:color w:val="00063E"/>
          <w:w w:val="110"/>
        </w:rPr>
        <w:t>part</w:t>
      </w:r>
      <w:r w:rsidRPr="00530C1F">
        <w:rPr>
          <w:rFonts w:ascii="Arial" w:hAnsi="Arial" w:cs="Arial"/>
          <w:color w:val="00063E"/>
          <w:spacing w:val="-9"/>
          <w:w w:val="110"/>
        </w:rPr>
        <w:t xml:space="preserve"> </w:t>
      </w:r>
      <w:r w:rsidRPr="00530C1F">
        <w:rPr>
          <w:rFonts w:ascii="Arial" w:hAnsi="Arial" w:cs="Arial"/>
          <w:color w:val="00063E"/>
          <w:w w:val="110"/>
        </w:rPr>
        <w:t>of</w:t>
      </w:r>
      <w:r w:rsidRPr="00530C1F">
        <w:rPr>
          <w:rFonts w:ascii="Arial" w:hAnsi="Arial" w:cs="Arial"/>
          <w:color w:val="00063E"/>
          <w:spacing w:val="-9"/>
          <w:w w:val="110"/>
        </w:rPr>
        <w:t xml:space="preserve"> </w:t>
      </w:r>
      <w:r w:rsidRPr="00530C1F">
        <w:rPr>
          <w:rFonts w:ascii="Arial" w:hAnsi="Arial" w:cs="Arial"/>
          <w:color w:val="00063E"/>
          <w:w w:val="110"/>
        </w:rPr>
        <w:t>the</w:t>
      </w:r>
      <w:r w:rsidRPr="00530C1F">
        <w:rPr>
          <w:rFonts w:ascii="Arial" w:hAnsi="Arial" w:cs="Arial"/>
          <w:color w:val="00063E"/>
          <w:spacing w:val="-9"/>
          <w:w w:val="110"/>
        </w:rPr>
        <w:t xml:space="preserve"> </w:t>
      </w:r>
      <w:r w:rsidRPr="00530C1F">
        <w:rPr>
          <w:rFonts w:ascii="Arial" w:hAnsi="Arial" w:cs="Arial"/>
          <w:color w:val="00063E"/>
          <w:w w:val="110"/>
        </w:rPr>
        <w:t>Disability</w:t>
      </w:r>
      <w:r w:rsidRPr="00530C1F">
        <w:rPr>
          <w:rFonts w:ascii="Arial" w:hAnsi="Arial" w:cs="Arial"/>
          <w:color w:val="00063E"/>
          <w:spacing w:val="-9"/>
          <w:w w:val="110"/>
        </w:rPr>
        <w:t xml:space="preserve"> </w:t>
      </w:r>
      <w:r w:rsidRPr="00530C1F">
        <w:rPr>
          <w:rFonts w:ascii="Arial" w:hAnsi="Arial" w:cs="Arial"/>
          <w:color w:val="00063E"/>
          <w:spacing w:val="-3"/>
          <w:w w:val="110"/>
        </w:rPr>
        <w:t>Worker</w:t>
      </w:r>
      <w:r w:rsidRPr="00530C1F">
        <w:rPr>
          <w:rFonts w:ascii="Arial" w:hAnsi="Arial" w:cs="Arial"/>
          <w:color w:val="00063E"/>
          <w:spacing w:val="-9"/>
          <w:w w:val="110"/>
        </w:rPr>
        <w:t xml:space="preserve"> </w:t>
      </w:r>
      <w:r w:rsidRPr="00530C1F">
        <w:rPr>
          <w:rFonts w:ascii="Arial" w:hAnsi="Arial" w:cs="Arial"/>
          <w:color w:val="00063E"/>
          <w:w w:val="110"/>
        </w:rPr>
        <w:t>Regulation</w:t>
      </w:r>
      <w:r w:rsidRPr="00530C1F">
        <w:rPr>
          <w:rFonts w:ascii="Arial" w:hAnsi="Arial" w:cs="Arial"/>
          <w:color w:val="00063E"/>
          <w:spacing w:val="-9"/>
          <w:w w:val="110"/>
        </w:rPr>
        <w:t xml:space="preserve"> </w:t>
      </w:r>
      <w:r w:rsidRPr="00530C1F">
        <w:rPr>
          <w:rFonts w:ascii="Arial" w:hAnsi="Arial" w:cs="Arial"/>
          <w:color w:val="00063E"/>
          <w:w w:val="110"/>
        </w:rPr>
        <w:t>Scheme</w:t>
      </w:r>
      <w:r w:rsidRPr="00530C1F">
        <w:rPr>
          <w:rFonts w:ascii="Arial" w:hAnsi="Arial" w:cs="Arial"/>
          <w:color w:val="00063E"/>
          <w:spacing w:val="-9"/>
          <w:w w:val="110"/>
        </w:rPr>
        <w:t xml:space="preserve"> </w:t>
      </w:r>
      <w:r w:rsidRPr="00530C1F">
        <w:rPr>
          <w:rFonts w:ascii="Arial" w:hAnsi="Arial" w:cs="Arial"/>
          <w:color w:val="00063E"/>
          <w:w w:val="110"/>
        </w:rPr>
        <w:t>helps</w:t>
      </w:r>
      <w:r w:rsidRPr="00530C1F">
        <w:rPr>
          <w:rFonts w:ascii="Arial" w:hAnsi="Arial" w:cs="Arial"/>
          <w:color w:val="00063E"/>
          <w:spacing w:val="-9"/>
          <w:w w:val="110"/>
        </w:rPr>
        <w:t xml:space="preserve"> </w:t>
      </w:r>
      <w:r w:rsidRPr="00530C1F">
        <w:rPr>
          <w:rFonts w:ascii="Arial" w:hAnsi="Arial" w:cs="Arial"/>
          <w:color w:val="00063E"/>
          <w:w w:val="110"/>
        </w:rPr>
        <w:t>make</w:t>
      </w:r>
      <w:r w:rsidRPr="00530C1F">
        <w:rPr>
          <w:rFonts w:ascii="Arial" w:hAnsi="Arial" w:cs="Arial"/>
          <w:color w:val="00063E"/>
          <w:spacing w:val="-9"/>
          <w:w w:val="110"/>
        </w:rPr>
        <w:t xml:space="preserve"> </w:t>
      </w:r>
      <w:r w:rsidRPr="00530C1F">
        <w:rPr>
          <w:rFonts w:ascii="Arial" w:hAnsi="Arial" w:cs="Arial"/>
          <w:color w:val="00063E"/>
          <w:w w:val="110"/>
        </w:rPr>
        <w:t>the</w:t>
      </w:r>
      <w:r w:rsidRPr="00530C1F">
        <w:rPr>
          <w:rFonts w:ascii="Arial" w:hAnsi="Arial" w:cs="Arial"/>
          <w:color w:val="00063E"/>
          <w:spacing w:val="-9"/>
          <w:w w:val="110"/>
        </w:rPr>
        <w:t xml:space="preserve"> </w:t>
      </w:r>
      <w:r w:rsidRPr="00530C1F">
        <w:rPr>
          <w:rFonts w:ascii="Arial" w:hAnsi="Arial" w:cs="Arial"/>
          <w:color w:val="00063E"/>
          <w:w w:val="110"/>
        </w:rPr>
        <w:t>Victorian</w:t>
      </w:r>
      <w:r w:rsidRPr="00530C1F">
        <w:rPr>
          <w:rFonts w:ascii="Arial" w:hAnsi="Arial" w:cs="Arial"/>
          <w:color w:val="00063E"/>
          <w:spacing w:val="-8"/>
          <w:w w:val="110"/>
        </w:rPr>
        <w:t xml:space="preserve"> </w:t>
      </w:r>
      <w:r w:rsidRPr="00530C1F">
        <w:rPr>
          <w:rFonts w:ascii="Arial" w:hAnsi="Arial" w:cs="Arial"/>
          <w:color w:val="00063E"/>
          <w:w w:val="110"/>
        </w:rPr>
        <w:t>Disability</w:t>
      </w:r>
      <w:r w:rsidRPr="00530C1F">
        <w:rPr>
          <w:rFonts w:ascii="Arial" w:hAnsi="Arial" w:cs="Arial"/>
          <w:color w:val="00063E"/>
          <w:spacing w:val="-9"/>
          <w:w w:val="110"/>
        </w:rPr>
        <w:t xml:space="preserve"> </w:t>
      </w:r>
      <w:r w:rsidRPr="00530C1F">
        <w:rPr>
          <w:rFonts w:ascii="Arial" w:hAnsi="Arial" w:cs="Arial"/>
          <w:color w:val="00063E"/>
          <w:spacing w:val="-3"/>
          <w:w w:val="110"/>
        </w:rPr>
        <w:t>Worker</w:t>
      </w:r>
      <w:r w:rsidRPr="00530C1F">
        <w:rPr>
          <w:rFonts w:ascii="Arial" w:hAnsi="Arial" w:cs="Arial"/>
          <w:color w:val="00063E"/>
          <w:spacing w:val="-9"/>
          <w:w w:val="110"/>
        </w:rPr>
        <w:t xml:space="preserve"> </w:t>
      </w:r>
      <w:r w:rsidRPr="00530C1F">
        <w:rPr>
          <w:rFonts w:ascii="Arial" w:hAnsi="Arial" w:cs="Arial"/>
          <w:color w:val="00063E"/>
          <w:w w:val="110"/>
        </w:rPr>
        <w:t>Commission</w:t>
      </w:r>
      <w:r w:rsidRPr="00530C1F">
        <w:rPr>
          <w:rFonts w:ascii="Arial" w:hAnsi="Arial" w:cs="Arial"/>
          <w:color w:val="00063E"/>
          <w:spacing w:val="-9"/>
          <w:w w:val="110"/>
        </w:rPr>
        <w:t xml:space="preserve"> </w:t>
      </w:r>
      <w:r w:rsidRPr="00530C1F">
        <w:rPr>
          <w:rFonts w:ascii="Arial" w:hAnsi="Arial" w:cs="Arial"/>
          <w:color w:val="00063E"/>
          <w:w w:val="110"/>
        </w:rPr>
        <w:t>aware of</w:t>
      </w:r>
      <w:r w:rsidRPr="00530C1F">
        <w:rPr>
          <w:rFonts w:ascii="Arial" w:hAnsi="Arial" w:cs="Arial"/>
          <w:color w:val="00063E"/>
          <w:spacing w:val="-14"/>
          <w:w w:val="110"/>
        </w:rPr>
        <w:t xml:space="preserve"> </w:t>
      </w:r>
      <w:r w:rsidRPr="00530C1F">
        <w:rPr>
          <w:rFonts w:ascii="Arial" w:hAnsi="Arial" w:cs="Arial"/>
          <w:color w:val="00063E"/>
          <w:w w:val="110"/>
        </w:rPr>
        <w:t>potential</w:t>
      </w:r>
      <w:r w:rsidRPr="00530C1F">
        <w:rPr>
          <w:rFonts w:ascii="Arial" w:hAnsi="Arial" w:cs="Arial"/>
          <w:color w:val="00063E"/>
          <w:spacing w:val="-13"/>
          <w:w w:val="110"/>
        </w:rPr>
        <w:t xml:space="preserve"> </w:t>
      </w:r>
      <w:r w:rsidRPr="00530C1F">
        <w:rPr>
          <w:rFonts w:ascii="Arial" w:hAnsi="Arial" w:cs="Arial"/>
          <w:color w:val="00063E"/>
          <w:w w:val="110"/>
        </w:rPr>
        <w:t>risks</w:t>
      </w:r>
      <w:r w:rsidRPr="00530C1F">
        <w:rPr>
          <w:rFonts w:ascii="Arial" w:hAnsi="Arial" w:cs="Arial"/>
          <w:color w:val="00063E"/>
          <w:spacing w:val="-13"/>
          <w:w w:val="110"/>
        </w:rPr>
        <w:t xml:space="preserve"> </w:t>
      </w:r>
      <w:r w:rsidRPr="00530C1F">
        <w:rPr>
          <w:rFonts w:ascii="Arial" w:hAnsi="Arial" w:cs="Arial"/>
          <w:color w:val="00063E"/>
          <w:w w:val="110"/>
        </w:rPr>
        <w:t>to</w:t>
      </w:r>
      <w:r w:rsidRPr="00530C1F">
        <w:rPr>
          <w:rFonts w:ascii="Arial" w:hAnsi="Arial" w:cs="Arial"/>
          <w:color w:val="00063E"/>
          <w:spacing w:val="-13"/>
          <w:w w:val="110"/>
        </w:rPr>
        <w:t xml:space="preserve"> </w:t>
      </w:r>
      <w:r w:rsidRPr="00530C1F">
        <w:rPr>
          <w:rFonts w:ascii="Arial" w:hAnsi="Arial" w:cs="Arial"/>
          <w:color w:val="00063E"/>
          <w:w w:val="110"/>
        </w:rPr>
        <w:t>disability</w:t>
      </w:r>
      <w:r w:rsidRPr="00530C1F">
        <w:rPr>
          <w:rFonts w:ascii="Arial" w:hAnsi="Arial" w:cs="Arial"/>
          <w:color w:val="00063E"/>
          <w:spacing w:val="-13"/>
          <w:w w:val="110"/>
        </w:rPr>
        <w:t xml:space="preserve"> </w:t>
      </w:r>
      <w:r w:rsidRPr="00530C1F">
        <w:rPr>
          <w:rFonts w:ascii="Arial" w:hAnsi="Arial" w:cs="Arial"/>
          <w:color w:val="00063E"/>
          <w:w w:val="110"/>
        </w:rPr>
        <w:t>service</w:t>
      </w:r>
      <w:r w:rsidRPr="00530C1F">
        <w:rPr>
          <w:rFonts w:ascii="Arial" w:hAnsi="Arial" w:cs="Arial"/>
          <w:color w:val="00063E"/>
          <w:spacing w:val="-13"/>
          <w:w w:val="110"/>
        </w:rPr>
        <w:t xml:space="preserve"> </w:t>
      </w:r>
      <w:r w:rsidRPr="00530C1F">
        <w:rPr>
          <w:rFonts w:ascii="Arial" w:hAnsi="Arial" w:cs="Arial"/>
          <w:color w:val="00063E"/>
          <w:w w:val="110"/>
        </w:rPr>
        <w:t>users,</w:t>
      </w:r>
      <w:r w:rsidRPr="00530C1F">
        <w:rPr>
          <w:rFonts w:ascii="Arial" w:hAnsi="Arial" w:cs="Arial"/>
          <w:color w:val="00063E"/>
          <w:spacing w:val="-13"/>
          <w:w w:val="110"/>
        </w:rPr>
        <w:t xml:space="preserve"> </w:t>
      </w:r>
      <w:r w:rsidRPr="00530C1F">
        <w:rPr>
          <w:rFonts w:ascii="Arial" w:hAnsi="Arial" w:cs="Arial"/>
          <w:color w:val="00063E"/>
          <w:w w:val="110"/>
        </w:rPr>
        <w:t>so</w:t>
      </w:r>
      <w:r w:rsidRPr="00530C1F">
        <w:rPr>
          <w:rFonts w:ascii="Arial" w:hAnsi="Arial" w:cs="Arial"/>
          <w:color w:val="00063E"/>
          <w:spacing w:val="-13"/>
          <w:w w:val="110"/>
        </w:rPr>
        <w:t xml:space="preserve"> </w:t>
      </w:r>
      <w:r w:rsidRPr="00530C1F">
        <w:rPr>
          <w:rFonts w:ascii="Arial" w:hAnsi="Arial" w:cs="Arial"/>
          <w:color w:val="00063E"/>
          <w:w w:val="110"/>
        </w:rPr>
        <w:t>we</w:t>
      </w:r>
      <w:r w:rsidRPr="00530C1F">
        <w:rPr>
          <w:rFonts w:ascii="Arial" w:hAnsi="Arial" w:cs="Arial"/>
          <w:color w:val="00063E"/>
          <w:spacing w:val="-13"/>
          <w:w w:val="110"/>
        </w:rPr>
        <w:t xml:space="preserve"> </w:t>
      </w:r>
      <w:r w:rsidRPr="00530C1F">
        <w:rPr>
          <w:rFonts w:ascii="Arial" w:hAnsi="Arial" w:cs="Arial"/>
          <w:color w:val="00063E"/>
          <w:w w:val="110"/>
        </w:rPr>
        <w:t>can</w:t>
      </w:r>
      <w:r w:rsidRPr="00530C1F">
        <w:rPr>
          <w:rFonts w:ascii="Arial" w:hAnsi="Arial" w:cs="Arial"/>
          <w:color w:val="00063E"/>
          <w:spacing w:val="-13"/>
          <w:w w:val="110"/>
        </w:rPr>
        <w:t xml:space="preserve"> </w:t>
      </w:r>
      <w:r w:rsidRPr="00530C1F">
        <w:rPr>
          <w:rFonts w:ascii="Arial" w:hAnsi="Arial" w:cs="Arial"/>
          <w:color w:val="00063E"/>
          <w:w w:val="110"/>
        </w:rPr>
        <w:t>better</w:t>
      </w:r>
      <w:r w:rsidRPr="00530C1F">
        <w:rPr>
          <w:rFonts w:ascii="Arial" w:hAnsi="Arial" w:cs="Arial"/>
          <w:color w:val="00063E"/>
          <w:spacing w:val="-13"/>
          <w:w w:val="110"/>
        </w:rPr>
        <w:t xml:space="preserve"> </w:t>
      </w:r>
      <w:r w:rsidRPr="00530C1F">
        <w:rPr>
          <w:rFonts w:ascii="Arial" w:hAnsi="Arial" w:cs="Arial"/>
          <w:color w:val="00063E"/>
          <w:w w:val="110"/>
        </w:rPr>
        <w:t>prevent</w:t>
      </w:r>
      <w:r w:rsidRPr="00530C1F">
        <w:rPr>
          <w:rFonts w:ascii="Arial" w:hAnsi="Arial" w:cs="Arial"/>
          <w:color w:val="00063E"/>
          <w:spacing w:val="-13"/>
          <w:w w:val="110"/>
        </w:rPr>
        <w:t xml:space="preserve"> </w:t>
      </w:r>
      <w:r w:rsidRPr="00530C1F">
        <w:rPr>
          <w:rFonts w:ascii="Arial" w:hAnsi="Arial" w:cs="Arial"/>
          <w:color w:val="00063E"/>
          <w:w w:val="110"/>
        </w:rPr>
        <w:t>and</w:t>
      </w:r>
      <w:r w:rsidRPr="00530C1F">
        <w:rPr>
          <w:rFonts w:ascii="Arial" w:hAnsi="Arial" w:cs="Arial"/>
          <w:color w:val="00063E"/>
          <w:spacing w:val="-13"/>
          <w:w w:val="110"/>
        </w:rPr>
        <w:t xml:space="preserve"> </w:t>
      </w:r>
      <w:r w:rsidRPr="00530C1F">
        <w:rPr>
          <w:rFonts w:ascii="Arial" w:hAnsi="Arial" w:cs="Arial"/>
          <w:color w:val="00063E"/>
          <w:w w:val="110"/>
        </w:rPr>
        <w:t>protect</w:t>
      </w:r>
      <w:r w:rsidRPr="00530C1F">
        <w:rPr>
          <w:rFonts w:ascii="Arial" w:hAnsi="Arial" w:cs="Arial"/>
          <w:color w:val="00063E"/>
          <w:spacing w:val="-13"/>
          <w:w w:val="110"/>
        </w:rPr>
        <w:t xml:space="preserve"> </w:t>
      </w:r>
      <w:r w:rsidRPr="00530C1F">
        <w:rPr>
          <w:rFonts w:ascii="Arial" w:hAnsi="Arial" w:cs="Arial"/>
          <w:color w:val="00063E"/>
          <w:w w:val="110"/>
        </w:rPr>
        <w:t>people</w:t>
      </w:r>
      <w:r w:rsidRPr="00530C1F">
        <w:rPr>
          <w:rFonts w:ascii="Arial" w:hAnsi="Arial" w:cs="Arial"/>
          <w:color w:val="00063E"/>
          <w:spacing w:val="-13"/>
          <w:w w:val="110"/>
        </w:rPr>
        <w:t xml:space="preserve"> </w:t>
      </w:r>
      <w:r w:rsidR="00D80DB1" w:rsidRPr="00530C1F">
        <w:rPr>
          <w:rFonts w:ascii="Arial" w:hAnsi="Arial" w:cs="Arial"/>
          <w:color w:val="00063E"/>
          <w:w w:val="110"/>
        </w:rPr>
        <w:lastRenderedPageBreak/>
        <w:t>with</w:t>
      </w:r>
      <w:r w:rsidR="00D80DB1" w:rsidRPr="00530C1F">
        <w:rPr>
          <w:rFonts w:ascii="Arial" w:hAnsi="Arial" w:cs="Arial"/>
          <w:color w:val="00063E"/>
          <w:spacing w:val="-13"/>
          <w:w w:val="110"/>
        </w:rPr>
        <w:t xml:space="preserve"> </w:t>
      </w:r>
      <w:r w:rsidR="00D80DB1" w:rsidRPr="00530C1F">
        <w:rPr>
          <w:rFonts w:ascii="Arial" w:hAnsi="Arial" w:cs="Arial"/>
          <w:color w:val="00063E"/>
          <w:w w:val="110"/>
        </w:rPr>
        <w:t>disability</w:t>
      </w:r>
      <w:r w:rsidR="00D80DB1" w:rsidRPr="00530C1F">
        <w:rPr>
          <w:rFonts w:ascii="Arial" w:hAnsi="Arial" w:cs="Arial"/>
          <w:color w:val="00063E"/>
          <w:spacing w:val="-13"/>
          <w:w w:val="110"/>
        </w:rPr>
        <w:t xml:space="preserve"> </w:t>
      </w:r>
      <w:r w:rsidR="00D80DB1" w:rsidRPr="00530C1F">
        <w:rPr>
          <w:rFonts w:ascii="Arial" w:hAnsi="Arial" w:cs="Arial"/>
          <w:color w:val="00063E"/>
          <w:w w:val="110"/>
        </w:rPr>
        <w:t>from</w:t>
      </w:r>
      <w:r w:rsidR="00D80DB1" w:rsidRPr="00530C1F">
        <w:rPr>
          <w:rFonts w:ascii="Arial" w:hAnsi="Arial" w:cs="Arial"/>
          <w:color w:val="00063E"/>
          <w:spacing w:val="-13"/>
          <w:w w:val="110"/>
        </w:rPr>
        <w:t xml:space="preserve"> </w:t>
      </w:r>
      <w:r w:rsidR="00D80DB1" w:rsidRPr="00530C1F">
        <w:rPr>
          <w:rFonts w:ascii="Arial" w:hAnsi="Arial" w:cs="Arial"/>
          <w:color w:val="00063E"/>
          <w:w w:val="110"/>
        </w:rPr>
        <w:t>harm.</w:t>
      </w:r>
      <w:r w:rsidR="00D80DB1">
        <w:rPr>
          <w:rFonts w:ascii="Arial" w:hAnsi="Arial" w:cs="Arial"/>
          <w:color w:val="00063E"/>
          <w:w w:val="110"/>
        </w:rPr>
        <w:t xml:space="preserve"> </w:t>
      </w:r>
      <w:r w:rsidR="00D80DB1" w:rsidRPr="00530C1F">
        <w:rPr>
          <w:rFonts w:ascii="Arial" w:hAnsi="Arial" w:cs="Arial"/>
          <w:color w:val="00063E"/>
          <w:w w:val="110"/>
        </w:rPr>
        <w:t>A</w:t>
      </w:r>
      <w:r w:rsidR="00D80DB1" w:rsidRPr="00530C1F">
        <w:rPr>
          <w:rFonts w:ascii="Arial" w:hAnsi="Arial" w:cs="Arial"/>
          <w:color w:val="00063E"/>
          <w:spacing w:val="-16"/>
          <w:w w:val="110"/>
        </w:rPr>
        <w:t xml:space="preserve"> </w:t>
      </w:r>
      <w:r w:rsidR="00D80DB1" w:rsidRPr="00530C1F">
        <w:rPr>
          <w:rFonts w:ascii="Arial" w:hAnsi="Arial" w:cs="Arial"/>
          <w:color w:val="00063E"/>
          <w:w w:val="110"/>
        </w:rPr>
        <w:t>notification</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must</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be</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made</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when</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a</w:t>
      </w:r>
      <w:r w:rsidR="00D80DB1" w:rsidRPr="00530C1F">
        <w:rPr>
          <w:rFonts w:ascii="Arial" w:hAnsi="Arial" w:cs="Arial"/>
          <w:color w:val="00063E"/>
          <w:spacing w:val="-16"/>
          <w:w w:val="110"/>
        </w:rPr>
        <w:t xml:space="preserve"> </w:t>
      </w:r>
      <w:r w:rsidR="00D80DB1" w:rsidRPr="00530C1F">
        <w:rPr>
          <w:rFonts w:ascii="Arial" w:hAnsi="Arial" w:cs="Arial"/>
          <w:color w:val="00063E"/>
          <w:w w:val="110"/>
        </w:rPr>
        <w:t>disability</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worker</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or</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employer</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reasonably</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believes</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that</w:t>
      </w:r>
      <w:r w:rsidR="00D80DB1" w:rsidRPr="00530C1F">
        <w:rPr>
          <w:rFonts w:ascii="Arial" w:hAnsi="Arial" w:cs="Arial"/>
          <w:color w:val="00063E"/>
          <w:spacing w:val="-16"/>
          <w:w w:val="110"/>
        </w:rPr>
        <w:t xml:space="preserve"> </w:t>
      </w:r>
      <w:r w:rsidR="00D80DB1" w:rsidRPr="00530C1F">
        <w:rPr>
          <w:rFonts w:ascii="Arial" w:hAnsi="Arial" w:cs="Arial"/>
          <w:color w:val="00063E"/>
          <w:w w:val="110"/>
        </w:rPr>
        <w:t>a</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disability</w:t>
      </w:r>
      <w:r w:rsidR="00D80DB1" w:rsidRPr="00530C1F">
        <w:rPr>
          <w:rFonts w:ascii="Arial" w:hAnsi="Arial" w:cs="Arial"/>
          <w:color w:val="00063E"/>
          <w:spacing w:val="-15"/>
          <w:w w:val="110"/>
        </w:rPr>
        <w:t xml:space="preserve"> </w:t>
      </w:r>
      <w:r w:rsidR="00D80DB1" w:rsidRPr="00530C1F">
        <w:rPr>
          <w:rFonts w:ascii="Arial" w:hAnsi="Arial" w:cs="Arial"/>
          <w:color w:val="00063E"/>
          <w:w w:val="110"/>
        </w:rPr>
        <w:t>worker has engaged in notifiable</w:t>
      </w:r>
      <w:r w:rsidR="00D80DB1" w:rsidRPr="00530C1F">
        <w:rPr>
          <w:rFonts w:ascii="Arial" w:hAnsi="Arial" w:cs="Arial"/>
          <w:color w:val="00063E"/>
          <w:spacing w:val="-34"/>
          <w:w w:val="110"/>
        </w:rPr>
        <w:t xml:space="preserve"> </w:t>
      </w:r>
      <w:r w:rsidR="00D80DB1" w:rsidRPr="00530C1F">
        <w:rPr>
          <w:rFonts w:ascii="Arial" w:hAnsi="Arial" w:cs="Arial"/>
          <w:color w:val="00063E"/>
          <w:w w:val="110"/>
        </w:rPr>
        <w:t>conduct.</w:t>
      </w:r>
    </w:p>
    <w:p w14:paraId="1200DF62" w14:textId="77777777" w:rsidR="007612A0" w:rsidRPr="00530C1F" w:rsidRDefault="007612A0">
      <w:pPr>
        <w:spacing w:line="235" w:lineRule="auto"/>
        <w:rPr>
          <w:rFonts w:ascii="Arial" w:hAnsi="Arial" w:cs="Arial"/>
        </w:rPr>
        <w:sectPr w:rsidR="007612A0" w:rsidRPr="00530C1F">
          <w:headerReference w:type="even" r:id="rId12"/>
          <w:headerReference w:type="default" r:id="rId13"/>
          <w:footerReference w:type="even" r:id="rId14"/>
          <w:footerReference w:type="default" r:id="rId15"/>
          <w:headerReference w:type="first" r:id="rId16"/>
          <w:footerReference w:type="first" r:id="rId17"/>
          <w:type w:val="continuous"/>
          <w:pgSz w:w="11910" w:h="16840"/>
          <w:pgMar w:top="0" w:right="220" w:bottom="1400" w:left="600" w:header="720" w:footer="1204" w:gutter="0"/>
          <w:cols w:space="720"/>
        </w:sectPr>
      </w:pPr>
    </w:p>
    <w:p w14:paraId="1200DF63" w14:textId="1A03CDB3" w:rsidR="007612A0" w:rsidRPr="00530C1F" w:rsidRDefault="00583A39">
      <w:pPr>
        <w:pStyle w:val="Heading1"/>
        <w:spacing w:before="81" w:line="242" w:lineRule="auto"/>
        <w:ind w:right="4983"/>
        <w:rPr>
          <w:rFonts w:ascii="Arial" w:hAnsi="Arial" w:cs="Arial"/>
        </w:rPr>
      </w:pPr>
      <w:r>
        <w:rPr>
          <w:rFonts w:ascii="Arial" w:hAnsi="Arial" w:cs="Arial"/>
        </w:rPr>
        <w:lastRenderedPageBreak/>
        <w:pict w14:anchorId="1200DF71">
          <v:shape id="_x0000_s1036" style="position:absolute;left:0;text-align:left;margin-left:0;margin-top:0;width:595.3pt;height:767.05pt;z-index:-251804672;mso-position-horizontal-relative:page;mso-position-vertical-relative:page" coordsize="11906,15341" path="m11906,l,,,15340r11906,-771l11906,xe" fillcolor="#e1e6e5" stroked="f">
            <v:path arrowok="t"/>
            <w10:wrap anchorx="page" anchory="page"/>
          </v:shape>
        </w:pict>
      </w:r>
      <w:r>
        <w:rPr>
          <w:rFonts w:ascii="Arial" w:hAnsi="Arial" w:cs="Arial"/>
        </w:rPr>
        <w:pict w14:anchorId="1200DF72">
          <v:group id="_x0000_s1027" style="position:absolute;left:0;text-align:left;margin-left:0;margin-top:384pt;width:595.3pt;height:382.9pt;z-index:251669504;mso-position-horizontal-relative:page;mso-position-vertical-relative:page" coordorigin=",7680" coordsize="11906,7658">
            <v:shape id="_x0000_s1035" type="#_x0000_t75" style="position:absolute;top:10040;width:11906;height:5298">
              <v:imagedata r:id="rId18" o:title=""/>
            </v:shape>
            <v:rect id="_x0000_s1034" style="position:absolute;top:7680;width:11906;height:2640" fillcolor="#ef404a" stroked="f"/>
            <v:shape id="_x0000_s1033" style="position:absolute;left:720;top:9407;width:1477;height:433" coordorigin="721,9407" coordsize="1477,433" o:spt="100" adj="0,,0" path="m1143,9603r-2,-8l1140,9587r-1,-8l1129,9549r-5,-15l1101,9495r-2,-2l1070,9462r-39,-26l1004,9423r-28,-8l946,9411r-30,l863,9422r-46,22l778,9477r-32,44l733,9549r-9,29l721,9605r,17l721,9637r8,47l747,9725r26,37l808,9794r20,12l848,9816r22,8l892,9830r7,1l899,9683r,l861,9683r-15,l845,9682r,-59l846,9622r15,l899,9622r,l899,9571r1,-15l903,9543r6,-13l917,9518r10,-9l938,9502r13,-5l964,9494r14,-1l993,9494r14,1l1021,9497r3,l1025,9499r,49l1024,9549r-19,l998,9549r-14,3l973,9558r-6,10l964,9582r,33l964,9621r2,1l1023,9622r,1l1016,9665r-2,17l1012,9683r-16,l983,9683r-17,l965,9684r-1,146l965,9831r5,-1l997,9823r26,-10l1047,9799r22,-17l1097,9753r22,-33l1134,9684r,-1l1142,9644r,-1l1142,9642r1,-1l1143,9622r,-19m1673,9625r-10,-68l1652,9536r-5,-10l1632,9497r-46,-47l1571,9442r,112l1559,9565r-6,13l1550,9592r-2,14l1532,9649r-27,33l1469,9705r-44,10l1407,9716r-17,-3l1372,9708r-18,-8l1366,9697r11,-2l1387,9692r10,-4l1402,9685r6,-1l1409,9673r,-1l1402,9673r-10,-6l1386,9664r-9,-9l1366,9650r23,-9l1381,9637r-14,-9l1358,9619r-4,-16l1351,9597r27,3l1375,9597r-10,-7l1355,9575r-1,-12l1355,9547r,-1l1354,9542r9,-4l1365,9543r3,3l1384,9560r17,11l1420,9579r21,5l1451,9586r6,1l1458,9573r8,-26l1476,9538r9,-7l1508,9526r23,9l1542,9544r10,-7l1562,9536r-1,5l1557,9547r1,5l1571,9554r,-112l1527,9419r-65,-12l1395,9418r-60,31l1288,9496r-31,58l1246,9620r11,67l1288,9746r46,48l1393,9824r66,10l1526,9825r58,-30l1630,9748r18,-32l1661,9690r12,-65m2197,9627r-8,-51l2187,9559r-6,-11l2156,9500r-16,-15l2124,9469r,296l2122,9767r-19,l2092,9767r-19,l2073,9767r-2,-2l2071,9685r-1,-11l2070,9672r-1,-11l2067,9650r-2,-14l2056,9626r-11,-2l2031,9624r-12,2l2011,9633r-7,9l2000,9651r-2,10l1998,9765r,2l1997,9767r-22,l1964,9767r-19,l1945,9767r,l1943,9765r,-181l1945,9581r,l1945,9581r19,l1975,9581r17,l1995,9583r,1l1995,9590r,1l1995,9595r-2,6l2003,9605r2,-6l2007,9596r13,-10l2030,9581r,l2033,9579r14,-3l2063,9576r13,2l2088,9581r11,6l2108,9596r7,11l2120,9619r3,12l2124,9642r,8l2124,9672r,93l2124,9469r-15,-15l2050,9423r-66,-12l1916,9422r-11,6l1905,9517r-2,11l1902,9530r,53l1902,9765r-3,2l1867,9767r-20,l1845,9764r,-180l1847,9581r21,l1899,9581r3,2l1902,9530r-6,9l1886,9546r-13,2l1860,9546r-9,-7l1844,9529r-2,-13l1844,9504r7,-10l1861,9487r13,-2l1886,9487r10,7l1902,9504r3,13l1905,9428r-48,25l1810,9500r-30,59l1769,9624r-1,2l1779,9693r31,59l1857,9799r59,31l1982,9840r68,-10l2109,9799r31,-32l2140,9767r1,l2155,9752r31,-58l2197,9627e" stroked="f">
              <v:stroke joinstyle="round"/>
              <v:formulas/>
              <v:path arrowok="t" o:connecttype="segments"/>
            </v:shape>
            <v:shape id="_x0000_s1032" type="#_x0000_t202" style="position:absolute;left:720;top:7951;width:1368;height:239" filled="f" stroked="f">
              <v:textbox inset="0,0,0,0">
                <w:txbxContent>
                  <w:p w14:paraId="1200DF7C" w14:textId="77777777" w:rsidR="007612A0" w:rsidRDefault="005D2B5C">
                    <w:pPr>
                      <w:spacing w:line="239" w:lineRule="exact"/>
                      <w:rPr>
                        <w:rFonts w:ascii="Tahoma"/>
                        <w:b/>
                        <w:sz w:val="20"/>
                      </w:rPr>
                    </w:pPr>
                    <w:r>
                      <w:rPr>
                        <w:rFonts w:ascii="Tahoma"/>
                        <w:b/>
                        <w:color w:val="00063E"/>
                        <w:w w:val="95"/>
                        <w:sz w:val="20"/>
                        <w:shd w:val="clear" w:color="auto" w:fill="FFFFFF"/>
                      </w:rPr>
                      <w:t>Stay</w:t>
                    </w:r>
                    <w:r>
                      <w:rPr>
                        <w:rFonts w:ascii="Tahoma"/>
                        <w:b/>
                        <w:color w:val="00063E"/>
                        <w:spacing w:val="-33"/>
                        <w:w w:val="95"/>
                        <w:sz w:val="20"/>
                        <w:shd w:val="clear" w:color="auto" w:fill="FFFFFF"/>
                      </w:rPr>
                      <w:t xml:space="preserve"> </w:t>
                    </w:r>
                    <w:r>
                      <w:rPr>
                        <w:rFonts w:ascii="Tahoma"/>
                        <w:b/>
                        <w:color w:val="00063E"/>
                        <w:w w:val="95"/>
                        <w:sz w:val="20"/>
                        <w:shd w:val="clear" w:color="auto" w:fill="FFFFFF"/>
                      </w:rPr>
                      <w:t>up</w:t>
                    </w:r>
                    <w:r>
                      <w:rPr>
                        <w:rFonts w:ascii="Tahoma"/>
                        <w:b/>
                        <w:color w:val="00063E"/>
                        <w:spacing w:val="-33"/>
                        <w:w w:val="95"/>
                        <w:sz w:val="20"/>
                        <w:shd w:val="clear" w:color="auto" w:fill="FFFFFF"/>
                      </w:rPr>
                      <w:t xml:space="preserve"> </w:t>
                    </w:r>
                    <w:r>
                      <w:rPr>
                        <w:rFonts w:ascii="Tahoma"/>
                        <w:b/>
                        <w:color w:val="00063E"/>
                        <w:w w:val="95"/>
                        <w:sz w:val="20"/>
                        <w:shd w:val="clear" w:color="auto" w:fill="FFFFFF"/>
                      </w:rPr>
                      <w:t>to</w:t>
                    </w:r>
                    <w:r>
                      <w:rPr>
                        <w:rFonts w:ascii="Tahoma"/>
                        <w:b/>
                        <w:color w:val="00063E"/>
                        <w:spacing w:val="-33"/>
                        <w:w w:val="95"/>
                        <w:sz w:val="20"/>
                        <w:shd w:val="clear" w:color="auto" w:fill="FFFFFF"/>
                      </w:rPr>
                      <w:t xml:space="preserve"> </w:t>
                    </w:r>
                    <w:r>
                      <w:rPr>
                        <w:rFonts w:ascii="Tahoma"/>
                        <w:b/>
                        <w:color w:val="00063E"/>
                        <w:w w:val="95"/>
                        <w:sz w:val="20"/>
                        <w:shd w:val="clear" w:color="auto" w:fill="FFFFFF"/>
                      </w:rPr>
                      <w:t>date</w:t>
                    </w:r>
                  </w:p>
                </w:txbxContent>
              </v:textbox>
            </v:shape>
            <v:shape id="_x0000_s1031" type="#_x0000_t202" style="position:absolute;left:5474;top:9501;width:6092;height:1458" filled="f" stroked="f">
              <v:textbox inset="0,0,0,0">
                <w:txbxContent>
                  <w:p w14:paraId="1200DF7D" w14:textId="77777777" w:rsidR="007612A0" w:rsidRDefault="005D2B5C">
                    <w:pPr>
                      <w:spacing w:before="19" w:line="235" w:lineRule="auto"/>
                      <w:ind w:firstLine="214"/>
                      <w:rPr>
                        <w:sz w:val="60"/>
                      </w:rPr>
                    </w:pPr>
                    <w:bookmarkStart w:id="0" w:name="_GoBack"/>
                    <w:r>
                      <w:rPr>
                        <w:color w:val="00063E"/>
                        <w:w w:val="110"/>
                        <w:sz w:val="60"/>
                        <w:shd w:val="clear" w:color="auto" w:fill="FFFFFF"/>
                      </w:rPr>
                      <w:t xml:space="preserve">Help build a </w:t>
                    </w:r>
                    <w:r>
                      <w:rPr>
                        <w:color w:val="00063E"/>
                        <w:spacing w:val="-4"/>
                        <w:w w:val="110"/>
                        <w:sz w:val="60"/>
                        <w:shd w:val="clear" w:color="auto" w:fill="FFFFFF"/>
                      </w:rPr>
                      <w:t>stronger,</w:t>
                    </w:r>
                    <w:r>
                      <w:rPr>
                        <w:color w:val="00063E"/>
                        <w:spacing w:val="-4"/>
                        <w:w w:val="110"/>
                        <w:sz w:val="60"/>
                      </w:rPr>
                      <w:t xml:space="preserve"> </w:t>
                    </w:r>
                    <w:r>
                      <w:rPr>
                        <w:color w:val="00063E"/>
                        <w:w w:val="110"/>
                        <w:sz w:val="60"/>
                        <w:shd w:val="clear" w:color="auto" w:fill="FFFFFF"/>
                      </w:rPr>
                      <w:t>safer, disability</w:t>
                    </w:r>
                    <w:r>
                      <w:rPr>
                        <w:color w:val="00063E"/>
                        <w:spacing w:val="67"/>
                        <w:w w:val="110"/>
                        <w:sz w:val="60"/>
                        <w:shd w:val="clear" w:color="auto" w:fill="FFFFFF"/>
                      </w:rPr>
                      <w:t xml:space="preserve"> </w:t>
                    </w:r>
                    <w:r>
                      <w:rPr>
                        <w:color w:val="00063E"/>
                        <w:spacing w:val="-6"/>
                        <w:w w:val="110"/>
                        <w:sz w:val="60"/>
                        <w:shd w:val="clear" w:color="auto" w:fill="FFFFFF"/>
                      </w:rPr>
                      <w:t>sector</w:t>
                    </w:r>
                    <w:bookmarkEnd w:id="0"/>
                    <w:r>
                      <w:rPr>
                        <w:color w:val="00063E"/>
                        <w:spacing w:val="-6"/>
                        <w:w w:val="110"/>
                        <w:sz w:val="60"/>
                        <w:shd w:val="clear" w:color="auto" w:fill="FFFFFF"/>
                      </w:rPr>
                      <w:t>.</w:t>
                    </w:r>
                  </w:p>
                </w:txbxContent>
              </v:textbox>
            </v:shape>
            <v:shape id="_x0000_s1030" type="#_x0000_t202" style="position:absolute;left:720;top:8428;width:2252;height:272" stroked="f">
              <v:textbox inset="0,0,0,0">
                <w:txbxContent>
                  <w:p w14:paraId="1200DF7E" w14:textId="41BF1A82" w:rsidR="007612A0" w:rsidRDefault="005D2B5C">
                    <w:pPr>
                      <w:spacing w:before="9"/>
                      <w:rPr>
                        <w:sz w:val="20"/>
                      </w:rPr>
                    </w:pPr>
                    <w:r>
                      <w:rPr>
                        <w:color w:val="00063E"/>
                        <w:w w:val="110"/>
                        <w:sz w:val="20"/>
                      </w:rPr>
                      <w:t>Sign</w:t>
                    </w:r>
                    <w:r>
                      <w:rPr>
                        <w:color w:val="00063E"/>
                        <w:spacing w:val="-13"/>
                        <w:w w:val="110"/>
                        <w:sz w:val="20"/>
                      </w:rPr>
                      <w:t xml:space="preserve"> </w:t>
                    </w:r>
                    <w:r>
                      <w:rPr>
                        <w:color w:val="00063E"/>
                        <w:w w:val="110"/>
                        <w:sz w:val="20"/>
                      </w:rPr>
                      <w:t>up</w:t>
                    </w:r>
                    <w:r>
                      <w:rPr>
                        <w:color w:val="00063E"/>
                        <w:spacing w:val="-13"/>
                        <w:w w:val="110"/>
                        <w:sz w:val="20"/>
                      </w:rPr>
                      <w:t xml:space="preserve"> </w:t>
                    </w:r>
                    <w:r>
                      <w:rPr>
                        <w:color w:val="00063E"/>
                        <w:w w:val="110"/>
                        <w:sz w:val="20"/>
                      </w:rPr>
                      <w:t>to</w:t>
                    </w:r>
                    <w:r>
                      <w:rPr>
                        <w:color w:val="00063E"/>
                        <w:spacing w:val="-13"/>
                        <w:w w:val="110"/>
                        <w:sz w:val="20"/>
                      </w:rPr>
                      <w:t xml:space="preserve"> </w:t>
                    </w:r>
                    <w:r>
                      <w:rPr>
                        <w:color w:val="00063E"/>
                        <w:w w:val="110"/>
                        <w:sz w:val="20"/>
                      </w:rPr>
                      <w:t>our</w:t>
                    </w:r>
                    <w:r>
                      <w:rPr>
                        <w:color w:val="00063E"/>
                        <w:spacing w:val="-13"/>
                        <w:w w:val="110"/>
                        <w:sz w:val="20"/>
                      </w:rPr>
                      <w:t xml:space="preserve"> </w:t>
                    </w:r>
                    <w:hyperlink r:id="rId19" w:history="1">
                      <w:r w:rsidRPr="006B6C8E">
                        <w:rPr>
                          <w:rStyle w:val="Hyperlink"/>
                          <w:w w:val="110"/>
                          <w:sz w:val="20"/>
                        </w:rPr>
                        <w:t>newsletter</w:t>
                      </w:r>
                    </w:hyperlink>
                  </w:p>
                </w:txbxContent>
              </v:textbox>
            </v:shape>
            <v:shape id="_x0000_s1029" type="#_x0000_t202" style="position:absolute;left:720;top:8156;width:2872;height:272" stroked="f">
              <v:textbox inset="0,0,0,0">
                <w:txbxContent>
                  <w:p w14:paraId="1200DF7F" w14:textId="77777777" w:rsidR="007612A0" w:rsidRDefault="005D2B5C">
                    <w:pPr>
                      <w:spacing w:before="41" w:line="231" w:lineRule="exact"/>
                      <w:ind w:right="-15"/>
                      <w:rPr>
                        <w:sz w:val="20"/>
                      </w:rPr>
                    </w:pPr>
                    <w:r>
                      <w:rPr>
                        <w:color w:val="00063E"/>
                        <w:w w:val="110"/>
                        <w:sz w:val="20"/>
                      </w:rPr>
                      <w:t>Visit our website</w:t>
                    </w:r>
                    <w:r>
                      <w:rPr>
                        <w:color w:val="00063E"/>
                        <w:spacing w:val="-34"/>
                        <w:w w:val="110"/>
                        <w:sz w:val="20"/>
                      </w:rPr>
                      <w:t xml:space="preserve"> </w:t>
                    </w:r>
                    <w:r>
                      <w:rPr>
                        <w:color w:val="00063E"/>
                        <w:spacing w:val="-4"/>
                        <w:w w:val="110"/>
                        <w:sz w:val="20"/>
                      </w:rPr>
                      <w:t>vdwc.vic.gov.au</w:t>
                    </w:r>
                  </w:p>
                </w:txbxContent>
              </v:textbox>
            </v:shape>
            <v:shape id="_x0000_s1028" type="#_x0000_t202" style="position:absolute;left:720;top:8876;width:822;height:304" stroked="f">
              <v:textbox inset="0,0,0,0">
                <w:txbxContent>
                  <w:p w14:paraId="1200DF80" w14:textId="77777777" w:rsidR="007612A0" w:rsidRDefault="005D2B5C">
                    <w:pPr>
                      <w:spacing w:before="41"/>
                      <w:ind w:right="-15"/>
                      <w:rPr>
                        <w:sz w:val="20"/>
                      </w:rPr>
                    </w:pPr>
                    <w:r>
                      <w:rPr>
                        <w:color w:val="00063E"/>
                        <w:w w:val="110"/>
                        <w:sz w:val="20"/>
                      </w:rPr>
                      <w:t>Follow</w:t>
                    </w:r>
                    <w:r>
                      <w:rPr>
                        <w:color w:val="00063E"/>
                        <w:spacing w:val="-19"/>
                        <w:w w:val="110"/>
                        <w:sz w:val="20"/>
                      </w:rPr>
                      <w:t xml:space="preserve"> </w:t>
                    </w:r>
                    <w:r>
                      <w:rPr>
                        <w:color w:val="00063E"/>
                        <w:w w:val="110"/>
                        <w:sz w:val="20"/>
                      </w:rPr>
                      <w:t>us</w:t>
                    </w:r>
                  </w:p>
                </w:txbxContent>
              </v:textbox>
            </v:shape>
            <w10:wrap anchorx="page" anchory="page"/>
          </v:group>
        </w:pict>
      </w:r>
      <w:r w:rsidR="005D2B5C" w:rsidRPr="00530C1F">
        <w:rPr>
          <w:rFonts w:ascii="Arial" w:hAnsi="Arial" w:cs="Arial"/>
          <w:color w:val="00063E"/>
          <w:w w:val="105"/>
          <w:shd w:val="clear" w:color="auto" w:fill="FFFFFF"/>
        </w:rPr>
        <w:t>The</w:t>
      </w:r>
      <w:r w:rsidR="005D2B5C" w:rsidRPr="00530C1F">
        <w:rPr>
          <w:rFonts w:ascii="Arial" w:hAnsi="Arial" w:cs="Arial"/>
          <w:color w:val="00063E"/>
          <w:spacing w:val="-32"/>
          <w:w w:val="105"/>
          <w:shd w:val="clear" w:color="auto" w:fill="FFFFFF"/>
        </w:rPr>
        <w:t xml:space="preserve"> </w:t>
      </w:r>
      <w:r w:rsidR="005D2B5C" w:rsidRPr="00530C1F">
        <w:rPr>
          <w:rFonts w:ascii="Arial" w:hAnsi="Arial" w:cs="Arial"/>
          <w:color w:val="00063E"/>
          <w:w w:val="105"/>
          <w:shd w:val="clear" w:color="auto" w:fill="FFFFFF"/>
        </w:rPr>
        <w:t>Victorian</w:t>
      </w:r>
      <w:r w:rsidR="005D2B5C" w:rsidRPr="00530C1F">
        <w:rPr>
          <w:rFonts w:ascii="Arial" w:hAnsi="Arial" w:cs="Arial"/>
          <w:color w:val="00063E"/>
          <w:spacing w:val="-31"/>
          <w:w w:val="105"/>
          <w:shd w:val="clear" w:color="auto" w:fill="FFFFFF"/>
        </w:rPr>
        <w:t xml:space="preserve"> </w:t>
      </w:r>
      <w:r w:rsidR="005D2B5C" w:rsidRPr="00530C1F">
        <w:rPr>
          <w:rFonts w:ascii="Arial" w:hAnsi="Arial" w:cs="Arial"/>
          <w:color w:val="00063E"/>
          <w:w w:val="105"/>
          <w:shd w:val="clear" w:color="auto" w:fill="FFFFFF"/>
        </w:rPr>
        <w:t>Disability</w:t>
      </w:r>
      <w:r w:rsidR="005D2B5C" w:rsidRPr="00530C1F">
        <w:rPr>
          <w:rFonts w:ascii="Arial" w:hAnsi="Arial" w:cs="Arial"/>
          <w:color w:val="00063E"/>
          <w:spacing w:val="-36"/>
          <w:w w:val="105"/>
          <w:shd w:val="clear" w:color="auto" w:fill="FFFFFF"/>
        </w:rPr>
        <w:t xml:space="preserve"> </w:t>
      </w:r>
      <w:r w:rsidR="005D2B5C" w:rsidRPr="00530C1F">
        <w:rPr>
          <w:rFonts w:ascii="Arial" w:hAnsi="Arial" w:cs="Arial"/>
          <w:color w:val="00063E"/>
          <w:spacing w:val="-4"/>
          <w:w w:val="105"/>
          <w:shd w:val="clear" w:color="auto" w:fill="FFFFFF"/>
        </w:rPr>
        <w:t>Worker</w:t>
      </w:r>
      <w:r w:rsidR="005D2B5C" w:rsidRPr="00530C1F">
        <w:rPr>
          <w:rFonts w:ascii="Arial" w:hAnsi="Arial" w:cs="Arial"/>
          <w:color w:val="00063E"/>
          <w:spacing w:val="-36"/>
          <w:w w:val="105"/>
          <w:shd w:val="clear" w:color="auto" w:fill="FFFFFF"/>
        </w:rPr>
        <w:t xml:space="preserve"> </w:t>
      </w:r>
      <w:r w:rsidR="005D2B5C" w:rsidRPr="00530C1F">
        <w:rPr>
          <w:rFonts w:ascii="Arial" w:hAnsi="Arial" w:cs="Arial"/>
          <w:color w:val="00063E"/>
          <w:w w:val="105"/>
          <w:shd w:val="clear" w:color="auto" w:fill="FFFFFF"/>
        </w:rPr>
        <w:t>Commission</w:t>
      </w:r>
      <w:r w:rsidR="005D2B5C" w:rsidRPr="00530C1F">
        <w:rPr>
          <w:rFonts w:ascii="Arial" w:hAnsi="Arial" w:cs="Arial"/>
          <w:color w:val="00063E"/>
          <w:w w:val="105"/>
        </w:rPr>
        <w:t xml:space="preserve"> </w:t>
      </w:r>
      <w:r w:rsidR="00D80DB1" w:rsidRPr="00D80DB1">
        <w:rPr>
          <w:rFonts w:ascii="Arial" w:hAnsi="Arial" w:cs="Arial"/>
          <w:color w:val="00063E"/>
          <w:w w:val="105"/>
          <w:shd w:val="clear" w:color="auto" w:fill="FFFFFF"/>
        </w:rPr>
        <w:t xml:space="preserve">now </w:t>
      </w:r>
      <w:r w:rsidR="005D2B5C" w:rsidRPr="00530C1F">
        <w:rPr>
          <w:rFonts w:ascii="Arial" w:hAnsi="Arial" w:cs="Arial"/>
          <w:color w:val="00063E"/>
          <w:w w:val="105"/>
          <w:shd w:val="clear" w:color="auto" w:fill="FFFFFF"/>
        </w:rPr>
        <w:t xml:space="preserve">takes </w:t>
      </w:r>
      <w:r w:rsidR="00174CF2" w:rsidRPr="00530C1F">
        <w:rPr>
          <w:rFonts w:ascii="Arial" w:hAnsi="Arial" w:cs="Arial"/>
          <w:color w:val="00063E"/>
          <w:w w:val="105"/>
          <w:shd w:val="clear" w:color="auto" w:fill="FFFFFF"/>
        </w:rPr>
        <w:t xml:space="preserve">complaints </w:t>
      </w:r>
      <w:r w:rsidR="005D2B5C" w:rsidRPr="00530C1F">
        <w:rPr>
          <w:rFonts w:ascii="Arial" w:hAnsi="Arial" w:cs="Arial"/>
          <w:color w:val="00063E"/>
          <w:w w:val="105"/>
          <w:shd w:val="clear" w:color="auto" w:fill="FFFFFF"/>
        </w:rPr>
        <w:t>about disability workers in</w:t>
      </w:r>
      <w:r w:rsidR="005D2B5C" w:rsidRPr="00530C1F">
        <w:rPr>
          <w:rFonts w:ascii="Arial" w:hAnsi="Arial" w:cs="Arial"/>
          <w:color w:val="00063E"/>
          <w:spacing w:val="-13"/>
          <w:w w:val="105"/>
          <w:shd w:val="clear" w:color="auto" w:fill="FFFFFF"/>
        </w:rPr>
        <w:t xml:space="preserve"> </w:t>
      </w:r>
      <w:r w:rsidR="005D2B5C" w:rsidRPr="00530C1F">
        <w:rPr>
          <w:rFonts w:ascii="Arial" w:hAnsi="Arial" w:cs="Arial"/>
          <w:color w:val="00063E"/>
          <w:w w:val="105"/>
          <w:shd w:val="clear" w:color="auto" w:fill="FFFFFF"/>
        </w:rPr>
        <w:t>Victoria</w:t>
      </w:r>
      <w:r w:rsidR="005D2B5C" w:rsidRPr="00530C1F">
        <w:rPr>
          <w:rFonts w:ascii="Arial" w:hAnsi="Arial" w:cs="Arial"/>
          <w:color w:val="00063E"/>
          <w:spacing w:val="-13"/>
          <w:w w:val="105"/>
          <w:shd w:val="clear" w:color="auto" w:fill="FFFFFF"/>
        </w:rPr>
        <w:t xml:space="preserve"> </w:t>
      </w:r>
    </w:p>
    <w:p w14:paraId="1200DF64" w14:textId="77777777" w:rsidR="007612A0" w:rsidRPr="00530C1F" w:rsidRDefault="005D2B5C">
      <w:pPr>
        <w:pStyle w:val="BodyText"/>
        <w:spacing w:before="228" w:line="235" w:lineRule="auto"/>
        <w:ind w:left="120" w:right="408"/>
        <w:rPr>
          <w:rFonts w:ascii="Arial" w:hAnsi="Arial" w:cs="Arial"/>
        </w:rPr>
      </w:pPr>
      <w:r w:rsidRPr="00530C1F">
        <w:rPr>
          <w:rFonts w:ascii="Arial" w:hAnsi="Arial" w:cs="Arial"/>
          <w:color w:val="00063E"/>
          <w:w w:val="110"/>
        </w:rPr>
        <w:t>Our</w:t>
      </w:r>
      <w:r w:rsidRPr="00530C1F">
        <w:rPr>
          <w:rFonts w:ascii="Arial" w:hAnsi="Arial" w:cs="Arial"/>
          <w:color w:val="00063E"/>
          <w:spacing w:val="-12"/>
          <w:w w:val="110"/>
        </w:rPr>
        <w:t xml:space="preserve"> </w:t>
      </w:r>
      <w:r w:rsidRPr="00530C1F">
        <w:rPr>
          <w:rFonts w:ascii="Arial" w:hAnsi="Arial" w:cs="Arial"/>
          <w:color w:val="00063E"/>
          <w:w w:val="110"/>
        </w:rPr>
        <w:t>complaints</w:t>
      </w:r>
      <w:r w:rsidRPr="00530C1F">
        <w:rPr>
          <w:rFonts w:ascii="Arial" w:hAnsi="Arial" w:cs="Arial"/>
          <w:color w:val="00063E"/>
          <w:spacing w:val="-12"/>
          <w:w w:val="110"/>
        </w:rPr>
        <w:t xml:space="preserve"> </w:t>
      </w:r>
      <w:r w:rsidRPr="00530C1F">
        <w:rPr>
          <w:rFonts w:ascii="Arial" w:hAnsi="Arial" w:cs="Arial"/>
          <w:color w:val="00063E"/>
          <w:w w:val="110"/>
        </w:rPr>
        <w:t>service</w:t>
      </w:r>
      <w:r w:rsidRPr="00530C1F">
        <w:rPr>
          <w:rFonts w:ascii="Arial" w:hAnsi="Arial" w:cs="Arial"/>
          <w:color w:val="00063E"/>
          <w:spacing w:val="-12"/>
          <w:w w:val="110"/>
        </w:rPr>
        <w:t xml:space="preserve"> </w:t>
      </w:r>
      <w:r w:rsidRPr="00530C1F">
        <w:rPr>
          <w:rFonts w:ascii="Arial" w:hAnsi="Arial" w:cs="Arial"/>
          <w:color w:val="00063E"/>
          <w:w w:val="110"/>
        </w:rPr>
        <w:t>is</w:t>
      </w:r>
      <w:r w:rsidRPr="00530C1F">
        <w:rPr>
          <w:rFonts w:ascii="Arial" w:hAnsi="Arial" w:cs="Arial"/>
          <w:color w:val="00063E"/>
          <w:spacing w:val="-12"/>
          <w:w w:val="110"/>
        </w:rPr>
        <w:t xml:space="preserve"> </w:t>
      </w:r>
      <w:r w:rsidRPr="00530C1F">
        <w:rPr>
          <w:rFonts w:ascii="Arial" w:hAnsi="Arial" w:cs="Arial"/>
          <w:color w:val="00063E"/>
          <w:w w:val="110"/>
        </w:rPr>
        <w:t>independent,</w:t>
      </w:r>
      <w:r w:rsidRPr="00530C1F">
        <w:rPr>
          <w:rFonts w:ascii="Arial" w:hAnsi="Arial" w:cs="Arial"/>
          <w:color w:val="00063E"/>
          <w:spacing w:val="-12"/>
          <w:w w:val="110"/>
        </w:rPr>
        <w:t xml:space="preserve"> </w:t>
      </w:r>
      <w:r w:rsidRPr="00530C1F">
        <w:rPr>
          <w:rFonts w:ascii="Arial" w:hAnsi="Arial" w:cs="Arial"/>
          <w:color w:val="00063E"/>
          <w:w w:val="110"/>
        </w:rPr>
        <w:t>unbiased</w:t>
      </w:r>
      <w:r w:rsidRPr="00530C1F">
        <w:rPr>
          <w:rFonts w:ascii="Arial" w:hAnsi="Arial" w:cs="Arial"/>
          <w:color w:val="00063E"/>
          <w:spacing w:val="-12"/>
          <w:w w:val="110"/>
        </w:rPr>
        <w:t xml:space="preserve"> </w:t>
      </w:r>
      <w:r w:rsidRPr="00530C1F">
        <w:rPr>
          <w:rFonts w:ascii="Arial" w:hAnsi="Arial" w:cs="Arial"/>
          <w:color w:val="00063E"/>
          <w:w w:val="110"/>
        </w:rPr>
        <w:t>and</w:t>
      </w:r>
      <w:r w:rsidRPr="00530C1F">
        <w:rPr>
          <w:rFonts w:ascii="Arial" w:hAnsi="Arial" w:cs="Arial"/>
          <w:color w:val="00063E"/>
          <w:spacing w:val="-12"/>
          <w:w w:val="110"/>
        </w:rPr>
        <w:t xml:space="preserve"> </w:t>
      </w:r>
      <w:r w:rsidRPr="00530C1F">
        <w:rPr>
          <w:rFonts w:ascii="Arial" w:hAnsi="Arial" w:cs="Arial"/>
          <w:color w:val="00063E"/>
          <w:w w:val="110"/>
        </w:rPr>
        <w:t>free.</w:t>
      </w:r>
      <w:r w:rsidRPr="00530C1F">
        <w:rPr>
          <w:rFonts w:ascii="Arial" w:hAnsi="Arial" w:cs="Arial"/>
          <w:color w:val="00063E"/>
          <w:spacing w:val="27"/>
          <w:w w:val="110"/>
        </w:rPr>
        <w:t xml:space="preserve"> </w:t>
      </w:r>
      <w:r w:rsidRPr="00530C1F">
        <w:rPr>
          <w:rFonts w:ascii="Arial" w:hAnsi="Arial" w:cs="Arial"/>
          <w:color w:val="00063E"/>
          <w:w w:val="110"/>
        </w:rPr>
        <w:t>In</w:t>
      </w:r>
      <w:r w:rsidRPr="00530C1F">
        <w:rPr>
          <w:rFonts w:ascii="Arial" w:hAnsi="Arial" w:cs="Arial"/>
          <w:color w:val="00063E"/>
          <w:spacing w:val="-12"/>
          <w:w w:val="110"/>
        </w:rPr>
        <w:t xml:space="preserve"> </w:t>
      </w:r>
      <w:r w:rsidRPr="00530C1F">
        <w:rPr>
          <w:rFonts w:ascii="Arial" w:hAnsi="Arial" w:cs="Arial"/>
          <w:color w:val="00063E"/>
          <w:w w:val="110"/>
        </w:rPr>
        <w:t>handling</w:t>
      </w:r>
      <w:r w:rsidRPr="00530C1F">
        <w:rPr>
          <w:rFonts w:ascii="Arial" w:hAnsi="Arial" w:cs="Arial"/>
          <w:color w:val="00063E"/>
          <w:spacing w:val="-11"/>
          <w:w w:val="110"/>
        </w:rPr>
        <w:t xml:space="preserve"> </w:t>
      </w:r>
      <w:r w:rsidRPr="00530C1F">
        <w:rPr>
          <w:rFonts w:ascii="Arial" w:hAnsi="Arial" w:cs="Arial"/>
          <w:color w:val="00063E"/>
          <w:w w:val="110"/>
        </w:rPr>
        <w:t>complaints</w:t>
      </w:r>
      <w:r w:rsidRPr="00530C1F">
        <w:rPr>
          <w:rFonts w:ascii="Arial" w:hAnsi="Arial" w:cs="Arial"/>
          <w:color w:val="00063E"/>
          <w:spacing w:val="-12"/>
          <w:w w:val="110"/>
        </w:rPr>
        <w:t xml:space="preserve"> </w:t>
      </w:r>
      <w:r w:rsidRPr="00530C1F">
        <w:rPr>
          <w:rFonts w:ascii="Arial" w:hAnsi="Arial" w:cs="Arial"/>
          <w:color w:val="00063E"/>
          <w:w w:val="110"/>
        </w:rPr>
        <w:t>about</w:t>
      </w:r>
      <w:r w:rsidRPr="00530C1F">
        <w:rPr>
          <w:rFonts w:ascii="Arial" w:hAnsi="Arial" w:cs="Arial"/>
          <w:color w:val="00063E"/>
          <w:spacing w:val="-12"/>
          <w:w w:val="110"/>
        </w:rPr>
        <w:t xml:space="preserve"> </w:t>
      </w:r>
      <w:r w:rsidRPr="00530C1F">
        <w:rPr>
          <w:rFonts w:ascii="Arial" w:hAnsi="Arial" w:cs="Arial"/>
          <w:color w:val="00063E"/>
          <w:w w:val="110"/>
        </w:rPr>
        <w:t>individual</w:t>
      </w:r>
      <w:r w:rsidRPr="00530C1F">
        <w:rPr>
          <w:rFonts w:ascii="Arial" w:hAnsi="Arial" w:cs="Arial"/>
          <w:color w:val="00063E"/>
          <w:spacing w:val="-12"/>
          <w:w w:val="110"/>
        </w:rPr>
        <w:t xml:space="preserve"> </w:t>
      </w:r>
      <w:r w:rsidRPr="00530C1F">
        <w:rPr>
          <w:rFonts w:ascii="Arial" w:hAnsi="Arial" w:cs="Arial"/>
          <w:color w:val="00063E"/>
          <w:w w:val="110"/>
        </w:rPr>
        <w:t>disability</w:t>
      </w:r>
      <w:r w:rsidRPr="00530C1F">
        <w:rPr>
          <w:rFonts w:ascii="Arial" w:hAnsi="Arial" w:cs="Arial"/>
          <w:color w:val="00063E"/>
          <w:spacing w:val="-12"/>
          <w:w w:val="110"/>
        </w:rPr>
        <w:t xml:space="preserve"> </w:t>
      </w:r>
      <w:r w:rsidRPr="00530C1F">
        <w:rPr>
          <w:rFonts w:ascii="Arial" w:hAnsi="Arial" w:cs="Arial"/>
          <w:color w:val="00063E"/>
          <w:w w:val="110"/>
        </w:rPr>
        <w:t>workers, we</w:t>
      </w:r>
      <w:r w:rsidRPr="00530C1F">
        <w:rPr>
          <w:rFonts w:ascii="Arial" w:hAnsi="Arial" w:cs="Arial"/>
          <w:color w:val="00063E"/>
          <w:spacing w:val="-11"/>
          <w:w w:val="110"/>
        </w:rPr>
        <w:t xml:space="preserve"> </w:t>
      </w:r>
      <w:r w:rsidRPr="00530C1F">
        <w:rPr>
          <w:rFonts w:ascii="Arial" w:hAnsi="Arial" w:cs="Arial"/>
          <w:color w:val="00063E"/>
          <w:w w:val="110"/>
        </w:rPr>
        <w:t>aim</w:t>
      </w:r>
      <w:r w:rsidRPr="00530C1F">
        <w:rPr>
          <w:rFonts w:ascii="Arial" w:hAnsi="Arial" w:cs="Arial"/>
          <w:color w:val="00063E"/>
          <w:spacing w:val="-11"/>
          <w:w w:val="110"/>
        </w:rPr>
        <w:t xml:space="preserve"> </w:t>
      </w:r>
      <w:r w:rsidRPr="00530C1F">
        <w:rPr>
          <w:rFonts w:ascii="Arial" w:hAnsi="Arial" w:cs="Arial"/>
          <w:color w:val="00063E"/>
          <w:w w:val="110"/>
        </w:rPr>
        <w:t>to</w:t>
      </w:r>
      <w:r w:rsidRPr="00530C1F">
        <w:rPr>
          <w:rFonts w:ascii="Arial" w:hAnsi="Arial" w:cs="Arial"/>
          <w:color w:val="00063E"/>
          <w:spacing w:val="-11"/>
          <w:w w:val="110"/>
        </w:rPr>
        <w:t xml:space="preserve"> </w:t>
      </w:r>
      <w:r w:rsidRPr="00530C1F">
        <w:rPr>
          <w:rFonts w:ascii="Arial" w:hAnsi="Arial" w:cs="Arial"/>
          <w:color w:val="00063E"/>
          <w:w w:val="110"/>
        </w:rPr>
        <w:t>promote</w:t>
      </w:r>
      <w:r w:rsidRPr="00530C1F">
        <w:rPr>
          <w:rFonts w:ascii="Arial" w:hAnsi="Arial" w:cs="Arial"/>
          <w:color w:val="00063E"/>
          <w:spacing w:val="-10"/>
          <w:w w:val="110"/>
        </w:rPr>
        <w:t xml:space="preserve"> </w:t>
      </w:r>
      <w:r w:rsidRPr="00530C1F">
        <w:rPr>
          <w:rFonts w:ascii="Arial" w:hAnsi="Arial" w:cs="Arial"/>
          <w:color w:val="00063E"/>
          <w:w w:val="110"/>
        </w:rPr>
        <w:t>the</w:t>
      </w:r>
      <w:r w:rsidRPr="00530C1F">
        <w:rPr>
          <w:rFonts w:ascii="Arial" w:hAnsi="Arial" w:cs="Arial"/>
          <w:color w:val="00063E"/>
          <w:spacing w:val="-11"/>
          <w:w w:val="110"/>
        </w:rPr>
        <w:t xml:space="preserve"> </w:t>
      </w:r>
      <w:r w:rsidRPr="00530C1F">
        <w:rPr>
          <w:rFonts w:ascii="Arial" w:hAnsi="Arial" w:cs="Arial"/>
          <w:color w:val="00063E"/>
          <w:spacing w:val="-3"/>
          <w:w w:val="110"/>
        </w:rPr>
        <w:t>quality,</w:t>
      </w:r>
      <w:r w:rsidRPr="00530C1F">
        <w:rPr>
          <w:rFonts w:ascii="Arial" w:hAnsi="Arial" w:cs="Arial"/>
          <w:color w:val="00063E"/>
          <w:spacing w:val="-11"/>
          <w:w w:val="110"/>
        </w:rPr>
        <w:t xml:space="preserve"> </w:t>
      </w:r>
      <w:r w:rsidRPr="00530C1F">
        <w:rPr>
          <w:rFonts w:ascii="Arial" w:hAnsi="Arial" w:cs="Arial"/>
          <w:color w:val="00063E"/>
          <w:spacing w:val="-3"/>
          <w:w w:val="110"/>
        </w:rPr>
        <w:t>safety,</w:t>
      </w:r>
      <w:r w:rsidRPr="00530C1F">
        <w:rPr>
          <w:rFonts w:ascii="Arial" w:hAnsi="Arial" w:cs="Arial"/>
          <w:color w:val="00063E"/>
          <w:spacing w:val="-10"/>
          <w:w w:val="110"/>
        </w:rPr>
        <w:t xml:space="preserve"> </w:t>
      </w:r>
      <w:r w:rsidRPr="00530C1F">
        <w:rPr>
          <w:rFonts w:ascii="Arial" w:hAnsi="Arial" w:cs="Arial"/>
          <w:color w:val="00063E"/>
          <w:w w:val="110"/>
        </w:rPr>
        <w:t>responsiveness</w:t>
      </w:r>
      <w:r w:rsidRPr="00530C1F">
        <w:rPr>
          <w:rFonts w:ascii="Arial" w:hAnsi="Arial" w:cs="Arial"/>
          <w:color w:val="00063E"/>
          <w:spacing w:val="-11"/>
          <w:w w:val="110"/>
        </w:rPr>
        <w:t xml:space="preserve"> </w:t>
      </w:r>
      <w:r w:rsidRPr="00530C1F">
        <w:rPr>
          <w:rFonts w:ascii="Arial" w:hAnsi="Arial" w:cs="Arial"/>
          <w:color w:val="00063E"/>
          <w:w w:val="110"/>
        </w:rPr>
        <w:t>and</w:t>
      </w:r>
      <w:r w:rsidRPr="00530C1F">
        <w:rPr>
          <w:rFonts w:ascii="Arial" w:hAnsi="Arial" w:cs="Arial"/>
          <w:color w:val="00063E"/>
          <w:spacing w:val="-11"/>
          <w:w w:val="110"/>
        </w:rPr>
        <w:t xml:space="preserve"> </w:t>
      </w:r>
      <w:r w:rsidRPr="00530C1F">
        <w:rPr>
          <w:rFonts w:ascii="Arial" w:hAnsi="Arial" w:cs="Arial"/>
          <w:color w:val="00063E"/>
          <w:w w:val="110"/>
        </w:rPr>
        <w:t>sustainability</w:t>
      </w:r>
      <w:r w:rsidRPr="00530C1F">
        <w:rPr>
          <w:rFonts w:ascii="Arial" w:hAnsi="Arial" w:cs="Arial"/>
          <w:color w:val="00063E"/>
          <w:spacing w:val="-10"/>
          <w:w w:val="110"/>
        </w:rPr>
        <w:t xml:space="preserve"> </w:t>
      </w:r>
      <w:r w:rsidRPr="00530C1F">
        <w:rPr>
          <w:rFonts w:ascii="Arial" w:hAnsi="Arial" w:cs="Arial"/>
          <w:color w:val="00063E"/>
          <w:w w:val="110"/>
        </w:rPr>
        <w:t>of</w:t>
      </w:r>
      <w:r w:rsidRPr="00530C1F">
        <w:rPr>
          <w:rFonts w:ascii="Arial" w:hAnsi="Arial" w:cs="Arial"/>
          <w:color w:val="00063E"/>
          <w:spacing w:val="-11"/>
          <w:w w:val="110"/>
        </w:rPr>
        <w:t xml:space="preserve"> </w:t>
      </w:r>
      <w:r w:rsidRPr="00530C1F">
        <w:rPr>
          <w:rFonts w:ascii="Arial" w:hAnsi="Arial" w:cs="Arial"/>
          <w:color w:val="00063E"/>
          <w:w w:val="110"/>
        </w:rPr>
        <w:t>the</w:t>
      </w:r>
      <w:r w:rsidRPr="00530C1F">
        <w:rPr>
          <w:rFonts w:ascii="Arial" w:hAnsi="Arial" w:cs="Arial"/>
          <w:color w:val="00063E"/>
          <w:spacing w:val="-11"/>
          <w:w w:val="110"/>
        </w:rPr>
        <w:t xml:space="preserve"> </w:t>
      </w:r>
      <w:r w:rsidRPr="00530C1F">
        <w:rPr>
          <w:rFonts w:ascii="Arial" w:hAnsi="Arial" w:cs="Arial"/>
          <w:color w:val="00063E"/>
          <w:w w:val="110"/>
        </w:rPr>
        <w:t>disability</w:t>
      </w:r>
      <w:r w:rsidRPr="00530C1F">
        <w:rPr>
          <w:rFonts w:ascii="Arial" w:hAnsi="Arial" w:cs="Arial"/>
          <w:color w:val="00063E"/>
          <w:spacing w:val="-10"/>
          <w:w w:val="110"/>
        </w:rPr>
        <w:t xml:space="preserve"> </w:t>
      </w:r>
      <w:r w:rsidRPr="00530C1F">
        <w:rPr>
          <w:rFonts w:ascii="Arial" w:hAnsi="Arial" w:cs="Arial"/>
          <w:color w:val="00063E"/>
          <w:w w:val="110"/>
        </w:rPr>
        <w:t>workforce.</w:t>
      </w:r>
    </w:p>
    <w:p w14:paraId="1200DF65" w14:textId="77777777" w:rsidR="007612A0" w:rsidRPr="00530C1F" w:rsidRDefault="007612A0">
      <w:pPr>
        <w:pStyle w:val="BodyText"/>
        <w:spacing w:before="8"/>
        <w:rPr>
          <w:rFonts w:ascii="Arial" w:hAnsi="Arial" w:cs="Arial"/>
          <w:sz w:val="31"/>
        </w:rPr>
      </w:pPr>
    </w:p>
    <w:p w14:paraId="1200DF66" w14:textId="77777777" w:rsidR="007612A0" w:rsidRPr="00530C1F" w:rsidRDefault="005D2B5C">
      <w:pPr>
        <w:pStyle w:val="Heading1"/>
        <w:spacing w:line="249" w:lineRule="auto"/>
        <w:ind w:right="5645"/>
        <w:rPr>
          <w:rFonts w:ascii="Arial" w:hAnsi="Arial" w:cs="Arial"/>
        </w:rPr>
      </w:pPr>
      <w:r w:rsidRPr="00530C1F">
        <w:rPr>
          <w:rFonts w:ascii="Arial" w:hAnsi="Arial" w:cs="Arial"/>
          <w:color w:val="00063E"/>
          <w:w w:val="105"/>
          <w:shd w:val="clear" w:color="auto" w:fill="FFFFFF"/>
        </w:rPr>
        <w:t>Voluntary disability worker registration</w:t>
      </w:r>
      <w:r w:rsidRPr="00530C1F">
        <w:rPr>
          <w:rFonts w:ascii="Arial" w:hAnsi="Arial" w:cs="Arial"/>
          <w:color w:val="00063E"/>
          <w:w w:val="105"/>
        </w:rPr>
        <w:t xml:space="preserve"> </w:t>
      </w:r>
      <w:r w:rsidRPr="00530C1F">
        <w:rPr>
          <w:rFonts w:ascii="Arial" w:hAnsi="Arial" w:cs="Arial"/>
          <w:color w:val="00063E"/>
          <w:w w:val="105"/>
          <w:shd w:val="clear" w:color="auto" w:fill="FFFFFF"/>
        </w:rPr>
        <w:t>commences 1 July 2021</w:t>
      </w:r>
    </w:p>
    <w:p w14:paraId="1200DF67" w14:textId="77777777" w:rsidR="007612A0" w:rsidRPr="00530C1F" w:rsidRDefault="007612A0">
      <w:pPr>
        <w:pStyle w:val="BodyText"/>
        <w:spacing w:before="3"/>
        <w:rPr>
          <w:rFonts w:ascii="Arial" w:hAnsi="Arial" w:cs="Arial"/>
          <w:sz w:val="29"/>
        </w:rPr>
      </w:pPr>
    </w:p>
    <w:p w14:paraId="1200DF68" w14:textId="77777777" w:rsidR="007612A0" w:rsidRPr="00530C1F" w:rsidRDefault="005D2B5C">
      <w:pPr>
        <w:pStyle w:val="BodyText"/>
        <w:spacing w:before="1" w:line="235" w:lineRule="auto"/>
        <w:ind w:left="120" w:right="1300"/>
        <w:rPr>
          <w:rFonts w:ascii="Arial" w:hAnsi="Arial" w:cs="Arial"/>
        </w:rPr>
      </w:pPr>
      <w:r w:rsidRPr="00530C1F">
        <w:rPr>
          <w:rFonts w:ascii="Arial" w:hAnsi="Arial" w:cs="Arial"/>
          <w:color w:val="00063E"/>
          <w:spacing w:val="-5"/>
          <w:w w:val="110"/>
        </w:rPr>
        <w:t>We</w:t>
      </w:r>
      <w:r w:rsidRPr="00530C1F">
        <w:rPr>
          <w:rFonts w:ascii="Arial" w:hAnsi="Arial" w:cs="Arial"/>
          <w:color w:val="00063E"/>
          <w:spacing w:val="-10"/>
          <w:w w:val="110"/>
        </w:rPr>
        <w:t xml:space="preserve"> </w:t>
      </w:r>
      <w:r w:rsidRPr="00530C1F">
        <w:rPr>
          <w:rFonts w:ascii="Arial" w:hAnsi="Arial" w:cs="Arial"/>
          <w:color w:val="00063E"/>
          <w:w w:val="110"/>
        </w:rPr>
        <w:t>understand</w:t>
      </w:r>
      <w:r w:rsidRPr="00530C1F">
        <w:rPr>
          <w:rFonts w:ascii="Arial" w:hAnsi="Arial" w:cs="Arial"/>
          <w:color w:val="00063E"/>
          <w:spacing w:val="-9"/>
          <w:w w:val="110"/>
        </w:rPr>
        <w:t xml:space="preserve"> </w:t>
      </w:r>
      <w:r w:rsidRPr="00530C1F">
        <w:rPr>
          <w:rFonts w:ascii="Arial" w:hAnsi="Arial" w:cs="Arial"/>
          <w:color w:val="00063E"/>
          <w:w w:val="110"/>
        </w:rPr>
        <w:t>the</w:t>
      </w:r>
      <w:r w:rsidRPr="00530C1F">
        <w:rPr>
          <w:rFonts w:ascii="Arial" w:hAnsi="Arial" w:cs="Arial"/>
          <w:color w:val="00063E"/>
          <w:spacing w:val="-10"/>
          <w:w w:val="110"/>
        </w:rPr>
        <w:t xml:space="preserve"> </w:t>
      </w:r>
      <w:r w:rsidRPr="00530C1F">
        <w:rPr>
          <w:rFonts w:ascii="Arial" w:hAnsi="Arial" w:cs="Arial"/>
          <w:color w:val="00063E"/>
          <w:w w:val="110"/>
        </w:rPr>
        <w:t>COVID-19</w:t>
      </w:r>
      <w:r w:rsidRPr="00530C1F">
        <w:rPr>
          <w:rFonts w:ascii="Arial" w:hAnsi="Arial" w:cs="Arial"/>
          <w:color w:val="00063E"/>
          <w:spacing w:val="-9"/>
          <w:w w:val="110"/>
        </w:rPr>
        <w:t xml:space="preserve"> </w:t>
      </w:r>
      <w:r w:rsidRPr="00530C1F">
        <w:rPr>
          <w:rFonts w:ascii="Arial" w:hAnsi="Arial" w:cs="Arial"/>
          <w:color w:val="00063E"/>
          <w:w w:val="110"/>
        </w:rPr>
        <w:t>pandemic</w:t>
      </w:r>
      <w:r w:rsidRPr="00530C1F">
        <w:rPr>
          <w:rFonts w:ascii="Arial" w:hAnsi="Arial" w:cs="Arial"/>
          <w:color w:val="00063E"/>
          <w:spacing w:val="-9"/>
          <w:w w:val="110"/>
        </w:rPr>
        <w:t xml:space="preserve"> </w:t>
      </w:r>
      <w:r w:rsidRPr="00530C1F">
        <w:rPr>
          <w:rFonts w:ascii="Arial" w:hAnsi="Arial" w:cs="Arial"/>
          <w:color w:val="00063E"/>
          <w:w w:val="110"/>
        </w:rPr>
        <w:t>is</w:t>
      </w:r>
      <w:r w:rsidRPr="00530C1F">
        <w:rPr>
          <w:rFonts w:ascii="Arial" w:hAnsi="Arial" w:cs="Arial"/>
          <w:color w:val="00063E"/>
          <w:spacing w:val="-10"/>
          <w:w w:val="110"/>
        </w:rPr>
        <w:t xml:space="preserve"> </w:t>
      </w:r>
      <w:r w:rsidRPr="00530C1F">
        <w:rPr>
          <w:rFonts w:ascii="Arial" w:hAnsi="Arial" w:cs="Arial"/>
          <w:color w:val="00063E"/>
          <w:w w:val="110"/>
        </w:rPr>
        <w:t>affecting</w:t>
      </w:r>
      <w:r w:rsidRPr="00530C1F">
        <w:rPr>
          <w:rFonts w:ascii="Arial" w:hAnsi="Arial" w:cs="Arial"/>
          <w:color w:val="00063E"/>
          <w:spacing w:val="-9"/>
          <w:w w:val="110"/>
        </w:rPr>
        <w:t xml:space="preserve"> </w:t>
      </w:r>
      <w:r w:rsidRPr="00530C1F">
        <w:rPr>
          <w:rFonts w:ascii="Arial" w:hAnsi="Arial" w:cs="Arial"/>
          <w:color w:val="00063E"/>
          <w:w w:val="110"/>
        </w:rPr>
        <w:t>disability</w:t>
      </w:r>
      <w:r w:rsidRPr="00530C1F">
        <w:rPr>
          <w:rFonts w:ascii="Arial" w:hAnsi="Arial" w:cs="Arial"/>
          <w:color w:val="00063E"/>
          <w:spacing w:val="-10"/>
          <w:w w:val="110"/>
        </w:rPr>
        <w:t xml:space="preserve"> </w:t>
      </w:r>
      <w:r w:rsidRPr="00530C1F">
        <w:rPr>
          <w:rFonts w:ascii="Arial" w:hAnsi="Arial" w:cs="Arial"/>
          <w:color w:val="00063E"/>
          <w:w w:val="110"/>
        </w:rPr>
        <w:t>workers</w:t>
      </w:r>
      <w:r w:rsidRPr="00530C1F">
        <w:rPr>
          <w:rFonts w:ascii="Arial" w:hAnsi="Arial" w:cs="Arial"/>
          <w:color w:val="00063E"/>
          <w:spacing w:val="-9"/>
          <w:w w:val="110"/>
        </w:rPr>
        <w:t xml:space="preserve"> </w:t>
      </w:r>
      <w:r w:rsidRPr="00530C1F">
        <w:rPr>
          <w:rFonts w:ascii="Arial" w:hAnsi="Arial" w:cs="Arial"/>
          <w:color w:val="00063E"/>
          <w:w w:val="110"/>
        </w:rPr>
        <w:t>in</w:t>
      </w:r>
      <w:r w:rsidRPr="00530C1F">
        <w:rPr>
          <w:rFonts w:ascii="Arial" w:hAnsi="Arial" w:cs="Arial"/>
          <w:color w:val="00063E"/>
          <w:spacing w:val="-9"/>
          <w:w w:val="110"/>
        </w:rPr>
        <w:t xml:space="preserve"> </w:t>
      </w:r>
      <w:r w:rsidRPr="00530C1F">
        <w:rPr>
          <w:rFonts w:ascii="Arial" w:hAnsi="Arial" w:cs="Arial"/>
          <w:color w:val="00063E"/>
          <w:w w:val="110"/>
        </w:rPr>
        <w:t>different</w:t>
      </w:r>
      <w:r w:rsidRPr="00530C1F">
        <w:rPr>
          <w:rFonts w:ascii="Arial" w:hAnsi="Arial" w:cs="Arial"/>
          <w:color w:val="00063E"/>
          <w:spacing w:val="-10"/>
          <w:w w:val="110"/>
        </w:rPr>
        <w:t xml:space="preserve"> </w:t>
      </w:r>
      <w:r w:rsidRPr="00530C1F">
        <w:rPr>
          <w:rFonts w:ascii="Arial" w:hAnsi="Arial" w:cs="Arial"/>
          <w:color w:val="00063E"/>
          <w:w w:val="110"/>
        </w:rPr>
        <w:t>ways</w:t>
      </w:r>
      <w:r w:rsidRPr="00530C1F">
        <w:rPr>
          <w:rFonts w:ascii="Arial" w:hAnsi="Arial" w:cs="Arial"/>
          <w:color w:val="00063E"/>
          <w:spacing w:val="-9"/>
          <w:w w:val="110"/>
        </w:rPr>
        <w:t xml:space="preserve"> </w:t>
      </w:r>
      <w:r w:rsidRPr="00530C1F">
        <w:rPr>
          <w:rFonts w:ascii="Arial" w:hAnsi="Arial" w:cs="Arial"/>
          <w:color w:val="00063E"/>
          <w:w w:val="110"/>
        </w:rPr>
        <w:t>and</w:t>
      </w:r>
      <w:r w:rsidRPr="00530C1F">
        <w:rPr>
          <w:rFonts w:ascii="Arial" w:hAnsi="Arial" w:cs="Arial"/>
          <w:color w:val="00063E"/>
          <w:spacing w:val="-10"/>
          <w:w w:val="110"/>
        </w:rPr>
        <w:t xml:space="preserve"> </w:t>
      </w:r>
      <w:r w:rsidRPr="00530C1F">
        <w:rPr>
          <w:rFonts w:ascii="Arial" w:hAnsi="Arial" w:cs="Arial"/>
          <w:color w:val="00063E"/>
          <w:w w:val="110"/>
        </w:rPr>
        <w:t>is</w:t>
      </w:r>
      <w:r w:rsidRPr="00530C1F">
        <w:rPr>
          <w:rFonts w:ascii="Arial" w:hAnsi="Arial" w:cs="Arial"/>
          <w:color w:val="00063E"/>
          <w:spacing w:val="-9"/>
          <w:w w:val="110"/>
        </w:rPr>
        <w:t xml:space="preserve"> </w:t>
      </w:r>
      <w:r w:rsidRPr="00530C1F">
        <w:rPr>
          <w:rFonts w:ascii="Arial" w:hAnsi="Arial" w:cs="Arial"/>
          <w:color w:val="00063E"/>
          <w:w w:val="110"/>
        </w:rPr>
        <w:t>causing</w:t>
      </w:r>
      <w:r w:rsidRPr="00530C1F">
        <w:rPr>
          <w:rFonts w:ascii="Arial" w:hAnsi="Arial" w:cs="Arial"/>
          <w:color w:val="00063E"/>
          <w:spacing w:val="-9"/>
          <w:w w:val="110"/>
        </w:rPr>
        <w:t xml:space="preserve"> </w:t>
      </w:r>
      <w:r w:rsidRPr="00530C1F">
        <w:rPr>
          <w:rFonts w:ascii="Arial" w:hAnsi="Arial" w:cs="Arial"/>
          <w:color w:val="00063E"/>
          <w:w w:val="110"/>
        </w:rPr>
        <w:t>stress and</w:t>
      </w:r>
      <w:r w:rsidRPr="00530C1F">
        <w:rPr>
          <w:rFonts w:ascii="Arial" w:hAnsi="Arial" w:cs="Arial"/>
          <w:color w:val="00063E"/>
          <w:spacing w:val="-19"/>
          <w:w w:val="110"/>
        </w:rPr>
        <w:t xml:space="preserve"> </w:t>
      </w:r>
      <w:r w:rsidRPr="00530C1F">
        <w:rPr>
          <w:rFonts w:ascii="Arial" w:hAnsi="Arial" w:cs="Arial"/>
          <w:color w:val="00063E"/>
          <w:w w:val="110"/>
        </w:rPr>
        <w:t>uncertainty</w:t>
      </w:r>
      <w:r w:rsidRPr="00530C1F">
        <w:rPr>
          <w:rFonts w:ascii="Arial" w:hAnsi="Arial" w:cs="Arial"/>
          <w:color w:val="00063E"/>
          <w:spacing w:val="-18"/>
          <w:w w:val="110"/>
        </w:rPr>
        <w:t xml:space="preserve"> </w:t>
      </w:r>
      <w:r w:rsidRPr="00530C1F">
        <w:rPr>
          <w:rFonts w:ascii="Arial" w:hAnsi="Arial" w:cs="Arial"/>
          <w:color w:val="00063E"/>
          <w:w w:val="110"/>
        </w:rPr>
        <w:t>in</w:t>
      </w:r>
      <w:r w:rsidRPr="00530C1F">
        <w:rPr>
          <w:rFonts w:ascii="Arial" w:hAnsi="Arial" w:cs="Arial"/>
          <w:color w:val="00063E"/>
          <w:spacing w:val="-18"/>
          <w:w w:val="110"/>
        </w:rPr>
        <w:t xml:space="preserve"> </w:t>
      </w:r>
      <w:r w:rsidRPr="00530C1F">
        <w:rPr>
          <w:rFonts w:ascii="Arial" w:hAnsi="Arial" w:cs="Arial"/>
          <w:color w:val="00063E"/>
          <w:w w:val="110"/>
        </w:rPr>
        <w:t>the</w:t>
      </w:r>
      <w:r w:rsidRPr="00530C1F">
        <w:rPr>
          <w:rFonts w:ascii="Arial" w:hAnsi="Arial" w:cs="Arial"/>
          <w:color w:val="00063E"/>
          <w:spacing w:val="-18"/>
          <w:w w:val="110"/>
        </w:rPr>
        <w:t xml:space="preserve"> </w:t>
      </w:r>
      <w:r w:rsidRPr="00530C1F">
        <w:rPr>
          <w:rFonts w:ascii="Arial" w:hAnsi="Arial" w:cs="Arial"/>
          <w:color w:val="00063E"/>
          <w:spacing w:val="-3"/>
          <w:w w:val="110"/>
        </w:rPr>
        <w:t>sector.</w:t>
      </w:r>
      <w:r w:rsidRPr="00530C1F">
        <w:rPr>
          <w:rFonts w:ascii="Arial" w:hAnsi="Arial" w:cs="Arial"/>
          <w:color w:val="00063E"/>
          <w:spacing w:val="-18"/>
          <w:w w:val="110"/>
        </w:rPr>
        <w:t xml:space="preserve"> </w:t>
      </w:r>
      <w:r w:rsidRPr="00530C1F">
        <w:rPr>
          <w:rFonts w:ascii="Arial" w:hAnsi="Arial" w:cs="Arial"/>
          <w:color w:val="00063E"/>
          <w:w w:val="110"/>
        </w:rPr>
        <w:t>Delaying</w:t>
      </w:r>
      <w:r w:rsidRPr="00530C1F">
        <w:rPr>
          <w:rFonts w:ascii="Arial" w:hAnsi="Arial" w:cs="Arial"/>
          <w:color w:val="00063E"/>
          <w:spacing w:val="-18"/>
          <w:w w:val="110"/>
        </w:rPr>
        <w:t xml:space="preserve"> </w:t>
      </w:r>
      <w:r w:rsidRPr="00530C1F">
        <w:rPr>
          <w:rFonts w:ascii="Arial" w:hAnsi="Arial" w:cs="Arial"/>
          <w:color w:val="00063E"/>
          <w:w w:val="110"/>
        </w:rPr>
        <w:t>registration</w:t>
      </w:r>
      <w:r w:rsidRPr="00530C1F">
        <w:rPr>
          <w:rFonts w:ascii="Arial" w:hAnsi="Arial" w:cs="Arial"/>
          <w:color w:val="00063E"/>
          <w:spacing w:val="-18"/>
          <w:w w:val="110"/>
        </w:rPr>
        <w:t xml:space="preserve"> </w:t>
      </w:r>
      <w:r w:rsidRPr="00530C1F">
        <w:rPr>
          <w:rFonts w:ascii="Arial" w:hAnsi="Arial" w:cs="Arial"/>
          <w:color w:val="00063E"/>
          <w:w w:val="110"/>
        </w:rPr>
        <w:t>by</w:t>
      </w:r>
      <w:r w:rsidRPr="00530C1F">
        <w:rPr>
          <w:rFonts w:ascii="Arial" w:hAnsi="Arial" w:cs="Arial"/>
          <w:color w:val="00063E"/>
          <w:spacing w:val="-18"/>
          <w:w w:val="110"/>
        </w:rPr>
        <w:t xml:space="preserve"> </w:t>
      </w:r>
      <w:r w:rsidRPr="00530C1F">
        <w:rPr>
          <w:rFonts w:ascii="Arial" w:hAnsi="Arial" w:cs="Arial"/>
          <w:color w:val="00063E"/>
          <w:w w:val="110"/>
        </w:rPr>
        <w:t>12</w:t>
      </w:r>
      <w:r w:rsidRPr="00530C1F">
        <w:rPr>
          <w:rFonts w:ascii="Arial" w:hAnsi="Arial" w:cs="Arial"/>
          <w:color w:val="00063E"/>
          <w:spacing w:val="-19"/>
          <w:w w:val="110"/>
        </w:rPr>
        <w:t xml:space="preserve"> </w:t>
      </w:r>
      <w:r w:rsidRPr="00530C1F">
        <w:rPr>
          <w:rFonts w:ascii="Arial" w:hAnsi="Arial" w:cs="Arial"/>
          <w:color w:val="00063E"/>
          <w:w w:val="110"/>
        </w:rPr>
        <w:t>months</w:t>
      </w:r>
      <w:r w:rsidRPr="00530C1F">
        <w:rPr>
          <w:rFonts w:ascii="Arial" w:hAnsi="Arial" w:cs="Arial"/>
          <w:color w:val="00063E"/>
          <w:spacing w:val="-18"/>
          <w:w w:val="110"/>
        </w:rPr>
        <w:t xml:space="preserve"> </w:t>
      </w:r>
      <w:r w:rsidRPr="00530C1F">
        <w:rPr>
          <w:rFonts w:ascii="Arial" w:hAnsi="Arial" w:cs="Arial"/>
          <w:color w:val="00063E"/>
          <w:w w:val="110"/>
        </w:rPr>
        <w:t>will</w:t>
      </w:r>
      <w:r w:rsidRPr="00530C1F">
        <w:rPr>
          <w:rFonts w:ascii="Arial" w:hAnsi="Arial" w:cs="Arial"/>
          <w:color w:val="00063E"/>
          <w:spacing w:val="-18"/>
          <w:w w:val="110"/>
        </w:rPr>
        <w:t xml:space="preserve"> </w:t>
      </w:r>
      <w:r w:rsidRPr="00530C1F">
        <w:rPr>
          <w:rFonts w:ascii="Arial" w:hAnsi="Arial" w:cs="Arial"/>
          <w:color w:val="00063E"/>
          <w:w w:val="110"/>
        </w:rPr>
        <w:t>allow</w:t>
      </w:r>
      <w:r w:rsidRPr="00530C1F">
        <w:rPr>
          <w:rFonts w:ascii="Arial" w:hAnsi="Arial" w:cs="Arial"/>
          <w:color w:val="00063E"/>
          <w:spacing w:val="-18"/>
          <w:w w:val="110"/>
        </w:rPr>
        <w:t xml:space="preserve"> </w:t>
      </w:r>
      <w:r w:rsidRPr="00530C1F">
        <w:rPr>
          <w:rFonts w:ascii="Arial" w:hAnsi="Arial" w:cs="Arial"/>
          <w:color w:val="00063E"/>
          <w:w w:val="110"/>
        </w:rPr>
        <w:t>time</w:t>
      </w:r>
      <w:r w:rsidRPr="00530C1F">
        <w:rPr>
          <w:rFonts w:ascii="Arial" w:hAnsi="Arial" w:cs="Arial"/>
          <w:color w:val="00063E"/>
          <w:spacing w:val="-18"/>
          <w:w w:val="110"/>
        </w:rPr>
        <w:t xml:space="preserve"> </w:t>
      </w:r>
      <w:r w:rsidRPr="00530C1F">
        <w:rPr>
          <w:rFonts w:ascii="Arial" w:hAnsi="Arial" w:cs="Arial"/>
          <w:color w:val="00063E"/>
          <w:w w:val="110"/>
        </w:rPr>
        <w:t>for</w:t>
      </w:r>
      <w:r w:rsidRPr="00530C1F">
        <w:rPr>
          <w:rFonts w:ascii="Arial" w:hAnsi="Arial" w:cs="Arial"/>
          <w:color w:val="00063E"/>
          <w:spacing w:val="-18"/>
          <w:w w:val="110"/>
        </w:rPr>
        <w:t xml:space="preserve"> </w:t>
      </w:r>
      <w:r w:rsidRPr="00530C1F">
        <w:rPr>
          <w:rFonts w:ascii="Arial" w:hAnsi="Arial" w:cs="Arial"/>
          <w:color w:val="00063E"/>
          <w:w w:val="110"/>
        </w:rPr>
        <w:t>the</w:t>
      </w:r>
      <w:r w:rsidRPr="00530C1F">
        <w:rPr>
          <w:rFonts w:ascii="Arial" w:hAnsi="Arial" w:cs="Arial"/>
          <w:color w:val="00063E"/>
          <w:spacing w:val="-18"/>
          <w:w w:val="110"/>
        </w:rPr>
        <w:t xml:space="preserve"> </w:t>
      </w:r>
      <w:r w:rsidRPr="00530C1F">
        <w:rPr>
          <w:rFonts w:ascii="Arial" w:hAnsi="Arial" w:cs="Arial"/>
          <w:color w:val="00063E"/>
          <w:w w:val="110"/>
        </w:rPr>
        <w:t>workforce</w:t>
      </w:r>
      <w:r w:rsidRPr="00530C1F">
        <w:rPr>
          <w:rFonts w:ascii="Arial" w:hAnsi="Arial" w:cs="Arial"/>
          <w:color w:val="00063E"/>
          <w:spacing w:val="-18"/>
          <w:w w:val="110"/>
        </w:rPr>
        <w:t xml:space="preserve"> </w:t>
      </w:r>
      <w:r w:rsidRPr="00530C1F">
        <w:rPr>
          <w:rFonts w:ascii="Arial" w:hAnsi="Arial" w:cs="Arial"/>
          <w:color w:val="00063E"/>
          <w:w w:val="110"/>
        </w:rPr>
        <w:t>to</w:t>
      </w:r>
      <w:r w:rsidRPr="00530C1F">
        <w:rPr>
          <w:rFonts w:ascii="Arial" w:hAnsi="Arial" w:cs="Arial"/>
          <w:color w:val="00063E"/>
          <w:spacing w:val="-19"/>
          <w:w w:val="110"/>
        </w:rPr>
        <w:t xml:space="preserve"> </w:t>
      </w:r>
      <w:r w:rsidRPr="00530C1F">
        <w:rPr>
          <w:rFonts w:ascii="Arial" w:hAnsi="Arial" w:cs="Arial"/>
          <w:color w:val="00063E"/>
          <w:w w:val="110"/>
        </w:rPr>
        <w:t>recover after</w:t>
      </w:r>
      <w:r w:rsidRPr="00530C1F">
        <w:rPr>
          <w:rFonts w:ascii="Arial" w:hAnsi="Arial" w:cs="Arial"/>
          <w:color w:val="00063E"/>
          <w:spacing w:val="-9"/>
          <w:w w:val="110"/>
        </w:rPr>
        <w:t xml:space="preserve"> </w:t>
      </w:r>
      <w:r w:rsidRPr="00530C1F">
        <w:rPr>
          <w:rFonts w:ascii="Arial" w:hAnsi="Arial" w:cs="Arial"/>
          <w:color w:val="00063E"/>
          <w:w w:val="110"/>
        </w:rPr>
        <w:t>the</w:t>
      </w:r>
      <w:r w:rsidRPr="00530C1F">
        <w:rPr>
          <w:rFonts w:ascii="Arial" w:hAnsi="Arial" w:cs="Arial"/>
          <w:color w:val="00063E"/>
          <w:spacing w:val="-9"/>
          <w:w w:val="110"/>
        </w:rPr>
        <w:t xml:space="preserve"> </w:t>
      </w:r>
      <w:r w:rsidRPr="00530C1F">
        <w:rPr>
          <w:rFonts w:ascii="Arial" w:hAnsi="Arial" w:cs="Arial"/>
          <w:color w:val="00063E"/>
          <w:w w:val="110"/>
        </w:rPr>
        <w:t>crisis</w:t>
      </w:r>
      <w:r w:rsidRPr="00530C1F">
        <w:rPr>
          <w:rFonts w:ascii="Arial" w:hAnsi="Arial" w:cs="Arial"/>
          <w:color w:val="00063E"/>
          <w:spacing w:val="-9"/>
          <w:w w:val="110"/>
        </w:rPr>
        <w:t xml:space="preserve"> </w:t>
      </w:r>
      <w:r w:rsidRPr="00530C1F">
        <w:rPr>
          <w:rFonts w:ascii="Arial" w:hAnsi="Arial" w:cs="Arial"/>
          <w:color w:val="00063E"/>
          <w:w w:val="110"/>
        </w:rPr>
        <w:t>before</w:t>
      </w:r>
      <w:r w:rsidRPr="00530C1F">
        <w:rPr>
          <w:rFonts w:ascii="Arial" w:hAnsi="Arial" w:cs="Arial"/>
          <w:color w:val="00063E"/>
          <w:spacing w:val="-9"/>
          <w:w w:val="110"/>
        </w:rPr>
        <w:t xml:space="preserve"> </w:t>
      </w:r>
      <w:r w:rsidRPr="00530C1F">
        <w:rPr>
          <w:rFonts w:ascii="Arial" w:hAnsi="Arial" w:cs="Arial"/>
          <w:color w:val="00063E"/>
          <w:w w:val="110"/>
        </w:rPr>
        <w:t>engaging</w:t>
      </w:r>
      <w:r w:rsidRPr="00530C1F">
        <w:rPr>
          <w:rFonts w:ascii="Arial" w:hAnsi="Arial" w:cs="Arial"/>
          <w:color w:val="00063E"/>
          <w:spacing w:val="-9"/>
          <w:w w:val="110"/>
        </w:rPr>
        <w:t xml:space="preserve"> </w:t>
      </w:r>
      <w:r w:rsidRPr="00530C1F">
        <w:rPr>
          <w:rFonts w:ascii="Arial" w:hAnsi="Arial" w:cs="Arial"/>
          <w:color w:val="00063E"/>
          <w:w w:val="110"/>
        </w:rPr>
        <w:t>with</w:t>
      </w:r>
      <w:r w:rsidRPr="00530C1F">
        <w:rPr>
          <w:rFonts w:ascii="Arial" w:hAnsi="Arial" w:cs="Arial"/>
          <w:color w:val="00063E"/>
          <w:spacing w:val="-9"/>
          <w:w w:val="110"/>
        </w:rPr>
        <w:t xml:space="preserve"> </w:t>
      </w:r>
      <w:r w:rsidRPr="00530C1F">
        <w:rPr>
          <w:rFonts w:ascii="Arial" w:hAnsi="Arial" w:cs="Arial"/>
          <w:color w:val="00063E"/>
          <w:w w:val="110"/>
        </w:rPr>
        <w:t>a</w:t>
      </w:r>
      <w:r w:rsidRPr="00530C1F">
        <w:rPr>
          <w:rFonts w:ascii="Arial" w:hAnsi="Arial" w:cs="Arial"/>
          <w:color w:val="00063E"/>
          <w:spacing w:val="-8"/>
          <w:w w:val="110"/>
        </w:rPr>
        <w:t xml:space="preserve"> </w:t>
      </w:r>
      <w:r w:rsidRPr="00530C1F">
        <w:rPr>
          <w:rFonts w:ascii="Arial" w:hAnsi="Arial" w:cs="Arial"/>
          <w:color w:val="00063E"/>
          <w:w w:val="110"/>
        </w:rPr>
        <w:t>new</w:t>
      </w:r>
      <w:r w:rsidRPr="00530C1F">
        <w:rPr>
          <w:rFonts w:ascii="Arial" w:hAnsi="Arial" w:cs="Arial"/>
          <w:color w:val="00063E"/>
          <w:spacing w:val="-9"/>
          <w:w w:val="110"/>
        </w:rPr>
        <w:t xml:space="preserve"> </w:t>
      </w:r>
      <w:r w:rsidRPr="00530C1F">
        <w:rPr>
          <w:rFonts w:ascii="Arial" w:hAnsi="Arial" w:cs="Arial"/>
          <w:color w:val="00063E"/>
          <w:w w:val="110"/>
        </w:rPr>
        <w:t>registration</w:t>
      </w:r>
      <w:r w:rsidRPr="00530C1F">
        <w:rPr>
          <w:rFonts w:ascii="Arial" w:hAnsi="Arial" w:cs="Arial"/>
          <w:color w:val="00063E"/>
          <w:spacing w:val="-9"/>
          <w:w w:val="110"/>
        </w:rPr>
        <w:t xml:space="preserve"> </w:t>
      </w:r>
      <w:r w:rsidRPr="00530C1F">
        <w:rPr>
          <w:rFonts w:ascii="Arial" w:hAnsi="Arial" w:cs="Arial"/>
          <w:color w:val="00063E"/>
          <w:w w:val="110"/>
        </w:rPr>
        <w:t>scheme.</w:t>
      </w:r>
    </w:p>
    <w:p w14:paraId="1200DF69" w14:textId="77777777" w:rsidR="007612A0" w:rsidRPr="00530C1F" w:rsidRDefault="007612A0">
      <w:pPr>
        <w:pStyle w:val="BodyText"/>
        <w:rPr>
          <w:rFonts w:ascii="Arial" w:hAnsi="Arial" w:cs="Arial"/>
        </w:rPr>
      </w:pPr>
    </w:p>
    <w:p w14:paraId="1200DF6C" w14:textId="77777777" w:rsidR="007612A0" w:rsidRPr="00530C1F" w:rsidRDefault="005D2B5C">
      <w:pPr>
        <w:pStyle w:val="BodyText"/>
        <w:spacing w:before="101"/>
        <w:ind w:left="120"/>
        <w:rPr>
          <w:rFonts w:ascii="Arial" w:hAnsi="Arial" w:cs="Arial"/>
        </w:rPr>
      </w:pPr>
      <w:r w:rsidRPr="00530C1F">
        <w:rPr>
          <w:rFonts w:ascii="Arial" w:hAnsi="Arial" w:cs="Arial"/>
          <w:color w:val="00063E"/>
          <w:w w:val="110"/>
          <w:shd w:val="clear" w:color="auto" w:fill="FFFFFF"/>
        </w:rPr>
        <w:t>About the Victorian Disability Worker Commission</w:t>
      </w:r>
    </w:p>
    <w:p w14:paraId="1200DF6D" w14:textId="77777777" w:rsidR="007612A0" w:rsidRPr="00530C1F" w:rsidRDefault="00583A39">
      <w:pPr>
        <w:pStyle w:val="BodyText"/>
        <w:spacing w:before="12"/>
        <w:rPr>
          <w:rFonts w:ascii="Arial" w:hAnsi="Arial" w:cs="Arial"/>
          <w:sz w:val="13"/>
        </w:rPr>
      </w:pPr>
      <w:r>
        <w:rPr>
          <w:rFonts w:ascii="Arial" w:hAnsi="Arial" w:cs="Arial"/>
        </w:rPr>
        <w:pict w14:anchorId="1200DF73">
          <v:shape id="_x0000_s1026" type="#_x0000_t202" style="position:absolute;margin-left:36pt;margin-top:9.75pt;width:421.7pt;height:89.45pt;z-index:-251654144;mso-wrap-distance-left:0;mso-wrap-distance-right:0;mso-position-horizontal-relative:page" stroked="f">
            <v:textbox inset="0,0,0,0">
              <w:txbxContent>
                <w:p w14:paraId="1200DF81" w14:textId="77777777" w:rsidR="007612A0" w:rsidRPr="00583A39" w:rsidRDefault="005D2B5C">
                  <w:pPr>
                    <w:pStyle w:val="BodyText"/>
                    <w:spacing w:before="45" w:line="235" w:lineRule="auto"/>
                    <w:ind w:right="-15"/>
                    <w:rPr>
                      <w:rFonts w:ascii="Arial" w:hAnsi="Arial" w:cs="Arial"/>
                    </w:rPr>
                  </w:pPr>
                  <w:r w:rsidRPr="00583A39">
                    <w:rPr>
                      <w:rFonts w:ascii="Arial" w:hAnsi="Arial" w:cs="Arial"/>
                      <w:color w:val="00063E"/>
                      <w:w w:val="110"/>
                    </w:rPr>
                    <w:t xml:space="preserve">The Victorian Disability </w:t>
                  </w:r>
                  <w:r w:rsidRPr="00583A39">
                    <w:rPr>
                      <w:rFonts w:ascii="Arial" w:hAnsi="Arial" w:cs="Arial"/>
                      <w:color w:val="00063E"/>
                      <w:spacing w:val="-3"/>
                      <w:w w:val="110"/>
                    </w:rPr>
                    <w:t xml:space="preserve">Worker </w:t>
                  </w:r>
                  <w:r w:rsidRPr="00583A39">
                    <w:rPr>
                      <w:rFonts w:ascii="Arial" w:hAnsi="Arial" w:cs="Arial"/>
                      <w:color w:val="00063E"/>
                      <w:w w:val="110"/>
                    </w:rPr>
                    <w:t xml:space="preserve">Commission is a new independent </w:t>
                  </w:r>
                  <w:r w:rsidRPr="00583A39">
                    <w:rPr>
                      <w:rFonts w:ascii="Arial" w:hAnsi="Arial" w:cs="Arial"/>
                      <w:color w:val="00063E"/>
                      <w:spacing w:val="-4"/>
                      <w:w w:val="110"/>
                    </w:rPr>
                    <w:t xml:space="preserve">body. </w:t>
                  </w:r>
                  <w:r w:rsidRPr="00583A39">
                    <w:rPr>
                      <w:rFonts w:ascii="Arial" w:hAnsi="Arial" w:cs="Arial"/>
                      <w:color w:val="00063E"/>
                      <w:w w:val="110"/>
                    </w:rPr>
                    <w:t>Led by Commissioner Dan</w:t>
                  </w:r>
                  <w:r w:rsidRPr="00583A39">
                    <w:rPr>
                      <w:rFonts w:ascii="Arial" w:hAnsi="Arial" w:cs="Arial"/>
                      <w:color w:val="00063E"/>
                      <w:spacing w:val="-11"/>
                      <w:w w:val="110"/>
                    </w:rPr>
                    <w:t xml:space="preserve"> </w:t>
                  </w:r>
                  <w:r w:rsidRPr="00583A39">
                    <w:rPr>
                      <w:rFonts w:ascii="Arial" w:hAnsi="Arial" w:cs="Arial"/>
                      <w:color w:val="00063E"/>
                      <w:w w:val="110"/>
                    </w:rPr>
                    <w:t>Stubbs,</w:t>
                  </w:r>
                  <w:r w:rsidRPr="00583A39">
                    <w:rPr>
                      <w:rFonts w:ascii="Arial" w:hAnsi="Arial" w:cs="Arial"/>
                      <w:color w:val="00063E"/>
                      <w:spacing w:val="-10"/>
                      <w:w w:val="110"/>
                    </w:rPr>
                    <w:t xml:space="preserve"> </w:t>
                  </w:r>
                  <w:r w:rsidRPr="00583A39">
                    <w:rPr>
                      <w:rFonts w:ascii="Arial" w:hAnsi="Arial" w:cs="Arial"/>
                      <w:color w:val="00063E"/>
                      <w:w w:val="110"/>
                    </w:rPr>
                    <w:t>its</w:t>
                  </w:r>
                  <w:r w:rsidRPr="00583A39">
                    <w:rPr>
                      <w:rFonts w:ascii="Arial" w:hAnsi="Arial" w:cs="Arial"/>
                      <w:color w:val="00063E"/>
                      <w:spacing w:val="-11"/>
                      <w:w w:val="110"/>
                    </w:rPr>
                    <w:t xml:space="preserve"> </w:t>
                  </w:r>
                  <w:r w:rsidRPr="00583A39">
                    <w:rPr>
                      <w:rFonts w:ascii="Arial" w:hAnsi="Arial" w:cs="Arial"/>
                      <w:color w:val="00063E"/>
                      <w:w w:val="110"/>
                    </w:rPr>
                    <w:t>job</w:t>
                  </w:r>
                  <w:r w:rsidRPr="00583A39">
                    <w:rPr>
                      <w:rFonts w:ascii="Arial" w:hAnsi="Arial" w:cs="Arial"/>
                      <w:color w:val="00063E"/>
                      <w:spacing w:val="-10"/>
                      <w:w w:val="110"/>
                    </w:rPr>
                    <w:t xml:space="preserve"> </w:t>
                  </w:r>
                  <w:r w:rsidRPr="00583A39">
                    <w:rPr>
                      <w:rFonts w:ascii="Arial" w:hAnsi="Arial" w:cs="Arial"/>
                      <w:color w:val="00063E"/>
                      <w:w w:val="110"/>
                    </w:rPr>
                    <w:t>is</w:t>
                  </w:r>
                  <w:r w:rsidRPr="00583A39">
                    <w:rPr>
                      <w:rFonts w:ascii="Arial" w:hAnsi="Arial" w:cs="Arial"/>
                      <w:color w:val="00063E"/>
                      <w:spacing w:val="-11"/>
                      <w:w w:val="110"/>
                    </w:rPr>
                    <w:t xml:space="preserve"> </w:t>
                  </w:r>
                  <w:r w:rsidRPr="00583A39">
                    <w:rPr>
                      <w:rFonts w:ascii="Arial" w:hAnsi="Arial" w:cs="Arial"/>
                      <w:color w:val="00063E"/>
                      <w:w w:val="110"/>
                    </w:rPr>
                    <w:t>to</w:t>
                  </w:r>
                  <w:r w:rsidRPr="00583A39">
                    <w:rPr>
                      <w:rFonts w:ascii="Arial" w:hAnsi="Arial" w:cs="Arial"/>
                      <w:color w:val="00063E"/>
                      <w:spacing w:val="-10"/>
                      <w:w w:val="110"/>
                    </w:rPr>
                    <w:t xml:space="preserve"> </w:t>
                  </w:r>
                  <w:r w:rsidRPr="00583A39">
                    <w:rPr>
                      <w:rFonts w:ascii="Arial" w:hAnsi="Arial" w:cs="Arial"/>
                      <w:color w:val="00063E"/>
                      <w:w w:val="110"/>
                    </w:rPr>
                    <w:t>better</w:t>
                  </w:r>
                  <w:r w:rsidRPr="00583A39">
                    <w:rPr>
                      <w:rFonts w:ascii="Arial" w:hAnsi="Arial" w:cs="Arial"/>
                      <w:color w:val="00063E"/>
                      <w:spacing w:val="-11"/>
                      <w:w w:val="110"/>
                    </w:rPr>
                    <w:t xml:space="preserve"> </w:t>
                  </w:r>
                  <w:r w:rsidRPr="00583A39">
                    <w:rPr>
                      <w:rFonts w:ascii="Arial" w:hAnsi="Arial" w:cs="Arial"/>
                      <w:color w:val="00063E"/>
                      <w:w w:val="110"/>
                    </w:rPr>
                    <w:t>protect</w:t>
                  </w:r>
                  <w:r w:rsidRPr="00583A39">
                    <w:rPr>
                      <w:rFonts w:ascii="Arial" w:hAnsi="Arial" w:cs="Arial"/>
                      <w:color w:val="00063E"/>
                      <w:spacing w:val="-10"/>
                      <w:w w:val="110"/>
                    </w:rPr>
                    <w:t xml:space="preserve"> </w:t>
                  </w:r>
                  <w:r w:rsidRPr="00583A39">
                    <w:rPr>
                      <w:rFonts w:ascii="Arial" w:hAnsi="Arial" w:cs="Arial"/>
                      <w:color w:val="00063E"/>
                      <w:w w:val="110"/>
                    </w:rPr>
                    <w:t>people</w:t>
                  </w:r>
                  <w:r w:rsidRPr="00583A39">
                    <w:rPr>
                      <w:rFonts w:ascii="Arial" w:hAnsi="Arial" w:cs="Arial"/>
                      <w:color w:val="00063E"/>
                      <w:spacing w:val="-11"/>
                      <w:w w:val="110"/>
                    </w:rPr>
                    <w:t xml:space="preserve"> </w:t>
                  </w:r>
                  <w:r w:rsidRPr="00583A39">
                    <w:rPr>
                      <w:rFonts w:ascii="Arial" w:hAnsi="Arial" w:cs="Arial"/>
                      <w:color w:val="00063E"/>
                      <w:w w:val="110"/>
                    </w:rPr>
                    <w:t>with</w:t>
                  </w:r>
                  <w:r w:rsidRPr="00583A39">
                    <w:rPr>
                      <w:rFonts w:ascii="Arial" w:hAnsi="Arial" w:cs="Arial"/>
                      <w:color w:val="00063E"/>
                      <w:spacing w:val="-10"/>
                      <w:w w:val="110"/>
                    </w:rPr>
                    <w:t xml:space="preserve"> </w:t>
                  </w:r>
                  <w:r w:rsidRPr="00583A39">
                    <w:rPr>
                      <w:rFonts w:ascii="Arial" w:hAnsi="Arial" w:cs="Arial"/>
                      <w:color w:val="00063E"/>
                      <w:w w:val="110"/>
                    </w:rPr>
                    <w:t>disability</w:t>
                  </w:r>
                  <w:r w:rsidRPr="00583A39">
                    <w:rPr>
                      <w:rFonts w:ascii="Arial" w:hAnsi="Arial" w:cs="Arial"/>
                      <w:color w:val="00063E"/>
                      <w:spacing w:val="-11"/>
                      <w:w w:val="110"/>
                    </w:rPr>
                    <w:t xml:space="preserve"> </w:t>
                  </w:r>
                  <w:r w:rsidRPr="00583A39">
                    <w:rPr>
                      <w:rFonts w:ascii="Arial" w:hAnsi="Arial" w:cs="Arial"/>
                      <w:color w:val="00063E"/>
                      <w:w w:val="110"/>
                    </w:rPr>
                    <w:t>and</w:t>
                  </w:r>
                  <w:r w:rsidRPr="00583A39">
                    <w:rPr>
                      <w:rFonts w:ascii="Arial" w:hAnsi="Arial" w:cs="Arial"/>
                      <w:color w:val="00063E"/>
                      <w:spacing w:val="-10"/>
                      <w:w w:val="110"/>
                    </w:rPr>
                    <w:t xml:space="preserve"> </w:t>
                  </w:r>
                  <w:r w:rsidRPr="00583A39">
                    <w:rPr>
                      <w:rFonts w:ascii="Arial" w:hAnsi="Arial" w:cs="Arial"/>
                      <w:color w:val="00063E"/>
                      <w:w w:val="110"/>
                    </w:rPr>
                    <w:t>build</w:t>
                  </w:r>
                  <w:r w:rsidRPr="00583A39">
                    <w:rPr>
                      <w:rFonts w:ascii="Arial" w:hAnsi="Arial" w:cs="Arial"/>
                      <w:color w:val="00063E"/>
                      <w:spacing w:val="-11"/>
                      <w:w w:val="110"/>
                    </w:rPr>
                    <w:t xml:space="preserve"> </w:t>
                  </w:r>
                  <w:r w:rsidRPr="00583A39">
                    <w:rPr>
                      <w:rFonts w:ascii="Arial" w:hAnsi="Arial" w:cs="Arial"/>
                      <w:color w:val="00063E"/>
                      <w:w w:val="110"/>
                    </w:rPr>
                    <w:t>a</w:t>
                  </w:r>
                  <w:r w:rsidRPr="00583A39">
                    <w:rPr>
                      <w:rFonts w:ascii="Arial" w:hAnsi="Arial" w:cs="Arial"/>
                      <w:color w:val="00063E"/>
                      <w:spacing w:val="-10"/>
                      <w:w w:val="110"/>
                    </w:rPr>
                    <w:t xml:space="preserve"> </w:t>
                  </w:r>
                  <w:r w:rsidRPr="00583A39">
                    <w:rPr>
                      <w:rFonts w:ascii="Arial" w:hAnsi="Arial" w:cs="Arial"/>
                      <w:color w:val="00063E"/>
                      <w:spacing w:val="-3"/>
                      <w:w w:val="110"/>
                    </w:rPr>
                    <w:t>stronger,</w:t>
                  </w:r>
                  <w:r w:rsidRPr="00583A39">
                    <w:rPr>
                      <w:rFonts w:ascii="Arial" w:hAnsi="Arial" w:cs="Arial"/>
                      <w:color w:val="00063E"/>
                      <w:spacing w:val="-11"/>
                      <w:w w:val="110"/>
                    </w:rPr>
                    <w:t xml:space="preserve"> </w:t>
                  </w:r>
                  <w:r w:rsidRPr="00583A39">
                    <w:rPr>
                      <w:rFonts w:ascii="Arial" w:hAnsi="Arial" w:cs="Arial"/>
                      <w:color w:val="00063E"/>
                      <w:w w:val="110"/>
                    </w:rPr>
                    <w:t>safer</w:t>
                  </w:r>
                  <w:r w:rsidRPr="00583A39">
                    <w:rPr>
                      <w:rFonts w:ascii="Arial" w:hAnsi="Arial" w:cs="Arial"/>
                      <w:color w:val="00063E"/>
                      <w:spacing w:val="-10"/>
                      <w:w w:val="110"/>
                    </w:rPr>
                    <w:t xml:space="preserve"> </w:t>
                  </w:r>
                  <w:r w:rsidRPr="00583A39">
                    <w:rPr>
                      <w:rFonts w:ascii="Arial" w:hAnsi="Arial" w:cs="Arial"/>
                      <w:color w:val="00063E"/>
                      <w:w w:val="110"/>
                    </w:rPr>
                    <w:t xml:space="preserve">disability </w:t>
                  </w:r>
                  <w:r w:rsidRPr="00583A39">
                    <w:rPr>
                      <w:rFonts w:ascii="Arial" w:hAnsi="Arial" w:cs="Arial"/>
                      <w:color w:val="00063E"/>
                      <w:spacing w:val="-3"/>
                      <w:w w:val="110"/>
                    </w:rPr>
                    <w:t>sector.</w:t>
                  </w:r>
                  <w:r w:rsidRPr="00583A39">
                    <w:rPr>
                      <w:rFonts w:ascii="Arial" w:hAnsi="Arial" w:cs="Arial"/>
                      <w:color w:val="00063E"/>
                      <w:spacing w:val="-10"/>
                      <w:w w:val="110"/>
                    </w:rPr>
                    <w:t xml:space="preserve"> </w:t>
                  </w:r>
                  <w:r w:rsidRPr="00583A39">
                    <w:rPr>
                      <w:rFonts w:ascii="Arial" w:hAnsi="Arial" w:cs="Arial"/>
                      <w:color w:val="00063E"/>
                      <w:w w:val="110"/>
                    </w:rPr>
                    <w:t>It</w:t>
                  </w:r>
                  <w:r w:rsidRPr="00583A39">
                    <w:rPr>
                      <w:rFonts w:ascii="Arial" w:hAnsi="Arial" w:cs="Arial"/>
                      <w:color w:val="00063E"/>
                      <w:spacing w:val="-10"/>
                      <w:w w:val="110"/>
                    </w:rPr>
                    <w:t xml:space="preserve"> </w:t>
                  </w:r>
                  <w:r w:rsidRPr="00583A39">
                    <w:rPr>
                      <w:rFonts w:ascii="Arial" w:hAnsi="Arial" w:cs="Arial"/>
                      <w:color w:val="00063E"/>
                      <w:w w:val="110"/>
                    </w:rPr>
                    <w:t>is</w:t>
                  </w:r>
                  <w:r w:rsidRPr="00583A39">
                    <w:rPr>
                      <w:rFonts w:ascii="Arial" w:hAnsi="Arial" w:cs="Arial"/>
                      <w:color w:val="00063E"/>
                      <w:spacing w:val="-9"/>
                      <w:w w:val="110"/>
                    </w:rPr>
                    <w:t xml:space="preserve"> </w:t>
                  </w:r>
                  <w:r w:rsidRPr="00583A39">
                    <w:rPr>
                      <w:rFonts w:ascii="Arial" w:hAnsi="Arial" w:cs="Arial"/>
                      <w:color w:val="00063E"/>
                      <w:w w:val="110"/>
                    </w:rPr>
                    <w:t>responsible</w:t>
                  </w:r>
                  <w:r w:rsidRPr="00583A39">
                    <w:rPr>
                      <w:rFonts w:ascii="Arial" w:hAnsi="Arial" w:cs="Arial"/>
                      <w:color w:val="00063E"/>
                      <w:spacing w:val="-10"/>
                      <w:w w:val="110"/>
                    </w:rPr>
                    <w:t xml:space="preserve"> </w:t>
                  </w:r>
                  <w:r w:rsidRPr="00583A39">
                    <w:rPr>
                      <w:rFonts w:ascii="Arial" w:hAnsi="Arial" w:cs="Arial"/>
                      <w:color w:val="00063E"/>
                      <w:w w:val="110"/>
                    </w:rPr>
                    <w:t>for</w:t>
                  </w:r>
                  <w:r w:rsidRPr="00583A39">
                    <w:rPr>
                      <w:rFonts w:ascii="Arial" w:hAnsi="Arial" w:cs="Arial"/>
                      <w:color w:val="00063E"/>
                      <w:spacing w:val="-9"/>
                      <w:w w:val="110"/>
                    </w:rPr>
                    <w:t xml:space="preserve"> </w:t>
                  </w:r>
                  <w:r w:rsidRPr="00583A39">
                    <w:rPr>
                      <w:rFonts w:ascii="Arial" w:hAnsi="Arial" w:cs="Arial"/>
                      <w:color w:val="00063E"/>
                      <w:w w:val="110"/>
                    </w:rPr>
                    <w:t>the</w:t>
                  </w:r>
                  <w:r w:rsidRPr="00583A39">
                    <w:rPr>
                      <w:rFonts w:ascii="Arial" w:hAnsi="Arial" w:cs="Arial"/>
                      <w:color w:val="00063E"/>
                      <w:spacing w:val="-10"/>
                      <w:w w:val="110"/>
                    </w:rPr>
                    <w:t xml:space="preserve"> </w:t>
                  </w:r>
                  <w:r w:rsidRPr="00583A39">
                    <w:rPr>
                      <w:rFonts w:ascii="Arial" w:hAnsi="Arial" w:cs="Arial"/>
                      <w:color w:val="00063E"/>
                      <w:w w:val="110"/>
                    </w:rPr>
                    <w:t>code</w:t>
                  </w:r>
                  <w:r w:rsidRPr="00583A39">
                    <w:rPr>
                      <w:rFonts w:ascii="Arial" w:hAnsi="Arial" w:cs="Arial"/>
                      <w:color w:val="00063E"/>
                      <w:spacing w:val="-9"/>
                      <w:w w:val="110"/>
                    </w:rPr>
                    <w:t xml:space="preserve"> </w:t>
                  </w:r>
                  <w:r w:rsidRPr="00583A39">
                    <w:rPr>
                      <w:rFonts w:ascii="Arial" w:hAnsi="Arial" w:cs="Arial"/>
                      <w:color w:val="00063E"/>
                      <w:w w:val="110"/>
                    </w:rPr>
                    <w:t>of</w:t>
                  </w:r>
                  <w:r w:rsidRPr="00583A39">
                    <w:rPr>
                      <w:rFonts w:ascii="Arial" w:hAnsi="Arial" w:cs="Arial"/>
                      <w:color w:val="00063E"/>
                      <w:spacing w:val="-10"/>
                      <w:w w:val="110"/>
                    </w:rPr>
                    <w:t xml:space="preserve"> </w:t>
                  </w:r>
                  <w:r w:rsidRPr="00583A39">
                    <w:rPr>
                      <w:rFonts w:ascii="Arial" w:hAnsi="Arial" w:cs="Arial"/>
                      <w:color w:val="00063E"/>
                      <w:w w:val="110"/>
                    </w:rPr>
                    <w:t>conduct,</w:t>
                  </w:r>
                  <w:r w:rsidRPr="00583A39">
                    <w:rPr>
                      <w:rFonts w:ascii="Arial" w:hAnsi="Arial" w:cs="Arial"/>
                      <w:color w:val="00063E"/>
                      <w:spacing w:val="-9"/>
                      <w:w w:val="110"/>
                    </w:rPr>
                    <w:t xml:space="preserve"> </w:t>
                  </w:r>
                  <w:r w:rsidRPr="00583A39">
                    <w:rPr>
                      <w:rFonts w:ascii="Arial" w:hAnsi="Arial" w:cs="Arial"/>
                      <w:color w:val="00063E"/>
                      <w:w w:val="110"/>
                    </w:rPr>
                    <w:t>establishing</w:t>
                  </w:r>
                  <w:r w:rsidRPr="00583A39">
                    <w:rPr>
                      <w:rFonts w:ascii="Arial" w:hAnsi="Arial" w:cs="Arial"/>
                      <w:color w:val="00063E"/>
                      <w:spacing w:val="-10"/>
                      <w:w w:val="110"/>
                    </w:rPr>
                    <w:t xml:space="preserve"> </w:t>
                  </w:r>
                  <w:r w:rsidRPr="00583A39">
                    <w:rPr>
                      <w:rFonts w:ascii="Arial" w:hAnsi="Arial" w:cs="Arial"/>
                      <w:color w:val="00063E"/>
                      <w:w w:val="110"/>
                    </w:rPr>
                    <w:t>the</w:t>
                  </w:r>
                  <w:r w:rsidRPr="00583A39">
                    <w:rPr>
                      <w:rFonts w:ascii="Arial" w:hAnsi="Arial" w:cs="Arial"/>
                      <w:color w:val="00063E"/>
                      <w:spacing w:val="-10"/>
                      <w:w w:val="110"/>
                    </w:rPr>
                    <w:t xml:space="preserve"> </w:t>
                  </w:r>
                  <w:r w:rsidRPr="00583A39">
                    <w:rPr>
                      <w:rFonts w:ascii="Arial" w:hAnsi="Arial" w:cs="Arial"/>
                      <w:color w:val="00063E"/>
                      <w:w w:val="110"/>
                    </w:rPr>
                    <w:t>minimum</w:t>
                  </w:r>
                  <w:r w:rsidRPr="00583A39">
                    <w:rPr>
                      <w:rFonts w:ascii="Arial" w:hAnsi="Arial" w:cs="Arial"/>
                      <w:color w:val="00063E"/>
                      <w:spacing w:val="-9"/>
                      <w:w w:val="110"/>
                    </w:rPr>
                    <w:t xml:space="preserve"> </w:t>
                  </w:r>
                  <w:r w:rsidRPr="00583A39">
                    <w:rPr>
                      <w:rFonts w:ascii="Arial" w:hAnsi="Arial" w:cs="Arial"/>
                      <w:color w:val="00063E"/>
                      <w:w w:val="110"/>
                    </w:rPr>
                    <w:t>expectations</w:t>
                  </w:r>
                  <w:r w:rsidRPr="00583A39">
                    <w:rPr>
                      <w:rFonts w:ascii="Arial" w:hAnsi="Arial" w:cs="Arial"/>
                      <w:color w:val="00063E"/>
                      <w:spacing w:val="-10"/>
                      <w:w w:val="110"/>
                    </w:rPr>
                    <w:t xml:space="preserve"> </w:t>
                  </w:r>
                  <w:r w:rsidRPr="00583A39">
                    <w:rPr>
                      <w:rFonts w:ascii="Arial" w:hAnsi="Arial" w:cs="Arial"/>
                      <w:color w:val="00063E"/>
                      <w:w w:val="110"/>
                    </w:rPr>
                    <w:t>for</w:t>
                  </w:r>
                </w:p>
                <w:p w14:paraId="1200DF82" w14:textId="77777777" w:rsidR="007612A0" w:rsidRDefault="005D2B5C">
                  <w:pPr>
                    <w:pStyle w:val="BodyText"/>
                    <w:spacing w:before="2" w:line="235" w:lineRule="auto"/>
                    <w:ind w:right="716"/>
                  </w:pPr>
                  <w:r w:rsidRPr="00583A39">
                    <w:rPr>
                      <w:rFonts w:ascii="Arial" w:hAnsi="Arial" w:cs="Arial"/>
                      <w:color w:val="00063E"/>
                      <w:w w:val="110"/>
                    </w:rPr>
                    <w:t>all</w:t>
                  </w:r>
                  <w:r w:rsidRPr="00583A39">
                    <w:rPr>
                      <w:rFonts w:ascii="Arial" w:hAnsi="Arial" w:cs="Arial"/>
                      <w:color w:val="00063E"/>
                      <w:spacing w:val="-19"/>
                      <w:w w:val="110"/>
                    </w:rPr>
                    <w:t xml:space="preserve"> </w:t>
                  </w:r>
                  <w:r w:rsidRPr="00583A39">
                    <w:rPr>
                      <w:rFonts w:ascii="Arial" w:hAnsi="Arial" w:cs="Arial"/>
                      <w:color w:val="00063E"/>
                      <w:w w:val="110"/>
                    </w:rPr>
                    <w:t>workers</w:t>
                  </w:r>
                  <w:r w:rsidRPr="00583A39">
                    <w:rPr>
                      <w:rFonts w:ascii="Arial" w:hAnsi="Arial" w:cs="Arial"/>
                      <w:color w:val="00063E"/>
                      <w:spacing w:val="-18"/>
                      <w:w w:val="110"/>
                    </w:rPr>
                    <w:t xml:space="preserve"> </w:t>
                  </w:r>
                  <w:r w:rsidRPr="00583A39">
                    <w:rPr>
                      <w:rFonts w:ascii="Arial" w:hAnsi="Arial" w:cs="Arial"/>
                      <w:color w:val="00063E"/>
                      <w:w w:val="110"/>
                    </w:rPr>
                    <w:t>supporting</w:t>
                  </w:r>
                  <w:r w:rsidRPr="00583A39">
                    <w:rPr>
                      <w:rFonts w:ascii="Arial" w:hAnsi="Arial" w:cs="Arial"/>
                      <w:color w:val="00063E"/>
                      <w:spacing w:val="-18"/>
                      <w:w w:val="110"/>
                    </w:rPr>
                    <w:t xml:space="preserve"> </w:t>
                  </w:r>
                  <w:r w:rsidRPr="00583A39">
                    <w:rPr>
                      <w:rFonts w:ascii="Arial" w:hAnsi="Arial" w:cs="Arial"/>
                      <w:color w:val="00063E"/>
                      <w:w w:val="110"/>
                    </w:rPr>
                    <w:t>people</w:t>
                  </w:r>
                  <w:r w:rsidRPr="00583A39">
                    <w:rPr>
                      <w:rFonts w:ascii="Arial" w:hAnsi="Arial" w:cs="Arial"/>
                      <w:color w:val="00063E"/>
                      <w:spacing w:val="-18"/>
                      <w:w w:val="110"/>
                    </w:rPr>
                    <w:t xml:space="preserve"> </w:t>
                  </w:r>
                  <w:r w:rsidRPr="00583A39">
                    <w:rPr>
                      <w:rFonts w:ascii="Arial" w:hAnsi="Arial" w:cs="Arial"/>
                      <w:color w:val="00063E"/>
                      <w:w w:val="110"/>
                    </w:rPr>
                    <w:t>with</w:t>
                  </w:r>
                  <w:r w:rsidRPr="00583A39">
                    <w:rPr>
                      <w:rFonts w:ascii="Arial" w:hAnsi="Arial" w:cs="Arial"/>
                      <w:color w:val="00063E"/>
                      <w:spacing w:val="-18"/>
                      <w:w w:val="110"/>
                    </w:rPr>
                    <w:t xml:space="preserve"> </w:t>
                  </w:r>
                  <w:r w:rsidRPr="00583A39">
                    <w:rPr>
                      <w:rFonts w:ascii="Arial" w:hAnsi="Arial" w:cs="Arial"/>
                      <w:color w:val="00063E"/>
                      <w:w w:val="110"/>
                    </w:rPr>
                    <w:t>disability,</w:t>
                  </w:r>
                  <w:r w:rsidRPr="00583A39">
                    <w:rPr>
                      <w:rFonts w:ascii="Arial" w:hAnsi="Arial" w:cs="Arial"/>
                      <w:color w:val="00063E"/>
                      <w:spacing w:val="-18"/>
                      <w:w w:val="110"/>
                    </w:rPr>
                    <w:t xml:space="preserve"> </w:t>
                  </w:r>
                  <w:r w:rsidRPr="00583A39">
                    <w:rPr>
                      <w:rFonts w:ascii="Arial" w:hAnsi="Arial" w:cs="Arial"/>
                      <w:color w:val="00063E"/>
                      <w:w w:val="110"/>
                    </w:rPr>
                    <w:t>and</w:t>
                  </w:r>
                  <w:r w:rsidRPr="00583A39">
                    <w:rPr>
                      <w:rFonts w:ascii="Arial" w:hAnsi="Arial" w:cs="Arial"/>
                      <w:color w:val="00063E"/>
                      <w:spacing w:val="-18"/>
                      <w:w w:val="110"/>
                    </w:rPr>
                    <w:t xml:space="preserve"> </w:t>
                  </w:r>
                  <w:r w:rsidRPr="00583A39">
                    <w:rPr>
                      <w:rFonts w:ascii="Arial" w:hAnsi="Arial" w:cs="Arial"/>
                      <w:color w:val="00063E"/>
                      <w:w w:val="110"/>
                    </w:rPr>
                    <w:t>the</w:t>
                  </w:r>
                  <w:r w:rsidRPr="00583A39">
                    <w:rPr>
                      <w:rFonts w:ascii="Arial" w:hAnsi="Arial" w:cs="Arial"/>
                      <w:color w:val="00063E"/>
                      <w:spacing w:val="-18"/>
                      <w:w w:val="110"/>
                    </w:rPr>
                    <w:t xml:space="preserve"> </w:t>
                  </w:r>
                  <w:r w:rsidRPr="00583A39">
                    <w:rPr>
                      <w:rFonts w:ascii="Arial" w:hAnsi="Arial" w:cs="Arial"/>
                      <w:color w:val="00063E"/>
                      <w:w w:val="110"/>
                    </w:rPr>
                    <w:t>complaints</w:t>
                  </w:r>
                  <w:r w:rsidRPr="00583A39">
                    <w:rPr>
                      <w:rFonts w:ascii="Arial" w:hAnsi="Arial" w:cs="Arial"/>
                      <w:color w:val="00063E"/>
                      <w:spacing w:val="-18"/>
                      <w:w w:val="110"/>
                    </w:rPr>
                    <w:t xml:space="preserve"> </w:t>
                  </w:r>
                  <w:r w:rsidRPr="00583A39">
                    <w:rPr>
                      <w:rFonts w:ascii="Arial" w:hAnsi="Arial" w:cs="Arial"/>
                      <w:color w:val="00063E"/>
                      <w:w w:val="110"/>
                    </w:rPr>
                    <w:t>service.</w:t>
                  </w:r>
                  <w:r w:rsidRPr="00583A39">
                    <w:rPr>
                      <w:rFonts w:ascii="Arial" w:hAnsi="Arial" w:cs="Arial"/>
                      <w:color w:val="00063E"/>
                      <w:spacing w:val="-19"/>
                      <w:w w:val="110"/>
                    </w:rPr>
                    <w:t xml:space="preserve"> </w:t>
                  </w:r>
                  <w:r w:rsidRPr="00583A39">
                    <w:rPr>
                      <w:rFonts w:ascii="Arial" w:hAnsi="Arial" w:cs="Arial"/>
                      <w:color w:val="00063E"/>
                      <w:w w:val="110"/>
                    </w:rPr>
                    <w:t>When</w:t>
                  </w:r>
                  <w:r w:rsidRPr="00583A39">
                    <w:rPr>
                      <w:rFonts w:ascii="Arial" w:hAnsi="Arial" w:cs="Arial"/>
                      <w:color w:val="00063E"/>
                      <w:spacing w:val="-18"/>
                      <w:w w:val="110"/>
                    </w:rPr>
                    <w:t xml:space="preserve"> </w:t>
                  </w:r>
                  <w:r w:rsidRPr="00583A39">
                    <w:rPr>
                      <w:rFonts w:ascii="Arial" w:hAnsi="Arial" w:cs="Arial"/>
                      <w:color w:val="00063E"/>
                      <w:w w:val="110"/>
                    </w:rPr>
                    <w:t>notified, it</w:t>
                  </w:r>
                  <w:r w:rsidRPr="00583A39">
                    <w:rPr>
                      <w:rFonts w:ascii="Arial" w:hAnsi="Arial" w:cs="Arial"/>
                      <w:color w:val="00063E"/>
                      <w:spacing w:val="-12"/>
                      <w:w w:val="110"/>
                    </w:rPr>
                    <w:t xml:space="preserve"> </w:t>
                  </w:r>
                  <w:r w:rsidRPr="00583A39">
                    <w:rPr>
                      <w:rFonts w:ascii="Arial" w:hAnsi="Arial" w:cs="Arial"/>
                      <w:color w:val="00063E"/>
                      <w:w w:val="110"/>
                    </w:rPr>
                    <w:t>has</w:t>
                  </w:r>
                  <w:r w:rsidRPr="00583A39">
                    <w:rPr>
                      <w:rFonts w:ascii="Arial" w:hAnsi="Arial" w:cs="Arial"/>
                      <w:color w:val="00063E"/>
                      <w:spacing w:val="-11"/>
                      <w:w w:val="110"/>
                    </w:rPr>
                    <w:t xml:space="preserve"> </w:t>
                  </w:r>
                  <w:r w:rsidRPr="00583A39">
                    <w:rPr>
                      <w:rFonts w:ascii="Arial" w:hAnsi="Arial" w:cs="Arial"/>
                      <w:color w:val="00063E"/>
                      <w:w w:val="110"/>
                    </w:rPr>
                    <w:t>the</w:t>
                  </w:r>
                  <w:r w:rsidRPr="00583A39">
                    <w:rPr>
                      <w:rFonts w:ascii="Arial" w:hAnsi="Arial" w:cs="Arial"/>
                      <w:color w:val="00063E"/>
                      <w:spacing w:val="-11"/>
                      <w:w w:val="110"/>
                    </w:rPr>
                    <w:t xml:space="preserve"> </w:t>
                  </w:r>
                  <w:r w:rsidRPr="00583A39">
                    <w:rPr>
                      <w:rFonts w:ascii="Arial" w:hAnsi="Arial" w:cs="Arial"/>
                      <w:color w:val="00063E"/>
                      <w:w w:val="110"/>
                    </w:rPr>
                    <w:t>power</w:t>
                  </w:r>
                  <w:r w:rsidRPr="00583A39">
                    <w:rPr>
                      <w:rFonts w:ascii="Arial" w:hAnsi="Arial" w:cs="Arial"/>
                      <w:color w:val="00063E"/>
                      <w:spacing w:val="-11"/>
                      <w:w w:val="110"/>
                    </w:rPr>
                    <w:t xml:space="preserve"> </w:t>
                  </w:r>
                  <w:r w:rsidRPr="00583A39">
                    <w:rPr>
                      <w:rFonts w:ascii="Arial" w:hAnsi="Arial" w:cs="Arial"/>
                      <w:color w:val="00063E"/>
                      <w:w w:val="110"/>
                    </w:rPr>
                    <w:t>to</w:t>
                  </w:r>
                  <w:r w:rsidRPr="00583A39">
                    <w:rPr>
                      <w:rFonts w:ascii="Arial" w:hAnsi="Arial" w:cs="Arial"/>
                      <w:color w:val="00063E"/>
                      <w:spacing w:val="-11"/>
                      <w:w w:val="110"/>
                    </w:rPr>
                    <w:t xml:space="preserve"> </w:t>
                  </w:r>
                  <w:r w:rsidRPr="00583A39">
                    <w:rPr>
                      <w:rFonts w:ascii="Arial" w:hAnsi="Arial" w:cs="Arial"/>
                      <w:color w:val="00063E"/>
                      <w:w w:val="110"/>
                    </w:rPr>
                    <w:t>investigate</w:t>
                  </w:r>
                  <w:r w:rsidRPr="00583A39">
                    <w:rPr>
                      <w:rFonts w:ascii="Arial" w:hAnsi="Arial" w:cs="Arial"/>
                      <w:color w:val="00063E"/>
                      <w:spacing w:val="-11"/>
                      <w:w w:val="110"/>
                    </w:rPr>
                    <w:t xml:space="preserve"> </w:t>
                  </w:r>
                  <w:r w:rsidRPr="00583A39">
                    <w:rPr>
                      <w:rFonts w:ascii="Arial" w:hAnsi="Arial" w:cs="Arial"/>
                      <w:color w:val="00063E"/>
                      <w:w w:val="110"/>
                    </w:rPr>
                    <w:t>and</w:t>
                  </w:r>
                  <w:r w:rsidRPr="00583A39">
                    <w:rPr>
                      <w:rFonts w:ascii="Arial" w:hAnsi="Arial" w:cs="Arial"/>
                      <w:color w:val="00063E"/>
                      <w:spacing w:val="-12"/>
                      <w:w w:val="110"/>
                    </w:rPr>
                    <w:t xml:space="preserve"> </w:t>
                  </w:r>
                  <w:r w:rsidRPr="00583A39">
                    <w:rPr>
                      <w:rFonts w:ascii="Arial" w:hAnsi="Arial" w:cs="Arial"/>
                      <w:color w:val="00063E"/>
                      <w:w w:val="110"/>
                    </w:rPr>
                    <w:t>ban</w:t>
                  </w:r>
                  <w:r w:rsidRPr="00583A39">
                    <w:rPr>
                      <w:rFonts w:ascii="Arial" w:hAnsi="Arial" w:cs="Arial"/>
                      <w:color w:val="00063E"/>
                      <w:spacing w:val="-11"/>
                      <w:w w:val="110"/>
                    </w:rPr>
                    <w:t xml:space="preserve"> </w:t>
                  </w:r>
                  <w:r w:rsidRPr="00583A39">
                    <w:rPr>
                      <w:rFonts w:ascii="Arial" w:hAnsi="Arial" w:cs="Arial"/>
                      <w:color w:val="00063E"/>
                      <w:w w:val="110"/>
                    </w:rPr>
                    <w:t>workers</w:t>
                  </w:r>
                  <w:r w:rsidRPr="00583A39">
                    <w:rPr>
                      <w:rFonts w:ascii="Arial" w:hAnsi="Arial" w:cs="Arial"/>
                      <w:color w:val="00063E"/>
                      <w:spacing w:val="-11"/>
                      <w:w w:val="110"/>
                    </w:rPr>
                    <w:t xml:space="preserve"> </w:t>
                  </w:r>
                  <w:r w:rsidRPr="00583A39">
                    <w:rPr>
                      <w:rFonts w:ascii="Arial" w:hAnsi="Arial" w:cs="Arial"/>
                      <w:color w:val="00063E"/>
                      <w:w w:val="110"/>
                    </w:rPr>
                    <w:t>who</w:t>
                  </w:r>
                  <w:r w:rsidRPr="00583A39">
                    <w:rPr>
                      <w:rFonts w:ascii="Arial" w:hAnsi="Arial" w:cs="Arial"/>
                      <w:color w:val="00063E"/>
                      <w:spacing w:val="-11"/>
                      <w:w w:val="110"/>
                    </w:rPr>
                    <w:t xml:space="preserve"> </w:t>
                  </w:r>
                  <w:r w:rsidRPr="00583A39">
                    <w:rPr>
                      <w:rFonts w:ascii="Arial" w:hAnsi="Arial" w:cs="Arial"/>
                      <w:color w:val="00063E"/>
                      <w:w w:val="110"/>
                    </w:rPr>
                    <w:t>put</w:t>
                  </w:r>
                  <w:r w:rsidRPr="00583A39">
                    <w:rPr>
                      <w:rFonts w:ascii="Arial" w:hAnsi="Arial" w:cs="Arial"/>
                      <w:color w:val="00063E"/>
                      <w:spacing w:val="-11"/>
                      <w:w w:val="110"/>
                    </w:rPr>
                    <w:t xml:space="preserve"> </w:t>
                  </w:r>
                  <w:r w:rsidRPr="00583A39">
                    <w:rPr>
                      <w:rFonts w:ascii="Arial" w:hAnsi="Arial" w:cs="Arial"/>
                      <w:color w:val="00063E"/>
                      <w:spacing w:val="-3"/>
                      <w:w w:val="110"/>
                    </w:rPr>
                    <w:t>people’s</w:t>
                  </w:r>
                  <w:r w:rsidRPr="00583A39">
                    <w:rPr>
                      <w:rFonts w:ascii="Arial" w:hAnsi="Arial" w:cs="Arial"/>
                      <w:color w:val="00063E"/>
                      <w:spacing w:val="-11"/>
                      <w:w w:val="110"/>
                    </w:rPr>
                    <w:t xml:space="preserve"> </w:t>
                  </w:r>
                  <w:r w:rsidRPr="00583A39">
                    <w:rPr>
                      <w:rFonts w:ascii="Arial" w:hAnsi="Arial" w:cs="Arial"/>
                      <w:color w:val="00063E"/>
                      <w:w w:val="110"/>
                    </w:rPr>
                    <w:t>safety</w:t>
                  </w:r>
                  <w:r w:rsidRPr="00583A39">
                    <w:rPr>
                      <w:rFonts w:ascii="Arial" w:hAnsi="Arial" w:cs="Arial"/>
                      <w:color w:val="00063E"/>
                      <w:spacing w:val="-11"/>
                      <w:w w:val="110"/>
                    </w:rPr>
                    <w:t xml:space="preserve"> </w:t>
                  </w:r>
                  <w:r w:rsidRPr="00583A39">
                    <w:rPr>
                      <w:rFonts w:ascii="Arial" w:hAnsi="Arial" w:cs="Arial"/>
                      <w:color w:val="00063E"/>
                      <w:w w:val="110"/>
                    </w:rPr>
                    <w:t>at</w:t>
                  </w:r>
                  <w:r w:rsidRPr="00583A39">
                    <w:rPr>
                      <w:rFonts w:ascii="Arial" w:hAnsi="Arial" w:cs="Arial"/>
                      <w:color w:val="00063E"/>
                      <w:spacing w:val="-12"/>
                      <w:w w:val="110"/>
                    </w:rPr>
                    <w:t xml:space="preserve"> </w:t>
                  </w:r>
                  <w:r w:rsidRPr="00583A39">
                    <w:rPr>
                      <w:rFonts w:ascii="Arial" w:hAnsi="Arial" w:cs="Arial"/>
                      <w:color w:val="00063E"/>
                      <w:w w:val="110"/>
                    </w:rPr>
                    <w:t>risk</w:t>
                  </w:r>
                  <w:r>
                    <w:rPr>
                      <w:color w:val="00063E"/>
                      <w:w w:val="110"/>
                    </w:rPr>
                    <w:t>.</w:t>
                  </w:r>
                </w:p>
              </w:txbxContent>
            </v:textbox>
            <w10:wrap type="topAndBottom" anchorx="page"/>
          </v:shape>
        </w:pict>
      </w:r>
    </w:p>
    <w:sectPr w:rsidR="007612A0" w:rsidRPr="00530C1F">
      <w:pgSz w:w="11910" w:h="16840"/>
      <w:pgMar w:top="580" w:right="220" w:bottom="1400" w:left="600" w:header="0" w:footer="12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0DF79" w14:textId="77777777" w:rsidR="00D917D5" w:rsidRDefault="005D2B5C">
      <w:r>
        <w:separator/>
      </w:r>
    </w:p>
  </w:endnote>
  <w:endnote w:type="continuationSeparator" w:id="0">
    <w:p w14:paraId="1200DF7B" w14:textId="77777777" w:rsidR="00D917D5" w:rsidRDefault="005D2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030AD" w14:textId="77777777" w:rsidR="00264C06" w:rsidRDefault="00264C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0DF74" w14:textId="77777777" w:rsidR="007612A0" w:rsidRDefault="005D2B5C">
    <w:pPr>
      <w:pStyle w:val="BodyText"/>
      <w:spacing w:line="14" w:lineRule="auto"/>
    </w:pPr>
    <w:r>
      <w:rPr>
        <w:noProof/>
      </w:rPr>
      <w:drawing>
        <wp:anchor distT="0" distB="0" distL="0" distR="0" simplePos="0" relativeHeight="251506688" behindDoc="1" locked="0" layoutInCell="1" allowOverlap="1" wp14:anchorId="1200DF75" wp14:editId="1200DF76">
          <wp:simplePos x="0" y="0"/>
          <wp:positionH relativeFrom="page">
            <wp:posOffset>6487756</wp:posOffset>
          </wp:positionH>
          <wp:positionV relativeFrom="page">
            <wp:posOffset>9872920</wp:posOffset>
          </wp:positionV>
          <wp:extent cx="615035" cy="351913"/>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15035" cy="351913"/>
                  </a:xfrm>
                  <a:prstGeom prst="rect">
                    <a:avLst/>
                  </a:prstGeom>
                </pic:spPr>
              </pic:pic>
            </a:graphicData>
          </a:graphic>
        </wp:anchor>
      </w:drawing>
    </w:r>
    <w:r w:rsidR="00583A39">
      <w:pict w14:anchorId="1200DF77">
        <v:group id="_x0000_s2051" style="position:absolute;margin-left:316.25pt;margin-top:780.95pt;width:75.45pt;height:22.85pt;z-index:-251808768;mso-position-horizontal-relative:page;mso-position-vertical-relative:page" coordorigin="6325,15619" coordsize="1509,457">
          <v:shape id="_x0000_s2058" style="position:absolute;left:6937;top:15622;width:594;height:445" coordorigin="6937,15622" coordsize="594,445" o:spt="100" adj="0,,0" path="m7069,15629r-132,l6941,15643r58,31l7045,15721r29,58l7084,15848r-3,35l7073,15917r-12,31l7043,15977r28,89l7159,16066r74,-177l7399,15889r-2,-9l7394,15848r1,-4l7131,15844r-62,-215xm7399,15889r-163,l7309,16066r88,l7428,15965r-14,-26l7403,15910r-4,-21xm7234,15622r-99,222l7333,15844r-99,-222xm7531,15629r-132,l7337,15844r58,l7404,15782r28,-58l7474,15677r53,-35l7531,15629xe" fillcolor="#53c3c0" stroked="f">
            <v:stroke joinstyle="round"/>
            <v:formulas/>
            <v:path arrowok="t" o:connecttype="segments"/>
          </v:shape>
          <v:shape id="_x0000_s2057" style="position:absolute;left:7428;top:15619;width:405;height:457" coordorigin="7428,15619" coordsize="405,457" o:spt="100" adj="0,,0" path="m7629,15619r-27,2l7576,15625r-25,8l7527,15642r-99,323l7466,16011r47,35l7569,16068r60,8l7689,16069r56,-19l7793,16017r40,-44l7817,15963r-182,l7591,15954r-36,-26l7531,15891r-9,-43l7531,15804r24,-36l7591,15742r44,-10l7817,15732r16,-10l7793,15678r-48,-32l7689,15626r-60,-7xm7734,15912r-19,21l7693,15949r-27,10l7635,15963r182,l7734,15912xm7817,15732r-182,l7666,15736r27,10l7715,15762r19,21l7817,15732xe" fillcolor="#9fb4c2"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7394;top:15642;width:133;height:323">
            <v:imagedata r:id="rId2" o:title=""/>
          </v:shape>
          <v:shape id="_x0000_s2055" style="position:absolute;left:6691;top:15629;width:352;height:438" coordorigin="6692,15629" coordsize="352,438" o:spt="100" adj="0,,0" path="m6861,15629r-49,l6692,15892r,174l6861,16066r55,-6l6966,16042r43,-28l7043,15977r-5,-18l6811,15959r,-223l6970,15736r-29,-93l6922,15637r-19,-4l6882,15630r-21,-1xm6970,15736r-109,l6900,15746r31,26l6952,15807r7,41l6952,15888r-21,36l6900,15949r-39,10l7038,15959r-68,-223xe" fillcolor="#f7933d" stroked="f">
            <v:stroke joinstyle="round"/>
            <v:formulas/>
            <v:path arrowok="t" o:connecttype="segments"/>
          </v:shape>
          <v:shape id="_x0000_s2054" type="#_x0000_t75" style="position:absolute;left:6941;top:15642;width:143;height:334">
            <v:imagedata r:id="rId3" o:title=""/>
          </v:shape>
          <v:shape id="_x0000_s2053" style="position:absolute;left:6324;top:15629;width:368;height:438" coordorigin="6325,15629" coordsize="368,438" o:spt="100" adj="0,,0" path="m6457,15629r-132,l6524,16066r88,l6692,15892r,-24l6568,15868r-111,-239xm6692,15629r-13,l6568,15868r124,l6692,15629xe" fillcolor="#f26d64" stroked="f">
            <v:stroke joinstyle="round"/>
            <v:formulas/>
            <v:path arrowok="t" o:connecttype="segments"/>
          </v:shape>
          <v:shape id="_x0000_s2052" style="position:absolute;left:6691;top:15629;width:120;height:263" coordorigin="6692,15629" coordsize="120,263" path="m6812,15629r-120,l6692,15892r120,-263xe" fillcolor="#f04c2a" stroked="f">
            <v:path arrowok="t"/>
          </v:shape>
          <w10:wrap anchorx="page" anchory="page"/>
        </v:group>
      </w:pict>
    </w:r>
    <w:r w:rsidR="00583A39">
      <w:pict w14:anchorId="1200DF78">
        <v:shapetype id="_x0000_t202" coordsize="21600,21600" o:spt="202" path="m,l,21600r21600,l21600,xe">
          <v:stroke joinstyle="miter"/>
          <v:path gradientshapeok="t" o:connecttype="rect"/>
        </v:shapetype>
        <v:shape id="_x0000_s2050" type="#_x0000_t202" style="position:absolute;margin-left:35pt;margin-top:770.7pt;width:136.85pt;height:37.3pt;z-index:-251807744;mso-position-horizontal-relative:page;mso-position-vertical-relative:page" filled="f" stroked="f">
          <v:textbox style="mso-next-textbox:#_x0000_s2050" inset="0,0,0,0">
            <w:txbxContent>
              <w:p w14:paraId="1200DF83" w14:textId="77777777" w:rsidR="007612A0" w:rsidRDefault="005D2B5C">
                <w:pPr>
                  <w:spacing w:before="26" w:line="235" w:lineRule="auto"/>
                  <w:ind w:left="20" w:right="-13"/>
                  <w:rPr>
                    <w:sz w:val="30"/>
                  </w:rPr>
                </w:pPr>
                <w:r>
                  <w:rPr>
                    <w:color w:val="00063E"/>
                    <w:w w:val="110"/>
                    <w:sz w:val="30"/>
                  </w:rPr>
                  <w:t xml:space="preserve">Visit </w:t>
                </w:r>
                <w:r>
                  <w:rPr>
                    <w:color w:val="00063E"/>
                    <w:spacing w:val="-6"/>
                    <w:w w:val="110"/>
                    <w:sz w:val="30"/>
                  </w:rPr>
                  <w:t xml:space="preserve">vdwc.vic.gov.au </w:t>
                </w:r>
                <w:r>
                  <w:rPr>
                    <w:color w:val="00063E"/>
                    <w:w w:val="110"/>
                    <w:sz w:val="30"/>
                  </w:rPr>
                  <w:t>or call 1800 497 132</w:t>
                </w:r>
              </w:p>
            </w:txbxContent>
          </v:textbox>
          <w10:wrap anchorx="page" anchory="page"/>
        </v:shape>
      </w:pict>
    </w:r>
    <w:r w:rsidR="00583A39">
      <w:pict w14:anchorId="1200DF79">
        <v:shape id="_x0000_s2049" type="#_x0000_t202" style="position:absolute;margin-left:393.2pt;margin-top:784.9pt;width:56.75pt;height:14.45pt;z-index:-251806720;mso-position-horizontal-relative:page;mso-position-vertical-relative:page" filled="f" stroked="f">
          <v:textbox style="mso-next-textbox:#_x0000_s2049" inset="0,0,0,0">
            <w:txbxContent>
              <w:p w14:paraId="1200DF84" w14:textId="77777777" w:rsidR="007612A0" w:rsidRDefault="005D2B5C">
                <w:pPr>
                  <w:spacing w:before="25" w:line="216" w:lineRule="auto"/>
                  <w:ind w:left="20" w:right="-13"/>
                  <w:rPr>
                    <w:rFonts w:ascii="Verdana"/>
                    <w:sz w:val="11"/>
                  </w:rPr>
                </w:pPr>
                <w:r>
                  <w:rPr>
                    <w:rFonts w:ascii="Verdana"/>
                    <w:color w:val="00003F"/>
                    <w:sz w:val="11"/>
                  </w:rPr>
                  <w:t>Victorian Disability Worker Commission</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DCDDE" w14:textId="77777777" w:rsidR="00264C06" w:rsidRDefault="00264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0DF75" w14:textId="77777777" w:rsidR="00D917D5" w:rsidRDefault="005D2B5C">
      <w:r>
        <w:separator/>
      </w:r>
    </w:p>
  </w:footnote>
  <w:footnote w:type="continuationSeparator" w:id="0">
    <w:p w14:paraId="1200DF77" w14:textId="77777777" w:rsidR="00D917D5" w:rsidRDefault="005D2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DF678" w14:textId="77777777" w:rsidR="00264C06" w:rsidRDefault="00264C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6FAE1" w14:textId="77777777" w:rsidR="00264C06" w:rsidRDefault="00264C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64E1" w14:textId="77777777" w:rsidR="00264C06" w:rsidRDefault="00264C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F4792"/>
    <w:multiLevelType w:val="hybridMultilevel"/>
    <w:tmpl w:val="B9D808C4"/>
    <w:lvl w:ilvl="0" w:tplc="B52E2AD0">
      <w:numFmt w:val="bullet"/>
      <w:lvlText w:val="•"/>
      <w:lvlJc w:val="left"/>
      <w:pPr>
        <w:ind w:left="480" w:hanging="360"/>
      </w:pPr>
      <w:rPr>
        <w:rFonts w:ascii="Arial" w:eastAsia="Arial" w:hAnsi="Arial" w:cs="Arial" w:hint="default"/>
        <w:color w:val="00063E"/>
        <w:w w:val="114"/>
        <w:sz w:val="30"/>
        <w:szCs w:val="30"/>
        <w:lang w:val="en-US" w:eastAsia="en-US" w:bidi="en-US"/>
      </w:rPr>
    </w:lvl>
    <w:lvl w:ilvl="1" w:tplc="C1BE4C5A">
      <w:numFmt w:val="bullet"/>
      <w:lvlText w:val="•"/>
      <w:lvlJc w:val="left"/>
      <w:pPr>
        <w:ind w:left="1540" w:hanging="360"/>
      </w:pPr>
      <w:rPr>
        <w:rFonts w:hint="default"/>
        <w:lang w:val="en-US" w:eastAsia="en-US" w:bidi="en-US"/>
      </w:rPr>
    </w:lvl>
    <w:lvl w:ilvl="2" w:tplc="B052DBE4">
      <w:numFmt w:val="bullet"/>
      <w:lvlText w:val="•"/>
      <w:lvlJc w:val="left"/>
      <w:pPr>
        <w:ind w:left="2601" w:hanging="360"/>
      </w:pPr>
      <w:rPr>
        <w:rFonts w:hint="default"/>
        <w:lang w:val="en-US" w:eastAsia="en-US" w:bidi="en-US"/>
      </w:rPr>
    </w:lvl>
    <w:lvl w:ilvl="3" w:tplc="397C9714">
      <w:numFmt w:val="bullet"/>
      <w:lvlText w:val="•"/>
      <w:lvlJc w:val="left"/>
      <w:pPr>
        <w:ind w:left="3661" w:hanging="360"/>
      </w:pPr>
      <w:rPr>
        <w:rFonts w:hint="default"/>
        <w:lang w:val="en-US" w:eastAsia="en-US" w:bidi="en-US"/>
      </w:rPr>
    </w:lvl>
    <w:lvl w:ilvl="4" w:tplc="5B4AB2C2">
      <w:numFmt w:val="bullet"/>
      <w:lvlText w:val="•"/>
      <w:lvlJc w:val="left"/>
      <w:pPr>
        <w:ind w:left="4722" w:hanging="360"/>
      </w:pPr>
      <w:rPr>
        <w:rFonts w:hint="default"/>
        <w:lang w:val="en-US" w:eastAsia="en-US" w:bidi="en-US"/>
      </w:rPr>
    </w:lvl>
    <w:lvl w:ilvl="5" w:tplc="3E94385C">
      <w:numFmt w:val="bullet"/>
      <w:lvlText w:val="•"/>
      <w:lvlJc w:val="left"/>
      <w:pPr>
        <w:ind w:left="5782" w:hanging="360"/>
      </w:pPr>
      <w:rPr>
        <w:rFonts w:hint="default"/>
        <w:lang w:val="en-US" w:eastAsia="en-US" w:bidi="en-US"/>
      </w:rPr>
    </w:lvl>
    <w:lvl w:ilvl="6" w:tplc="9044F136">
      <w:numFmt w:val="bullet"/>
      <w:lvlText w:val="•"/>
      <w:lvlJc w:val="left"/>
      <w:pPr>
        <w:ind w:left="6843" w:hanging="360"/>
      </w:pPr>
      <w:rPr>
        <w:rFonts w:hint="default"/>
        <w:lang w:val="en-US" w:eastAsia="en-US" w:bidi="en-US"/>
      </w:rPr>
    </w:lvl>
    <w:lvl w:ilvl="7" w:tplc="4F526880">
      <w:numFmt w:val="bullet"/>
      <w:lvlText w:val="•"/>
      <w:lvlJc w:val="left"/>
      <w:pPr>
        <w:ind w:left="7903" w:hanging="360"/>
      </w:pPr>
      <w:rPr>
        <w:rFonts w:hint="default"/>
        <w:lang w:val="en-US" w:eastAsia="en-US" w:bidi="en-US"/>
      </w:rPr>
    </w:lvl>
    <w:lvl w:ilvl="8" w:tplc="6A1C0CBE">
      <w:numFmt w:val="bullet"/>
      <w:lvlText w:val="•"/>
      <w:lvlJc w:val="left"/>
      <w:pPr>
        <w:ind w:left="8964"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7612A0"/>
    <w:rsid w:val="00174CF2"/>
    <w:rsid w:val="00257E8C"/>
    <w:rsid w:val="00264C06"/>
    <w:rsid w:val="00271F2A"/>
    <w:rsid w:val="00486A1B"/>
    <w:rsid w:val="00530C1F"/>
    <w:rsid w:val="00583A39"/>
    <w:rsid w:val="005D2B5C"/>
    <w:rsid w:val="006B6C8E"/>
    <w:rsid w:val="007612A0"/>
    <w:rsid w:val="00D80DB1"/>
    <w:rsid w:val="00D917D5"/>
    <w:rsid w:val="00E513D6"/>
    <w:rsid w:val="00FC5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1200DF3A"/>
  <w15:docId w15:val="{BDED2D52-C373-4729-BAC7-633DD029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20"/>
      <w:outlineLvl w:val="0"/>
    </w:pPr>
    <w:rPr>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
      <w:ind w:left="4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71F2A"/>
    <w:rPr>
      <w:color w:val="0000FF" w:themeColor="hyperlink"/>
      <w:u w:val="single"/>
    </w:rPr>
  </w:style>
  <w:style w:type="character" w:styleId="UnresolvedMention">
    <w:name w:val="Unresolved Mention"/>
    <w:basedOn w:val="DefaultParagraphFont"/>
    <w:uiPriority w:val="99"/>
    <w:semiHidden/>
    <w:unhideWhenUsed/>
    <w:rsid w:val="00271F2A"/>
    <w:rPr>
      <w:color w:val="605E5C"/>
      <w:shd w:val="clear" w:color="auto" w:fill="E1DFDD"/>
    </w:rPr>
  </w:style>
  <w:style w:type="paragraph" w:styleId="Header">
    <w:name w:val="header"/>
    <w:basedOn w:val="Normal"/>
    <w:link w:val="HeaderChar"/>
    <w:uiPriority w:val="99"/>
    <w:unhideWhenUsed/>
    <w:rsid w:val="00264C06"/>
    <w:pPr>
      <w:tabs>
        <w:tab w:val="center" w:pos="4513"/>
        <w:tab w:val="right" w:pos="9026"/>
      </w:tabs>
    </w:pPr>
  </w:style>
  <w:style w:type="character" w:customStyle="1" w:styleId="HeaderChar">
    <w:name w:val="Header Char"/>
    <w:basedOn w:val="DefaultParagraphFont"/>
    <w:link w:val="Header"/>
    <w:uiPriority w:val="99"/>
    <w:rsid w:val="00264C06"/>
    <w:rPr>
      <w:rFonts w:ascii="Calibri" w:eastAsia="Calibri" w:hAnsi="Calibri" w:cs="Calibri"/>
      <w:lang w:bidi="en-US"/>
    </w:rPr>
  </w:style>
  <w:style w:type="paragraph" w:styleId="Footer">
    <w:name w:val="footer"/>
    <w:basedOn w:val="Normal"/>
    <w:link w:val="FooterChar"/>
    <w:uiPriority w:val="99"/>
    <w:unhideWhenUsed/>
    <w:rsid w:val="00264C06"/>
    <w:pPr>
      <w:tabs>
        <w:tab w:val="center" w:pos="4513"/>
        <w:tab w:val="right" w:pos="9026"/>
      </w:tabs>
    </w:pPr>
  </w:style>
  <w:style w:type="character" w:customStyle="1" w:styleId="FooterChar">
    <w:name w:val="Footer Char"/>
    <w:basedOn w:val="DefaultParagraphFont"/>
    <w:link w:val="Footer"/>
    <w:uiPriority w:val="99"/>
    <w:rsid w:val="00264C06"/>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gislation.vic.gov.au/in-force/acts/disability-service-safeguards-act-2018/001"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mailchi.mp/0b946807739a/newsletter-subscrip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7BACA3E250E340ABAD386EBA97AF62" ma:contentTypeVersion="11" ma:contentTypeDescription="Create a new document." ma:contentTypeScope="" ma:versionID="b16ed29cafce7b8050ba49056fb2518c">
  <xsd:schema xmlns:xsd="http://www.w3.org/2001/XMLSchema" xmlns:xs="http://www.w3.org/2001/XMLSchema" xmlns:p="http://schemas.microsoft.com/office/2006/metadata/properties" xmlns:ns3="2aa7ac62-a463-4f30-bde1-dd67f7cba767" xmlns:ns4="96916ec1-46d2-4c73-9d91-20aa0d3546e4" targetNamespace="http://schemas.microsoft.com/office/2006/metadata/properties" ma:root="true" ma:fieldsID="65a657105748093732f633b585c082d1" ns3:_="" ns4:_="">
    <xsd:import namespace="2aa7ac62-a463-4f30-bde1-dd67f7cba767"/>
    <xsd:import namespace="96916ec1-46d2-4c73-9d91-20aa0d3546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7ac62-a463-4f30-bde1-dd67f7cba7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916ec1-46d2-4c73-9d91-20aa0d3546e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B61293-E3D9-4A9F-B4A2-248BCD534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7ac62-a463-4f30-bde1-dd67f7cba767"/>
    <ds:schemaRef ds:uri="96916ec1-46d2-4c73-9d91-20aa0d3546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4AD8F4-21DC-46D7-8722-DE355FEDD9F4}">
  <ds:schemaRefs>
    <ds:schemaRef ds:uri="http://schemas.microsoft.com/sharepoint/v3/contenttype/forms"/>
  </ds:schemaRefs>
</ds:datastoreItem>
</file>

<file path=customXml/itemProps3.xml><?xml version="1.0" encoding="utf-8"?>
<ds:datastoreItem xmlns:ds="http://schemas.openxmlformats.org/officeDocument/2006/customXml" ds:itemID="{1469401E-ACD8-4889-9699-255DBB97307A}">
  <ds:schemaRefs>
    <ds:schemaRef ds:uri="2aa7ac62-a463-4f30-bde1-dd67f7cba767"/>
    <ds:schemaRef ds:uri="http://purl.org/dc/terms/"/>
    <ds:schemaRef ds:uri="96916ec1-46d2-4c73-9d91-20aa0d3546e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How (VDWC)</cp:lastModifiedBy>
  <cp:revision>4</cp:revision>
  <dcterms:created xsi:type="dcterms:W3CDTF">2020-07-06T05:28:00Z</dcterms:created>
  <dcterms:modified xsi:type="dcterms:W3CDTF">2020-07-06T05:30:00Z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Adobe InDesign 15.0 (Macintosh)</vt:lpwstr>
  </property>
  <property fmtid="{D5CDD505-2E9C-101B-9397-08002B2CF9AE}" pid="4" name="LastSaved">
    <vt:filetime>2020-06-05T00:00:00Z</vt:filetime>
  </property>
  <property fmtid="{D5CDD505-2E9C-101B-9397-08002B2CF9AE}" pid="5" name="ContentTypeId">
    <vt:lpwstr>0x010100B67BACA3E250E340ABAD386EBA97AF62</vt:lpwstr>
  </property>
</Properties>
</file>